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36" w:rsidRPr="00D055AA" w:rsidRDefault="00E66236" w:rsidP="00E66236">
      <w:pPr>
        <w:spacing w:after="0" w:line="240" w:lineRule="auto"/>
        <w:jc w:val="center"/>
        <w:rPr>
          <w:rFonts w:ascii="Arial" w:hAnsi="Arial" w:cs="Arial"/>
          <w:b/>
          <w:color w:val="76923C"/>
          <w:sz w:val="20"/>
          <w:szCs w:val="20"/>
        </w:rPr>
      </w:pPr>
      <w:r w:rsidRPr="00D055AA">
        <w:rPr>
          <w:rFonts w:ascii="Arial" w:hAnsi="Arial" w:cs="Arial"/>
          <w:b/>
          <w:color w:val="76923C"/>
          <w:sz w:val="20"/>
          <w:szCs w:val="20"/>
        </w:rPr>
        <w:t xml:space="preserve">Acuerdo publicado el </w:t>
      </w:r>
      <w:r w:rsidR="00841B2E" w:rsidRPr="00D055AA">
        <w:rPr>
          <w:rFonts w:ascii="Arial" w:hAnsi="Arial" w:cs="Arial"/>
          <w:b/>
          <w:color w:val="76923C"/>
          <w:sz w:val="20"/>
          <w:szCs w:val="20"/>
        </w:rPr>
        <w:t>16-03-2016</w:t>
      </w:r>
    </w:p>
    <w:p w:rsidR="00841B2E" w:rsidRPr="00841B2E" w:rsidRDefault="00703D2F" w:rsidP="00E66236">
      <w:pPr>
        <w:spacing w:after="0" w:line="240" w:lineRule="auto"/>
        <w:jc w:val="center"/>
        <w:rPr>
          <w:rFonts w:ascii="Arial" w:hAnsi="Arial" w:cs="Arial"/>
          <w:b/>
          <w:color w:val="FF0000"/>
          <w:sz w:val="20"/>
          <w:szCs w:val="20"/>
        </w:rPr>
      </w:pPr>
      <w:r>
        <w:rPr>
          <w:rFonts w:ascii="Arial" w:hAnsi="Arial" w:cs="Arial"/>
          <w:b/>
          <w:color w:val="FF0000"/>
          <w:sz w:val="20"/>
          <w:szCs w:val="20"/>
        </w:rPr>
        <w:t>Última</w:t>
      </w:r>
      <w:r w:rsidR="00841B2E">
        <w:rPr>
          <w:rFonts w:ascii="Arial" w:hAnsi="Arial" w:cs="Arial"/>
          <w:b/>
          <w:color w:val="FF0000"/>
          <w:sz w:val="20"/>
          <w:szCs w:val="20"/>
        </w:rPr>
        <w:t xml:space="preserve"> reforma</w:t>
      </w:r>
      <w:r>
        <w:rPr>
          <w:rFonts w:ascii="Arial" w:hAnsi="Arial" w:cs="Arial"/>
          <w:b/>
          <w:color w:val="FF0000"/>
          <w:sz w:val="20"/>
          <w:szCs w:val="20"/>
        </w:rPr>
        <w:t xml:space="preserve"> 01-10-2016</w:t>
      </w:r>
    </w:p>
    <w:p w:rsidR="00E66236" w:rsidRDefault="00E66236" w:rsidP="00B2035D">
      <w:pPr>
        <w:spacing w:after="0" w:line="240" w:lineRule="auto"/>
        <w:jc w:val="both"/>
        <w:rPr>
          <w:rFonts w:ascii="Arial" w:hAnsi="Arial" w:cs="Arial"/>
          <w:sz w:val="20"/>
          <w:szCs w:val="20"/>
        </w:rPr>
      </w:pPr>
    </w:p>
    <w:p w:rsidR="00B2035D" w:rsidRPr="00A97937" w:rsidRDefault="00B2035D" w:rsidP="00B2035D">
      <w:pPr>
        <w:spacing w:after="0" w:line="240" w:lineRule="auto"/>
        <w:jc w:val="both"/>
        <w:rPr>
          <w:rFonts w:ascii="Arial" w:hAnsi="Arial" w:cs="Arial"/>
          <w:sz w:val="20"/>
          <w:szCs w:val="20"/>
        </w:rPr>
      </w:pPr>
      <w:r w:rsidRPr="00A97937">
        <w:rPr>
          <w:rFonts w:ascii="Arial" w:hAnsi="Arial" w:cs="Arial"/>
          <w:sz w:val="20"/>
          <w:szCs w:val="20"/>
        </w:rPr>
        <w:t xml:space="preserve">Con fundamento en los artículos 1, 2, 82, 90, de la Constitución Política del Estado Libre y Soberano de Oaxaca; 1, 3 fracción I, 26, 27 fracción XII, 45 fracciones I, XI y XXX, de la Ley Orgánica del Poder Ejecutivo del Estado de Oaxaca; 1, 2, 4 fracción I, 5, 7 fracción VII del </w:t>
      </w:r>
      <w:r w:rsidRPr="006732AA">
        <w:rPr>
          <w:rFonts w:ascii="Arial" w:hAnsi="Arial" w:cs="Arial"/>
          <w:b/>
          <w:sz w:val="20"/>
          <w:szCs w:val="20"/>
        </w:rPr>
        <w:t>Reglamento</w:t>
      </w:r>
      <w:r w:rsidRPr="00A97937">
        <w:rPr>
          <w:rFonts w:ascii="Arial" w:hAnsi="Arial" w:cs="Arial"/>
          <w:sz w:val="20"/>
          <w:szCs w:val="20"/>
        </w:rPr>
        <w:t xml:space="preserve"> Interno de la Secretaría de Finanzas del Poder Ejecutivo del Estado, y </w:t>
      </w:r>
    </w:p>
    <w:p w:rsidR="003532BA" w:rsidRPr="00A97937" w:rsidRDefault="003532BA" w:rsidP="003532BA">
      <w:pPr>
        <w:pStyle w:val="Sinespaciado"/>
        <w:jc w:val="center"/>
        <w:rPr>
          <w:rFonts w:ascii="Arial" w:hAnsi="Arial" w:cs="Arial"/>
          <w:b/>
          <w:sz w:val="20"/>
          <w:szCs w:val="20"/>
        </w:rPr>
      </w:pPr>
    </w:p>
    <w:p w:rsidR="003532BA" w:rsidRPr="00A97937" w:rsidRDefault="003532BA" w:rsidP="003532BA">
      <w:pPr>
        <w:pStyle w:val="Sinespaciado"/>
        <w:jc w:val="center"/>
        <w:rPr>
          <w:rFonts w:ascii="Arial" w:hAnsi="Arial" w:cs="Arial"/>
          <w:b/>
          <w:sz w:val="20"/>
          <w:szCs w:val="20"/>
          <w:lang w:val="es-ES"/>
        </w:rPr>
      </w:pPr>
      <w:r w:rsidRPr="00A97937">
        <w:rPr>
          <w:rFonts w:ascii="Arial" w:hAnsi="Arial" w:cs="Arial"/>
          <w:b/>
          <w:sz w:val="20"/>
          <w:szCs w:val="20"/>
          <w:lang w:val="es-ES"/>
        </w:rPr>
        <w:t>CONSIDERANDO</w:t>
      </w:r>
    </w:p>
    <w:p w:rsidR="003532BA" w:rsidRDefault="003532BA" w:rsidP="003532BA">
      <w:pPr>
        <w:pStyle w:val="texto0"/>
        <w:spacing w:after="0" w:line="240" w:lineRule="auto"/>
        <w:jc w:val="both"/>
        <w:rPr>
          <w:rFonts w:ascii="Arial" w:eastAsia="Calibri" w:hAnsi="Arial" w:cs="Arial"/>
          <w:sz w:val="20"/>
          <w:szCs w:val="20"/>
          <w:lang w:val="es-ES" w:eastAsia="en-US"/>
        </w:rPr>
      </w:pPr>
    </w:p>
    <w:p w:rsidR="005E54CD" w:rsidRDefault="002A0059" w:rsidP="003532BA">
      <w:pPr>
        <w:pStyle w:val="texto0"/>
        <w:spacing w:after="0" w:line="24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Que corresponde a esta Secretaría de Finanzas la competencia p</w:t>
      </w:r>
      <w:r w:rsidR="005E54CD">
        <w:rPr>
          <w:rFonts w:ascii="Arial" w:eastAsia="Calibri" w:hAnsi="Arial" w:cs="Arial"/>
          <w:sz w:val="20"/>
          <w:szCs w:val="20"/>
          <w:lang w:val="es-ES" w:eastAsia="en-US"/>
        </w:rPr>
        <w:t>ara autorizar estímulos fiscales de conformidad con lo previsto en la Ley Orgánica del Poder Ejecutivo del Estado en correlación con la facultad otorgada por el Legislador Local en la Ley de Ingresos del Estado de Oaxaca para el presente ejercicio.</w:t>
      </w:r>
    </w:p>
    <w:p w:rsidR="005E54CD" w:rsidRDefault="005E54CD" w:rsidP="003532BA">
      <w:pPr>
        <w:pStyle w:val="texto0"/>
        <w:spacing w:after="0" w:line="240" w:lineRule="auto"/>
        <w:jc w:val="both"/>
        <w:rPr>
          <w:rFonts w:ascii="Arial" w:eastAsia="Calibri" w:hAnsi="Arial" w:cs="Arial"/>
          <w:sz w:val="20"/>
          <w:szCs w:val="20"/>
          <w:lang w:val="es-ES" w:eastAsia="en-US"/>
        </w:rPr>
      </w:pPr>
    </w:p>
    <w:p w:rsidR="006F230B" w:rsidRDefault="005E54CD" w:rsidP="003532BA">
      <w:pPr>
        <w:pStyle w:val="texto0"/>
        <w:spacing w:after="0" w:line="24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 xml:space="preserve">Además, </w:t>
      </w:r>
      <w:r w:rsidR="00F64C45">
        <w:rPr>
          <w:rFonts w:ascii="Arial" w:eastAsia="Calibri" w:hAnsi="Arial" w:cs="Arial"/>
          <w:sz w:val="20"/>
          <w:szCs w:val="20"/>
          <w:lang w:val="es-ES" w:eastAsia="en-US"/>
        </w:rPr>
        <w:t xml:space="preserve">el Plan Estatal de Desarrollo de Oaxaca, considera como Eje Estratégico ampliar la cobertura y mejorar la calidad de infraestructura de servicios básicos para elevar la calidad de vida de la población, garantizar el acceso de los habilitantes a estos satisfactores, e impulsar el desarrollo económico, </w:t>
      </w:r>
      <w:r w:rsidR="00F92924">
        <w:rPr>
          <w:rFonts w:ascii="Arial" w:eastAsia="Calibri" w:hAnsi="Arial" w:cs="Arial"/>
          <w:sz w:val="20"/>
          <w:szCs w:val="20"/>
          <w:lang w:val="es-ES" w:eastAsia="en-US"/>
        </w:rPr>
        <w:t xml:space="preserve">en esa tesitura el Gobierno del Estado a través del </w:t>
      </w:r>
      <w:r w:rsidR="00F92924">
        <w:rPr>
          <w:rFonts w:ascii="Arial" w:hAnsi="Arial" w:cs="Arial"/>
          <w:sz w:val="20"/>
          <w:szCs w:val="20"/>
        </w:rPr>
        <w:t>Fideicomiso para el Desarrollo Logístico del Estado de Oaxaca h</w:t>
      </w:r>
      <w:proofErr w:type="spellStart"/>
      <w:r w:rsidR="00F64C45">
        <w:rPr>
          <w:rFonts w:ascii="Arial" w:eastAsia="Calibri" w:hAnsi="Arial" w:cs="Arial"/>
          <w:sz w:val="20"/>
          <w:szCs w:val="20"/>
          <w:lang w:val="es-ES" w:eastAsia="en-US"/>
        </w:rPr>
        <w:t>a</w:t>
      </w:r>
      <w:proofErr w:type="spellEnd"/>
      <w:r w:rsidR="00F64C45">
        <w:rPr>
          <w:rFonts w:ascii="Arial" w:eastAsia="Calibri" w:hAnsi="Arial" w:cs="Arial"/>
          <w:sz w:val="20"/>
          <w:szCs w:val="20"/>
          <w:lang w:val="es-ES" w:eastAsia="en-US"/>
        </w:rPr>
        <w:t xml:space="preserve"> puest</w:t>
      </w:r>
      <w:r w:rsidR="002E45F9">
        <w:rPr>
          <w:rFonts w:ascii="Arial" w:eastAsia="Calibri" w:hAnsi="Arial" w:cs="Arial"/>
          <w:sz w:val="20"/>
          <w:szCs w:val="20"/>
          <w:lang w:val="es-ES" w:eastAsia="en-US"/>
        </w:rPr>
        <w:t>o</w:t>
      </w:r>
      <w:r w:rsidR="00F64C45">
        <w:rPr>
          <w:rFonts w:ascii="Arial" w:eastAsia="Calibri" w:hAnsi="Arial" w:cs="Arial"/>
          <w:sz w:val="20"/>
          <w:szCs w:val="20"/>
          <w:lang w:val="es-ES" w:eastAsia="en-US"/>
        </w:rPr>
        <w:t xml:space="preserve"> en marcha el Programa de Comercialización de terrenos con servicios básicos de urbanización </w:t>
      </w:r>
      <w:r w:rsidR="00961C79">
        <w:rPr>
          <w:rFonts w:ascii="Arial" w:eastAsia="Calibri" w:hAnsi="Arial" w:cs="Arial"/>
          <w:sz w:val="20"/>
          <w:szCs w:val="20"/>
          <w:lang w:val="es-ES" w:eastAsia="en-US"/>
        </w:rPr>
        <w:t>a los habitantes de módulos, escriturados y defraudados del sector H3 de la Agencia Municipal de Santa Cruz Huatulco</w:t>
      </w:r>
      <w:r w:rsidR="006F230B">
        <w:rPr>
          <w:rFonts w:ascii="Arial" w:eastAsia="Calibri" w:hAnsi="Arial" w:cs="Arial"/>
          <w:sz w:val="20"/>
          <w:szCs w:val="20"/>
          <w:lang w:val="es-ES" w:eastAsia="en-US"/>
        </w:rPr>
        <w:t xml:space="preserve"> publicado en el Extra del Periódico Oficial del Estado el 2 de marzo del presente año. </w:t>
      </w:r>
    </w:p>
    <w:p w:rsidR="006F230B" w:rsidRDefault="006F230B" w:rsidP="003532BA">
      <w:pPr>
        <w:pStyle w:val="texto0"/>
        <w:spacing w:after="0" w:line="240" w:lineRule="auto"/>
        <w:jc w:val="both"/>
        <w:rPr>
          <w:rFonts w:ascii="Arial" w:eastAsia="Calibri" w:hAnsi="Arial" w:cs="Arial"/>
          <w:sz w:val="20"/>
          <w:szCs w:val="20"/>
          <w:lang w:val="es-ES" w:eastAsia="en-US"/>
        </w:rPr>
      </w:pPr>
    </w:p>
    <w:p w:rsidR="00961C79" w:rsidRDefault="002E45F9" w:rsidP="003532BA">
      <w:pPr>
        <w:pStyle w:val="texto0"/>
        <w:spacing w:after="0" w:line="24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Que la presente Administración a través del Programa antes citado, busca solucionar el problema social originado en los años de 2005 a 2010, con la instalación de asentamientos humanos irregulares en</w:t>
      </w:r>
      <w:r w:rsidR="00961C79">
        <w:rPr>
          <w:rFonts w:ascii="Arial" w:eastAsia="Calibri" w:hAnsi="Arial" w:cs="Arial"/>
          <w:sz w:val="20"/>
          <w:szCs w:val="20"/>
          <w:lang w:val="es-ES" w:eastAsia="en-US"/>
        </w:rPr>
        <w:t xml:space="preserve"> condiciones de vivienda insalubres y de hacinamiento</w:t>
      </w:r>
      <w:r>
        <w:rPr>
          <w:rFonts w:ascii="Arial" w:eastAsia="Calibri" w:hAnsi="Arial" w:cs="Arial"/>
          <w:sz w:val="20"/>
          <w:szCs w:val="20"/>
          <w:lang w:val="es-ES" w:eastAsia="en-US"/>
        </w:rPr>
        <w:t xml:space="preserve"> en la Agencia Municipal de Santa Cruz Huatulco</w:t>
      </w:r>
      <w:r w:rsidR="00961C79">
        <w:rPr>
          <w:rFonts w:ascii="Arial" w:eastAsia="Calibri" w:hAnsi="Arial" w:cs="Arial"/>
          <w:sz w:val="20"/>
          <w:szCs w:val="20"/>
          <w:lang w:val="es-ES" w:eastAsia="en-US"/>
        </w:rPr>
        <w:t>.</w:t>
      </w:r>
    </w:p>
    <w:p w:rsidR="00961C79" w:rsidRDefault="00961C79" w:rsidP="003532BA">
      <w:pPr>
        <w:pStyle w:val="texto0"/>
        <w:spacing w:after="0" w:line="240" w:lineRule="auto"/>
        <w:jc w:val="both"/>
        <w:rPr>
          <w:rFonts w:ascii="Arial" w:eastAsia="Calibri" w:hAnsi="Arial" w:cs="Arial"/>
          <w:sz w:val="20"/>
          <w:szCs w:val="20"/>
          <w:lang w:val="es-ES" w:eastAsia="en-US"/>
        </w:rPr>
      </w:pPr>
    </w:p>
    <w:p w:rsidR="002A0059" w:rsidRDefault="00961C79" w:rsidP="00F92924">
      <w:pPr>
        <w:pStyle w:val="texto0"/>
        <w:spacing w:after="0" w:line="240" w:lineRule="auto"/>
        <w:jc w:val="both"/>
        <w:rPr>
          <w:rFonts w:ascii="Arial" w:eastAsia="Calibri" w:hAnsi="Arial" w:cs="Arial"/>
          <w:sz w:val="20"/>
          <w:szCs w:val="20"/>
          <w:lang w:val="es-ES" w:eastAsia="en-US"/>
        </w:rPr>
      </w:pPr>
      <w:r>
        <w:rPr>
          <w:rFonts w:ascii="Arial" w:eastAsia="Calibri" w:hAnsi="Arial" w:cs="Arial"/>
          <w:sz w:val="20"/>
          <w:szCs w:val="20"/>
          <w:lang w:val="es-ES" w:eastAsia="en-US"/>
        </w:rPr>
        <w:t>Que se reúne</w:t>
      </w:r>
      <w:r w:rsidR="00F92924">
        <w:rPr>
          <w:rFonts w:ascii="Arial" w:eastAsia="Calibri" w:hAnsi="Arial" w:cs="Arial"/>
          <w:sz w:val="20"/>
          <w:szCs w:val="20"/>
          <w:lang w:val="es-ES" w:eastAsia="en-US"/>
        </w:rPr>
        <w:t>n</w:t>
      </w:r>
      <w:r>
        <w:rPr>
          <w:rFonts w:ascii="Arial" w:eastAsia="Calibri" w:hAnsi="Arial" w:cs="Arial"/>
          <w:sz w:val="20"/>
          <w:szCs w:val="20"/>
          <w:lang w:val="es-ES" w:eastAsia="en-US"/>
        </w:rPr>
        <w:t xml:space="preserve"> las características que debe</w:t>
      </w:r>
      <w:r w:rsidR="00F92924">
        <w:rPr>
          <w:rFonts w:ascii="Arial" w:eastAsia="Calibri" w:hAnsi="Arial" w:cs="Arial"/>
          <w:sz w:val="20"/>
          <w:szCs w:val="20"/>
          <w:lang w:val="es-ES" w:eastAsia="en-US"/>
        </w:rPr>
        <w:t>n</w:t>
      </w:r>
      <w:r>
        <w:rPr>
          <w:rFonts w:ascii="Arial" w:eastAsia="Calibri" w:hAnsi="Arial" w:cs="Arial"/>
          <w:sz w:val="20"/>
          <w:szCs w:val="20"/>
          <w:lang w:val="es-ES" w:eastAsia="en-US"/>
        </w:rPr>
        <w:t xml:space="preserve"> observar</w:t>
      </w:r>
      <w:r w:rsidR="00F92924">
        <w:rPr>
          <w:rFonts w:ascii="Arial" w:eastAsia="Calibri" w:hAnsi="Arial" w:cs="Arial"/>
          <w:sz w:val="20"/>
          <w:szCs w:val="20"/>
          <w:lang w:val="es-ES" w:eastAsia="en-US"/>
        </w:rPr>
        <w:t>se</w:t>
      </w:r>
      <w:r>
        <w:rPr>
          <w:rFonts w:ascii="Arial" w:eastAsia="Calibri" w:hAnsi="Arial" w:cs="Arial"/>
          <w:sz w:val="20"/>
          <w:szCs w:val="20"/>
          <w:lang w:val="es-ES" w:eastAsia="en-US"/>
        </w:rPr>
        <w:t xml:space="preserve"> para el otorgamiento de estímulos fiscales, identifica</w:t>
      </w:r>
      <w:r w:rsidR="00F92924">
        <w:rPr>
          <w:rFonts w:ascii="Arial" w:eastAsia="Calibri" w:hAnsi="Arial" w:cs="Arial"/>
          <w:sz w:val="20"/>
          <w:szCs w:val="20"/>
          <w:lang w:val="es-ES" w:eastAsia="en-US"/>
        </w:rPr>
        <w:t>ndo</w:t>
      </w:r>
      <w:r>
        <w:rPr>
          <w:rFonts w:ascii="Arial" w:eastAsia="Calibri" w:hAnsi="Arial" w:cs="Arial"/>
          <w:sz w:val="20"/>
          <w:szCs w:val="20"/>
          <w:lang w:val="es-ES" w:eastAsia="en-US"/>
        </w:rPr>
        <w:t xml:space="preserve"> a la población objetivo </w:t>
      </w:r>
      <w:r w:rsidR="00F92924">
        <w:rPr>
          <w:rFonts w:ascii="Arial" w:eastAsia="Calibri" w:hAnsi="Arial" w:cs="Arial"/>
          <w:sz w:val="20"/>
          <w:szCs w:val="20"/>
          <w:lang w:val="es-ES" w:eastAsia="en-US"/>
        </w:rPr>
        <w:t>del Programa de Estímulos Fiscales</w:t>
      </w:r>
      <w:r>
        <w:rPr>
          <w:rFonts w:ascii="Arial" w:eastAsia="Calibri" w:hAnsi="Arial" w:cs="Arial"/>
          <w:sz w:val="20"/>
          <w:szCs w:val="20"/>
          <w:lang w:val="es-ES" w:eastAsia="en-US"/>
        </w:rPr>
        <w:t>, así como las condiciones de vulnerabilidad</w:t>
      </w:r>
      <w:r w:rsidR="006F230B">
        <w:rPr>
          <w:rFonts w:ascii="Arial" w:eastAsia="Calibri" w:hAnsi="Arial" w:cs="Arial"/>
          <w:sz w:val="20"/>
          <w:szCs w:val="20"/>
          <w:lang w:val="es-ES" w:eastAsia="en-US"/>
        </w:rPr>
        <w:t xml:space="preserve"> originada por condiciones de viviendas insalubres y de hacinamiento </w:t>
      </w:r>
      <w:r>
        <w:rPr>
          <w:rFonts w:ascii="Arial" w:eastAsia="Calibri" w:hAnsi="Arial" w:cs="Arial"/>
          <w:sz w:val="20"/>
          <w:szCs w:val="20"/>
          <w:lang w:val="es-ES" w:eastAsia="en-US"/>
        </w:rPr>
        <w:t xml:space="preserve"> en la que se encuentran, además de impulsar la seguridad patrimonial de las familias </w:t>
      </w:r>
      <w:r w:rsidR="00F92924">
        <w:rPr>
          <w:rFonts w:ascii="Arial" w:eastAsia="Calibri" w:hAnsi="Arial" w:cs="Arial"/>
          <w:sz w:val="20"/>
          <w:szCs w:val="20"/>
          <w:lang w:val="es-ES" w:eastAsia="en-US"/>
        </w:rPr>
        <w:t xml:space="preserve">creando al mismo tiempo </w:t>
      </w:r>
      <w:r>
        <w:rPr>
          <w:rFonts w:ascii="Arial" w:eastAsia="Calibri" w:hAnsi="Arial" w:cs="Arial"/>
          <w:sz w:val="20"/>
          <w:szCs w:val="20"/>
          <w:lang w:val="es-ES" w:eastAsia="en-US"/>
        </w:rPr>
        <w:t xml:space="preserve">condiciones para mejorar el aspecto urbano de la Agencia Municipal de Santa Cruz Huatulco como destino turístico de relevancia para el Estado de Oaxaca, </w:t>
      </w:r>
      <w:r w:rsidR="00F92924">
        <w:rPr>
          <w:rFonts w:ascii="Arial" w:eastAsia="Calibri" w:hAnsi="Arial" w:cs="Arial"/>
          <w:sz w:val="20"/>
          <w:szCs w:val="20"/>
          <w:lang w:val="es-ES" w:eastAsia="en-US"/>
        </w:rPr>
        <w:t>así como de contribuir a la creación de</w:t>
      </w:r>
      <w:r w:rsidR="00F64C45">
        <w:rPr>
          <w:rFonts w:ascii="Arial" w:eastAsia="Calibri" w:hAnsi="Arial" w:cs="Arial"/>
          <w:sz w:val="20"/>
          <w:szCs w:val="20"/>
          <w:lang w:val="es-ES" w:eastAsia="en-US"/>
        </w:rPr>
        <w:t xml:space="preserve"> </w:t>
      </w:r>
      <w:r w:rsidR="00F92924">
        <w:rPr>
          <w:rFonts w:ascii="Arial" w:eastAsia="Calibri" w:hAnsi="Arial" w:cs="Arial"/>
          <w:sz w:val="20"/>
          <w:szCs w:val="20"/>
          <w:lang w:val="es-ES" w:eastAsia="en-US"/>
        </w:rPr>
        <w:t>un entorno que favore</w:t>
      </w:r>
      <w:r w:rsidR="00265A15">
        <w:rPr>
          <w:rFonts w:ascii="Arial" w:eastAsia="Calibri" w:hAnsi="Arial" w:cs="Arial"/>
          <w:sz w:val="20"/>
          <w:szCs w:val="20"/>
          <w:lang w:val="es-ES" w:eastAsia="en-US"/>
        </w:rPr>
        <w:t>zca</w:t>
      </w:r>
      <w:r w:rsidR="00F92924">
        <w:rPr>
          <w:rFonts w:ascii="Arial" w:eastAsia="Calibri" w:hAnsi="Arial" w:cs="Arial"/>
          <w:sz w:val="20"/>
          <w:szCs w:val="20"/>
          <w:lang w:val="es-ES" w:eastAsia="en-US"/>
        </w:rPr>
        <w:t xml:space="preserve"> la economía de los habitantes de la Agencia citada.</w:t>
      </w:r>
    </w:p>
    <w:p w:rsidR="002A0059" w:rsidRDefault="002A0059" w:rsidP="003532BA">
      <w:pPr>
        <w:pStyle w:val="texto0"/>
        <w:spacing w:after="0" w:line="240" w:lineRule="auto"/>
        <w:jc w:val="both"/>
        <w:rPr>
          <w:rFonts w:ascii="Arial" w:eastAsia="Calibri" w:hAnsi="Arial" w:cs="Arial"/>
          <w:sz w:val="20"/>
          <w:szCs w:val="20"/>
          <w:lang w:val="es-ES" w:eastAsia="en-US"/>
        </w:rPr>
      </w:pPr>
    </w:p>
    <w:p w:rsidR="00C675CA" w:rsidRPr="00A97937" w:rsidRDefault="00C675CA" w:rsidP="008319CB">
      <w:pPr>
        <w:pStyle w:val="Default"/>
        <w:jc w:val="both"/>
        <w:rPr>
          <w:rFonts w:ascii="Arial" w:hAnsi="Arial" w:cs="Arial"/>
          <w:sz w:val="20"/>
          <w:szCs w:val="20"/>
        </w:rPr>
      </w:pPr>
      <w:r w:rsidRPr="00A97937">
        <w:rPr>
          <w:rFonts w:ascii="Arial" w:hAnsi="Arial" w:cs="Arial"/>
          <w:sz w:val="20"/>
          <w:szCs w:val="20"/>
        </w:rPr>
        <w:t>Por lo antes expuesto, tengo a bien expedir el siguiente:</w:t>
      </w:r>
    </w:p>
    <w:p w:rsidR="00A35DA1" w:rsidRPr="00A97937" w:rsidRDefault="00A35DA1" w:rsidP="008319CB">
      <w:pPr>
        <w:pStyle w:val="Default"/>
        <w:jc w:val="both"/>
        <w:rPr>
          <w:rFonts w:ascii="Arial" w:hAnsi="Arial" w:cs="Arial"/>
          <w:sz w:val="20"/>
          <w:szCs w:val="20"/>
        </w:rPr>
      </w:pPr>
    </w:p>
    <w:p w:rsidR="00C675CA" w:rsidRPr="00A97937" w:rsidRDefault="00C675CA" w:rsidP="00C675CA">
      <w:pPr>
        <w:pStyle w:val="Default"/>
        <w:jc w:val="both"/>
        <w:rPr>
          <w:rFonts w:ascii="Arial" w:hAnsi="Arial" w:cs="Arial"/>
          <w:b/>
          <w:sz w:val="20"/>
          <w:szCs w:val="20"/>
        </w:rPr>
      </w:pPr>
      <w:r w:rsidRPr="00A97937">
        <w:rPr>
          <w:rFonts w:ascii="Arial" w:hAnsi="Arial" w:cs="Arial"/>
          <w:b/>
          <w:sz w:val="20"/>
          <w:szCs w:val="20"/>
        </w:rPr>
        <w:t xml:space="preserve">ACUERDO POR EL QUE SE IMPLEMENTA </w:t>
      </w:r>
      <w:r w:rsidR="0054643C" w:rsidRPr="00A97937">
        <w:rPr>
          <w:rFonts w:ascii="Arial" w:hAnsi="Arial" w:cs="Arial"/>
          <w:b/>
          <w:sz w:val="20"/>
          <w:szCs w:val="20"/>
        </w:rPr>
        <w:t>EL</w:t>
      </w:r>
      <w:r w:rsidRPr="00A97937">
        <w:rPr>
          <w:rFonts w:ascii="Arial" w:hAnsi="Arial" w:cs="Arial"/>
          <w:b/>
          <w:sz w:val="20"/>
          <w:szCs w:val="20"/>
        </w:rPr>
        <w:t xml:space="preserve"> PROGRAMA </w:t>
      </w:r>
      <w:r w:rsidR="00665EC4">
        <w:rPr>
          <w:rFonts w:ascii="Arial" w:hAnsi="Arial" w:cs="Arial"/>
          <w:b/>
          <w:sz w:val="20"/>
          <w:szCs w:val="20"/>
        </w:rPr>
        <w:t>MEDIANTE EL CUAL SE OTORGARÁ EST</w:t>
      </w:r>
      <w:r w:rsidR="002E45F9">
        <w:rPr>
          <w:rFonts w:ascii="Arial" w:hAnsi="Arial" w:cs="Arial"/>
          <w:b/>
          <w:sz w:val="20"/>
          <w:szCs w:val="20"/>
        </w:rPr>
        <w:t>Í</w:t>
      </w:r>
      <w:r w:rsidR="00665EC4">
        <w:rPr>
          <w:rFonts w:ascii="Arial" w:hAnsi="Arial" w:cs="Arial"/>
          <w:b/>
          <w:sz w:val="20"/>
          <w:szCs w:val="20"/>
        </w:rPr>
        <w:t>MULO FISCAL A LOS BENEFICIARIOS DEL PROGRAMA DE COMERCIALIZACIÓN DE TERRENOS CON SERVICIOS BÁSICOS DE URBANIZACIÓN A LOS HABITANTES DE MÓDULOS, ESCRITURADOS Y DEFRAUDADOS DEL SECTOR H3, DE LA AGENCIA MUNICIPAL DE SANTA CRUZ HUATULCO.</w:t>
      </w:r>
    </w:p>
    <w:p w:rsidR="006B5CEE" w:rsidRDefault="006B5CEE" w:rsidP="00717E7C">
      <w:pPr>
        <w:pStyle w:val="Default"/>
        <w:jc w:val="both"/>
        <w:rPr>
          <w:rFonts w:ascii="Arial" w:hAnsi="Arial" w:cs="Arial"/>
          <w:sz w:val="20"/>
          <w:szCs w:val="20"/>
        </w:rPr>
      </w:pPr>
    </w:p>
    <w:p w:rsidR="005F2E94" w:rsidRPr="00A97937" w:rsidRDefault="00C675CA" w:rsidP="00C675CA">
      <w:pPr>
        <w:pStyle w:val="Default"/>
        <w:jc w:val="both"/>
        <w:rPr>
          <w:rFonts w:ascii="Arial" w:hAnsi="Arial" w:cs="Arial"/>
          <w:sz w:val="20"/>
          <w:szCs w:val="20"/>
        </w:rPr>
      </w:pPr>
      <w:r w:rsidRPr="00A97937">
        <w:rPr>
          <w:rFonts w:ascii="Arial" w:hAnsi="Arial" w:cs="Arial"/>
          <w:b/>
          <w:sz w:val="20"/>
          <w:szCs w:val="20"/>
        </w:rPr>
        <w:t>PRIMERO:</w:t>
      </w:r>
      <w:r w:rsidRPr="00A97937">
        <w:rPr>
          <w:rFonts w:ascii="Arial" w:hAnsi="Arial" w:cs="Arial"/>
          <w:sz w:val="20"/>
          <w:szCs w:val="20"/>
        </w:rPr>
        <w:t xml:space="preserve"> </w:t>
      </w:r>
      <w:r w:rsidR="00665EC4">
        <w:rPr>
          <w:rFonts w:ascii="Arial" w:hAnsi="Arial" w:cs="Arial"/>
          <w:sz w:val="20"/>
          <w:szCs w:val="20"/>
        </w:rPr>
        <w:t xml:space="preserve">Las personas físicas identificadas como beneficiarias del Programa de Comercialización de terrenos con servicios básicos de urbanización </w:t>
      </w:r>
      <w:r w:rsidR="00FA2665">
        <w:rPr>
          <w:rFonts w:ascii="Arial" w:hAnsi="Arial" w:cs="Arial"/>
          <w:sz w:val="20"/>
          <w:szCs w:val="20"/>
        </w:rPr>
        <w:t xml:space="preserve">del Sector H3, de la Agencia Municipal de Santa Cruz Huatulco, se les otorgará el </w:t>
      </w:r>
      <w:r w:rsidR="002E45F9">
        <w:rPr>
          <w:rFonts w:ascii="Arial" w:hAnsi="Arial" w:cs="Arial"/>
          <w:sz w:val="20"/>
          <w:szCs w:val="20"/>
        </w:rPr>
        <w:t xml:space="preserve">100 </w:t>
      </w:r>
      <w:r w:rsidR="002A0059">
        <w:rPr>
          <w:rFonts w:ascii="Arial" w:hAnsi="Arial" w:cs="Arial"/>
          <w:sz w:val="20"/>
          <w:szCs w:val="20"/>
        </w:rPr>
        <w:t>por ciento</w:t>
      </w:r>
      <w:r w:rsidR="004348F9">
        <w:rPr>
          <w:rFonts w:ascii="Arial" w:hAnsi="Arial" w:cs="Arial"/>
          <w:sz w:val="20"/>
          <w:szCs w:val="20"/>
        </w:rPr>
        <w:t xml:space="preserve"> de estímulo fiscal</w:t>
      </w:r>
      <w:r w:rsidR="00FA2665">
        <w:rPr>
          <w:rFonts w:ascii="Arial" w:hAnsi="Arial" w:cs="Arial"/>
          <w:sz w:val="20"/>
          <w:szCs w:val="20"/>
        </w:rPr>
        <w:t>, respecto de los derechos que se generen en la prestación de servicios públicos a cargo del Instituto Catastral del Estado de Oaxaca y del Registro Público de la Propiedad y del Comercio</w:t>
      </w:r>
      <w:r w:rsidR="004348F9">
        <w:rPr>
          <w:rFonts w:ascii="Arial" w:hAnsi="Arial" w:cs="Arial"/>
          <w:sz w:val="20"/>
          <w:szCs w:val="20"/>
        </w:rPr>
        <w:t xml:space="preserve">, así como del </w:t>
      </w:r>
      <w:r w:rsidR="002E45F9">
        <w:rPr>
          <w:rFonts w:ascii="Arial" w:hAnsi="Arial" w:cs="Arial"/>
          <w:sz w:val="20"/>
          <w:szCs w:val="20"/>
        </w:rPr>
        <w:t xml:space="preserve">100 </w:t>
      </w:r>
      <w:r w:rsidR="002A0059">
        <w:rPr>
          <w:rFonts w:ascii="Arial" w:hAnsi="Arial" w:cs="Arial"/>
          <w:sz w:val="20"/>
          <w:szCs w:val="20"/>
        </w:rPr>
        <w:t>por ciento</w:t>
      </w:r>
      <w:r w:rsidR="004348F9">
        <w:rPr>
          <w:rFonts w:ascii="Arial" w:hAnsi="Arial" w:cs="Arial"/>
          <w:sz w:val="20"/>
          <w:szCs w:val="20"/>
        </w:rPr>
        <w:t xml:space="preserve"> del Impuesto para el Desarrollo Social,</w:t>
      </w:r>
      <w:r w:rsidR="00FA2665">
        <w:rPr>
          <w:rFonts w:ascii="Arial" w:hAnsi="Arial" w:cs="Arial"/>
          <w:sz w:val="20"/>
          <w:szCs w:val="20"/>
        </w:rPr>
        <w:t xml:space="preserve"> derivados del Programa antes citado.</w:t>
      </w:r>
    </w:p>
    <w:p w:rsidR="003C5EA3" w:rsidRPr="00A97937" w:rsidRDefault="003C5EA3" w:rsidP="00C675CA">
      <w:pPr>
        <w:pStyle w:val="Default"/>
        <w:jc w:val="both"/>
        <w:rPr>
          <w:rFonts w:ascii="Arial" w:hAnsi="Arial" w:cs="Arial"/>
          <w:sz w:val="20"/>
          <w:szCs w:val="20"/>
        </w:rPr>
      </w:pPr>
    </w:p>
    <w:p w:rsidR="00685B49" w:rsidRDefault="004E63A0" w:rsidP="00C675CA">
      <w:pPr>
        <w:pStyle w:val="Default"/>
        <w:jc w:val="both"/>
        <w:rPr>
          <w:rFonts w:ascii="Arial" w:hAnsi="Arial" w:cs="Arial"/>
          <w:sz w:val="20"/>
          <w:szCs w:val="20"/>
        </w:rPr>
      </w:pPr>
      <w:r w:rsidRPr="00A97937">
        <w:rPr>
          <w:rFonts w:ascii="Arial" w:hAnsi="Arial" w:cs="Arial"/>
          <w:b/>
          <w:sz w:val="20"/>
          <w:szCs w:val="20"/>
        </w:rPr>
        <w:t>SEGUNDO:</w:t>
      </w:r>
      <w:r w:rsidRPr="00A97937">
        <w:rPr>
          <w:rFonts w:ascii="Arial" w:hAnsi="Arial" w:cs="Arial"/>
          <w:sz w:val="20"/>
          <w:szCs w:val="20"/>
        </w:rPr>
        <w:t xml:space="preserve"> </w:t>
      </w:r>
      <w:r w:rsidR="00685B49">
        <w:rPr>
          <w:rFonts w:ascii="Arial" w:hAnsi="Arial" w:cs="Arial"/>
          <w:sz w:val="20"/>
          <w:szCs w:val="20"/>
        </w:rPr>
        <w:t xml:space="preserve">El Fideicomiso para el Desarrollo Logístico del Estado de Oaxaca, será la entidad pública que tendrá a su cargo realizar los trámites que correspondan ante el Instituto Catastral del Estado de Oaxaca y del Registro Público de la Propiedad y del Comercio para obtener la prestación de servicios públicos a favor de los beneficiarios del </w:t>
      </w:r>
      <w:r w:rsidR="004348F9">
        <w:rPr>
          <w:rFonts w:ascii="Arial" w:hAnsi="Arial" w:cs="Arial"/>
          <w:sz w:val="20"/>
          <w:szCs w:val="20"/>
        </w:rPr>
        <w:t>Programa de Comercialización de terrenos con servicios básicos de urbanización del Sector H3, de la Agencia Municipal de Santa Cruz Huatulco.</w:t>
      </w:r>
    </w:p>
    <w:p w:rsidR="00685B49" w:rsidRDefault="00685B49" w:rsidP="00C675CA">
      <w:pPr>
        <w:pStyle w:val="Default"/>
        <w:jc w:val="both"/>
        <w:rPr>
          <w:rFonts w:ascii="Arial" w:hAnsi="Arial" w:cs="Arial"/>
          <w:sz w:val="20"/>
          <w:szCs w:val="20"/>
        </w:rPr>
      </w:pPr>
    </w:p>
    <w:p w:rsidR="00C675CA" w:rsidRDefault="00685B49" w:rsidP="00C675CA">
      <w:pPr>
        <w:pStyle w:val="Default"/>
        <w:jc w:val="both"/>
        <w:rPr>
          <w:rFonts w:ascii="Arial" w:hAnsi="Arial" w:cs="Arial"/>
          <w:sz w:val="20"/>
          <w:szCs w:val="20"/>
        </w:rPr>
      </w:pPr>
      <w:r w:rsidRPr="00685B49">
        <w:rPr>
          <w:rFonts w:ascii="Arial" w:hAnsi="Arial" w:cs="Arial"/>
          <w:b/>
          <w:sz w:val="20"/>
          <w:szCs w:val="20"/>
        </w:rPr>
        <w:t>TERCERO:</w:t>
      </w:r>
      <w:r>
        <w:rPr>
          <w:rFonts w:ascii="Arial" w:hAnsi="Arial" w:cs="Arial"/>
          <w:sz w:val="20"/>
          <w:szCs w:val="20"/>
        </w:rPr>
        <w:t xml:space="preserve"> </w:t>
      </w:r>
      <w:r w:rsidR="00FA2665">
        <w:rPr>
          <w:rFonts w:ascii="Arial" w:hAnsi="Arial" w:cs="Arial"/>
          <w:sz w:val="20"/>
          <w:szCs w:val="20"/>
        </w:rPr>
        <w:t>El Fideicomiso para el Desarrollo Logístico del Estado de Oaxaca, deberá informar a la Secretaría de Finanzas</w:t>
      </w:r>
      <w:r>
        <w:rPr>
          <w:rFonts w:ascii="Arial" w:hAnsi="Arial" w:cs="Arial"/>
          <w:sz w:val="20"/>
          <w:szCs w:val="20"/>
        </w:rPr>
        <w:t xml:space="preserve"> dentro de los diez días hábiles de haber concluido el</w:t>
      </w:r>
      <w:r w:rsidR="00FA2665">
        <w:rPr>
          <w:rFonts w:ascii="Arial" w:hAnsi="Arial" w:cs="Arial"/>
          <w:sz w:val="20"/>
          <w:szCs w:val="20"/>
        </w:rPr>
        <w:t xml:space="preserve"> trimestre el nombre, RFC, concepto y monto del estímulo otorgado</w:t>
      </w:r>
      <w:r>
        <w:rPr>
          <w:rFonts w:ascii="Arial" w:hAnsi="Arial" w:cs="Arial"/>
          <w:sz w:val="20"/>
          <w:szCs w:val="20"/>
        </w:rPr>
        <w:t xml:space="preserve"> a cada uno de los beneficiarios</w:t>
      </w:r>
      <w:r w:rsidR="00FA2665">
        <w:rPr>
          <w:rFonts w:ascii="Arial" w:hAnsi="Arial" w:cs="Arial"/>
          <w:sz w:val="20"/>
          <w:szCs w:val="20"/>
        </w:rPr>
        <w:t xml:space="preserve">, a fin de </w:t>
      </w:r>
      <w:r>
        <w:rPr>
          <w:rFonts w:ascii="Arial" w:hAnsi="Arial" w:cs="Arial"/>
          <w:sz w:val="20"/>
          <w:szCs w:val="20"/>
        </w:rPr>
        <w:t>integrarlos a las Cuentas Públicas Trimestrales del presente ejercicio fiscal.</w:t>
      </w:r>
    </w:p>
    <w:p w:rsidR="004348F9" w:rsidRDefault="004348F9" w:rsidP="00C675CA">
      <w:pPr>
        <w:pStyle w:val="Default"/>
        <w:jc w:val="both"/>
        <w:rPr>
          <w:rFonts w:ascii="Arial" w:hAnsi="Arial" w:cs="Arial"/>
          <w:sz w:val="20"/>
          <w:szCs w:val="20"/>
        </w:rPr>
      </w:pPr>
    </w:p>
    <w:p w:rsidR="004E63A0" w:rsidRPr="00A97937" w:rsidRDefault="004348F9" w:rsidP="002E45F9">
      <w:pPr>
        <w:pStyle w:val="Default"/>
        <w:jc w:val="both"/>
        <w:rPr>
          <w:rFonts w:ascii="Arial" w:hAnsi="Arial" w:cs="Arial"/>
          <w:sz w:val="20"/>
          <w:szCs w:val="20"/>
        </w:rPr>
      </w:pPr>
      <w:r w:rsidRPr="004348F9">
        <w:rPr>
          <w:rFonts w:ascii="Arial" w:hAnsi="Arial" w:cs="Arial"/>
          <w:b/>
          <w:sz w:val="20"/>
          <w:szCs w:val="20"/>
        </w:rPr>
        <w:t>CUARTO:</w:t>
      </w:r>
      <w:r>
        <w:rPr>
          <w:rFonts w:ascii="Arial" w:hAnsi="Arial" w:cs="Arial"/>
          <w:b/>
          <w:sz w:val="20"/>
          <w:szCs w:val="20"/>
        </w:rPr>
        <w:t xml:space="preserve"> </w:t>
      </w:r>
      <w:r w:rsidR="002E45F9" w:rsidRPr="002E45F9">
        <w:rPr>
          <w:rFonts w:ascii="Arial" w:hAnsi="Arial" w:cs="Arial"/>
          <w:sz w:val="20"/>
          <w:szCs w:val="20"/>
        </w:rPr>
        <w:t>Se</w:t>
      </w:r>
      <w:r w:rsidR="002E45F9">
        <w:rPr>
          <w:rFonts w:ascii="Arial" w:hAnsi="Arial" w:cs="Arial"/>
          <w:sz w:val="20"/>
          <w:szCs w:val="20"/>
        </w:rPr>
        <w:t xml:space="preserve"> le otorgará estímulo fiscal del 50 por ciento del Impuesto para el Desarrollo social, así como el 50 por ciento sobre el monto total a pagar de los derechos que se generen en la </w:t>
      </w:r>
      <w:r>
        <w:rPr>
          <w:rFonts w:ascii="Arial" w:hAnsi="Arial" w:cs="Arial"/>
          <w:sz w:val="20"/>
          <w:szCs w:val="20"/>
        </w:rPr>
        <w:t xml:space="preserve">prestación de servicios públicos a cargo del Instituto Catastral del Estado de Oaxaca y del Registro Público de la Propiedad y del Comercio </w:t>
      </w:r>
      <w:r w:rsidR="002E45F9">
        <w:rPr>
          <w:rFonts w:ascii="Arial" w:hAnsi="Arial" w:cs="Arial"/>
          <w:sz w:val="20"/>
          <w:szCs w:val="20"/>
        </w:rPr>
        <w:t xml:space="preserve">al Fideicomiso para el Desarrollo Logístico del Estado de Oaxaca </w:t>
      </w:r>
      <w:r>
        <w:rPr>
          <w:rFonts w:ascii="Arial" w:hAnsi="Arial" w:cs="Arial"/>
          <w:sz w:val="20"/>
          <w:szCs w:val="20"/>
        </w:rPr>
        <w:t xml:space="preserve">relacionados con la constitución del </w:t>
      </w:r>
      <w:r w:rsidR="0053711D">
        <w:rPr>
          <w:rFonts w:ascii="Arial" w:hAnsi="Arial" w:cs="Arial"/>
          <w:sz w:val="20"/>
          <w:szCs w:val="20"/>
        </w:rPr>
        <w:t>f</w:t>
      </w:r>
      <w:r>
        <w:rPr>
          <w:rFonts w:ascii="Arial" w:hAnsi="Arial" w:cs="Arial"/>
          <w:sz w:val="20"/>
          <w:szCs w:val="20"/>
        </w:rPr>
        <w:t>raccionamiento</w:t>
      </w:r>
      <w:r w:rsidR="0053711D">
        <w:rPr>
          <w:rFonts w:ascii="Arial" w:hAnsi="Arial" w:cs="Arial"/>
          <w:sz w:val="20"/>
          <w:szCs w:val="20"/>
        </w:rPr>
        <w:t xml:space="preserve">, cuentas catastrales, </w:t>
      </w:r>
      <w:proofErr w:type="spellStart"/>
      <w:r w:rsidR="0053711D">
        <w:rPr>
          <w:rFonts w:ascii="Arial" w:hAnsi="Arial" w:cs="Arial"/>
          <w:sz w:val="20"/>
          <w:szCs w:val="20"/>
        </w:rPr>
        <w:t>subdivisón</w:t>
      </w:r>
      <w:proofErr w:type="spellEnd"/>
      <w:r w:rsidR="0053711D">
        <w:rPr>
          <w:rFonts w:ascii="Arial" w:hAnsi="Arial" w:cs="Arial"/>
          <w:sz w:val="20"/>
          <w:szCs w:val="20"/>
        </w:rPr>
        <w:t xml:space="preserve"> y/o individualización de los lotes y demás servicios públicos que se generen en la ejecución del Programa a su cargo</w:t>
      </w:r>
      <w:r>
        <w:rPr>
          <w:rFonts w:ascii="Arial" w:hAnsi="Arial" w:cs="Arial"/>
          <w:sz w:val="20"/>
          <w:szCs w:val="20"/>
        </w:rPr>
        <w:t xml:space="preserve"> </w:t>
      </w:r>
    </w:p>
    <w:p w:rsidR="002E45F9" w:rsidRDefault="002E45F9" w:rsidP="00621242">
      <w:pPr>
        <w:pStyle w:val="Sinespaciado"/>
        <w:jc w:val="both"/>
        <w:rPr>
          <w:rFonts w:ascii="Arial" w:hAnsi="Arial" w:cs="Arial"/>
          <w:b/>
          <w:sz w:val="20"/>
          <w:szCs w:val="20"/>
        </w:rPr>
      </w:pPr>
    </w:p>
    <w:p w:rsidR="001B709A" w:rsidRPr="00DC0B78" w:rsidRDefault="00B2035D" w:rsidP="006B0EF4">
      <w:pPr>
        <w:pStyle w:val="Sinespaciado"/>
        <w:jc w:val="both"/>
        <w:rPr>
          <w:rFonts w:ascii="Arial" w:hAnsi="Arial" w:cs="Arial"/>
          <w:sz w:val="20"/>
          <w:szCs w:val="20"/>
          <w:vertAlign w:val="superscript"/>
        </w:rPr>
      </w:pPr>
      <w:r w:rsidRPr="00A97937">
        <w:rPr>
          <w:rFonts w:ascii="Arial" w:hAnsi="Arial" w:cs="Arial"/>
          <w:b/>
          <w:sz w:val="20"/>
          <w:szCs w:val="20"/>
        </w:rPr>
        <w:t>QUINTO</w:t>
      </w:r>
      <w:r w:rsidR="0054643C" w:rsidRPr="00A97937">
        <w:rPr>
          <w:rFonts w:ascii="Arial" w:hAnsi="Arial" w:cs="Arial"/>
          <w:b/>
          <w:sz w:val="20"/>
          <w:szCs w:val="20"/>
        </w:rPr>
        <w:t>:</w:t>
      </w:r>
      <w:r w:rsidR="00621242" w:rsidRPr="00A97937">
        <w:rPr>
          <w:rFonts w:ascii="Arial" w:hAnsi="Arial" w:cs="Arial"/>
          <w:sz w:val="20"/>
          <w:szCs w:val="20"/>
        </w:rPr>
        <w:t xml:space="preserve"> </w:t>
      </w:r>
      <w:r w:rsidR="00DC0B78">
        <w:rPr>
          <w:rFonts w:ascii="Arial" w:hAnsi="Arial" w:cs="Arial"/>
          <w:sz w:val="20"/>
          <w:szCs w:val="20"/>
        </w:rPr>
        <w:t>El plazo para acogerse a los beneficios del presente Programa de Estímulos Fiscales, será del 15 de marzo al 25 de noviembre de 2016</w:t>
      </w:r>
      <w:r w:rsidR="00DC0B78">
        <w:rPr>
          <w:rFonts w:ascii="Arial" w:hAnsi="Arial" w:cs="Arial"/>
          <w:sz w:val="20"/>
          <w:szCs w:val="20"/>
        </w:rPr>
        <w:t xml:space="preserve">. </w:t>
      </w:r>
      <w:r w:rsidR="00DC0B78">
        <w:rPr>
          <w:rFonts w:ascii="Arial" w:hAnsi="Arial" w:cs="Arial"/>
          <w:sz w:val="20"/>
          <w:szCs w:val="20"/>
          <w:vertAlign w:val="superscript"/>
        </w:rPr>
        <w:t>(</w:t>
      </w:r>
      <w:bookmarkStart w:id="0" w:name="_GoBack"/>
      <w:bookmarkEnd w:id="0"/>
      <w:r w:rsidR="00D525CF">
        <w:rPr>
          <w:rFonts w:ascii="Arial" w:hAnsi="Arial" w:cs="Arial"/>
          <w:sz w:val="20"/>
          <w:szCs w:val="20"/>
          <w:vertAlign w:val="superscript"/>
        </w:rPr>
        <w:t>Reforma</w:t>
      </w:r>
      <w:r w:rsidR="00DC0B78">
        <w:rPr>
          <w:rFonts w:ascii="Arial" w:hAnsi="Arial" w:cs="Arial"/>
          <w:sz w:val="20"/>
          <w:szCs w:val="20"/>
          <w:vertAlign w:val="superscript"/>
        </w:rPr>
        <w:t xml:space="preserve"> según Acuerdo PPOE el 01-10-2016)</w:t>
      </w:r>
    </w:p>
    <w:p w:rsidR="00DC0B78" w:rsidRPr="00A97937" w:rsidRDefault="00DC0B78" w:rsidP="006B0EF4">
      <w:pPr>
        <w:pStyle w:val="Sinespaciado"/>
        <w:jc w:val="both"/>
        <w:rPr>
          <w:rFonts w:ascii="Arial" w:hAnsi="Arial" w:cs="Arial"/>
          <w:b/>
          <w:sz w:val="20"/>
          <w:szCs w:val="20"/>
          <w:lang w:val="es-ES"/>
        </w:rPr>
      </w:pPr>
    </w:p>
    <w:p w:rsidR="00C675CA" w:rsidRPr="00A97937" w:rsidRDefault="00C675CA" w:rsidP="00C675CA">
      <w:pPr>
        <w:pStyle w:val="Sinespaciado"/>
        <w:jc w:val="center"/>
        <w:rPr>
          <w:rFonts w:ascii="Arial" w:hAnsi="Arial" w:cs="Arial"/>
          <w:sz w:val="20"/>
          <w:szCs w:val="20"/>
          <w:lang w:val="es-ES"/>
        </w:rPr>
      </w:pPr>
      <w:r w:rsidRPr="00A97937">
        <w:rPr>
          <w:rFonts w:ascii="Arial" w:hAnsi="Arial" w:cs="Arial"/>
          <w:b/>
          <w:sz w:val="20"/>
          <w:szCs w:val="20"/>
          <w:lang w:val="es-ES"/>
        </w:rPr>
        <w:t>TRANSITORIO</w:t>
      </w:r>
    </w:p>
    <w:p w:rsidR="00C675CA" w:rsidRPr="00A97937" w:rsidRDefault="00C675CA" w:rsidP="00C675CA">
      <w:pPr>
        <w:pStyle w:val="Sinespaciado"/>
        <w:jc w:val="center"/>
        <w:rPr>
          <w:rFonts w:ascii="Arial" w:hAnsi="Arial" w:cs="Arial"/>
          <w:b/>
          <w:sz w:val="20"/>
          <w:szCs w:val="20"/>
          <w:lang w:val="es-ES"/>
        </w:rPr>
      </w:pPr>
      <w:r w:rsidRPr="00A97937">
        <w:rPr>
          <w:rFonts w:ascii="Arial" w:hAnsi="Arial" w:cs="Arial"/>
          <w:b/>
          <w:sz w:val="20"/>
          <w:szCs w:val="20"/>
          <w:lang w:val="es-ES"/>
        </w:rPr>
        <w:tab/>
      </w:r>
      <w:r w:rsidRPr="00A97937">
        <w:rPr>
          <w:rFonts w:ascii="Arial" w:hAnsi="Arial" w:cs="Arial"/>
          <w:b/>
          <w:sz w:val="20"/>
          <w:szCs w:val="20"/>
          <w:lang w:val="es-ES"/>
        </w:rPr>
        <w:tab/>
      </w:r>
      <w:r w:rsidRPr="00A97937">
        <w:rPr>
          <w:rFonts w:ascii="Arial" w:hAnsi="Arial" w:cs="Arial"/>
          <w:b/>
          <w:sz w:val="20"/>
          <w:szCs w:val="20"/>
          <w:lang w:val="es-ES"/>
        </w:rPr>
        <w:tab/>
      </w:r>
    </w:p>
    <w:p w:rsidR="00C675CA" w:rsidRPr="00A97937" w:rsidRDefault="00C675CA" w:rsidP="00C675CA">
      <w:pPr>
        <w:pStyle w:val="Default"/>
        <w:jc w:val="both"/>
        <w:rPr>
          <w:rFonts w:ascii="Arial" w:hAnsi="Arial" w:cs="Arial"/>
          <w:color w:val="auto"/>
          <w:sz w:val="20"/>
          <w:szCs w:val="20"/>
          <w:lang w:val="es-ES"/>
        </w:rPr>
      </w:pPr>
      <w:r w:rsidRPr="00A97937">
        <w:rPr>
          <w:rFonts w:ascii="Arial" w:hAnsi="Arial" w:cs="Arial"/>
          <w:b/>
          <w:color w:val="auto"/>
          <w:sz w:val="20"/>
          <w:szCs w:val="20"/>
          <w:lang w:val="es-ES"/>
        </w:rPr>
        <w:t>ÚNICO.</w:t>
      </w:r>
      <w:r w:rsidRPr="00A97937">
        <w:rPr>
          <w:rFonts w:ascii="Arial" w:hAnsi="Arial" w:cs="Arial"/>
          <w:color w:val="auto"/>
          <w:sz w:val="20"/>
          <w:szCs w:val="20"/>
          <w:lang w:val="es-ES"/>
        </w:rPr>
        <w:t xml:space="preserve"> El presente Acuerdo, entrará en vigor </w:t>
      </w:r>
      <w:r w:rsidR="00B556E0" w:rsidRPr="00A97937">
        <w:rPr>
          <w:rFonts w:ascii="Arial" w:hAnsi="Arial" w:cs="Arial"/>
          <w:color w:val="auto"/>
          <w:sz w:val="20"/>
          <w:szCs w:val="20"/>
          <w:lang w:val="es-ES"/>
        </w:rPr>
        <w:t xml:space="preserve">al día siguiente hábil de su </w:t>
      </w:r>
      <w:r w:rsidRPr="00A97937">
        <w:rPr>
          <w:rFonts w:ascii="Arial" w:hAnsi="Arial" w:cs="Arial"/>
          <w:color w:val="auto"/>
          <w:sz w:val="20"/>
          <w:szCs w:val="20"/>
          <w:lang w:val="es-ES"/>
        </w:rPr>
        <w:t>publicación en el Periódico Oficial del Estado.</w:t>
      </w:r>
    </w:p>
    <w:p w:rsidR="00FC167B" w:rsidRPr="00A97937" w:rsidRDefault="00FC167B" w:rsidP="00C675CA">
      <w:pPr>
        <w:pStyle w:val="Sinespaciado"/>
        <w:rPr>
          <w:rFonts w:ascii="Arial" w:hAnsi="Arial" w:cs="Arial"/>
          <w:sz w:val="20"/>
          <w:szCs w:val="20"/>
          <w:lang w:val="es-ES"/>
        </w:rPr>
      </w:pPr>
    </w:p>
    <w:p w:rsidR="005537F1" w:rsidRPr="007B038A" w:rsidRDefault="005537F1" w:rsidP="005537F1">
      <w:pPr>
        <w:jc w:val="both"/>
        <w:rPr>
          <w:rFonts w:ascii="Arial" w:hAnsi="Arial" w:cs="Arial"/>
          <w:b/>
          <w:bCs/>
        </w:rPr>
      </w:pPr>
      <w:r>
        <w:rPr>
          <w:rFonts w:ascii="Arial" w:hAnsi="Arial" w:cs="Arial"/>
          <w:b/>
          <w:bCs/>
        </w:rPr>
        <w:t>SUFRAGIO EFECTIVO. NO REELECCION.-</w:t>
      </w:r>
      <w:r w:rsidRPr="007B038A">
        <w:rPr>
          <w:rFonts w:ascii="Arial" w:hAnsi="Arial" w:cs="Arial"/>
          <w:b/>
          <w:bCs/>
        </w:rPr>
        <w:t>“EL RESPETO AL DERECHO AJENO ES LA PAZ”</w:t>
      </w:r>
      <w:r>
        <w:rPr>
          <w:rFonts w:ascii="Arial" w:hAnsi="Arial" w:cs="Arial"/>
          <w:b/>
          <w:bCs/>
        </w:rPr>
        <w:t xml:space="preserve">.- </w:t>
      </w:r>
      <w:r w:rsidRPr="007B038A">
        <w:rPr>
          <w:rFonts w:ascii="Arial" w:hAnsi="Arial" w:cs="Arial"/>
          <w:b/>
          <w:bCs/>
        </w:rPr>
        <w:t>ENRIQUE C. ARNAUD VIÑAS</w:t>
      </w:r>
      <w:r>
        <w:rPr>
          <w:rFonts w:ascii="Arial" w:hAnsi="Arial" w:cs="Arial"/>
          <w:b/>
          <w:bCs/>
        </w:rPr>
        <w:t xml:space="preserve">.- </w:t>
      </w:r>
      <w:r w:rsidRPr="007B038A">
        <w:rPr>
          <w:rFonts w:ascii="Arial" w:hAnsi="Arial" w:cs="Arial"/>
          <w:b/>
          <w:bCs/>
        </w:rPr>
        <w:t>EL SECRETARIO DE FINANZAS</w:t>
      </w:r>
      <w:r>
        <w:rPr>
          <w:rFonts w:ascii="Arial" w:hAnsi="Arial" w:cs="Arial"/>
          <w:b/>
          <w:bCs/>
        </w:rPr>
        <w:t>.- Rúbrica.</w:t>
      </w:r>
    </w:p>
    <w:p w:rsidR="0036654F" w:rsidRDefault="0036654F" w:rsidP="00B2035D">
      <w:pPr>
        <w:pStyle w:val="Textoindependiente"/>
        <w:jc w:val="center"/>
        <w:rPr>
          <w:rFonts w:cs="Arial"/>
          <w:sz w:val="20"/>
          <w:lang w:val="es-MX"/>
        </w:rPr>
      </w:pPr>
    </w:p>
    <w:p w:rsidR="00962F48" w:rsidRDefault="00C675CA" w:rsidP="007A49C6">
      <w:pPr>
        <w:pStyle w:val="Textoindependiente"/>
        <w:jc w:val="left"/>
        <w:rPr>
          <w:rFonts w:cs="Arial"/>
          <w:sz w:val="20"/>
          <w:lang w:val="es-MX"/>
        </w:rPr>
      </w:pPr>
      <w:r w:rsidRPr="00A97937">
        <w:rPr>
          <w:rFonts w:cs="Arial"/>
          <w:sz w:val="20"/>
        </w:rPr>
        <w:t xml:space="preserve">Dado en Reyes Mantecón, San Bartolo Coyotepec, Oaxaca, </w:t>
      </w:r>
      <w:r w:rsidR="00F92924">
        <w:rPr>
          <w:rFonts w:cs="Arial"/>
          <w:sz w:val="20"/>
          <w:lang w:val="es-MX"/>
        </w:rPr>
        <w:t>10 de marzo de 2016.</w:t>
      </w:r>
    </w:p>
    <w:p w:rsidR="00DC0B78" w:rsidRDefault="00DC0B78" w:rsidP="007A49C6">
      <w:pPr>
        <w:pStyle w:val="Textoindependiente"/>
        <w:jc w:val="left"/>
        <w:rPr>
          <w:rFonts w:cs="Arial"/>
          <w:sz w:val="20"/>
          <w:lang w:val="es-MX"/>
        </w:rPr>
      </w:pPr>
    </w:p>
    <w:p w:rsidR="00DC0B78" w:rsidRDefault="00DC0B78" w:rsidP="00DC0B78">
      <w:pPr>
        <w:pStyle w:val="Sinespaciado"/>
        <w:jc w:val="center"/>
        <w:rPr>
          <w:rFonts w:ascii="Arial" w:hAnsi="Arial" w:cs="Arial"/>
          <w:b/>
          <w:sz w:val="20"/>
          <w:szCs w:val="20"/>
        </w:rPr>
      </w:pPr>
    </w:p>
    <w:p w:rsidR="00DC0B78" w:rsidRPr="00A97937" w:rsidRDefault="00DC0B78" w:rsidP="00DC0B78">
      <w:pPr>
        <w:pStyle w:val="Sinespaciado"/>
        <w:jc w:val="center"/>
        <w:rPr>
          <w:rFonts w:ascii="Arial" w:hAnsi="Arial" w:cs="Arial"/>
          <w:sz w:val="20"/>
          <w:szCs w:val="20"/>
        </w:rPr>
      </w:pPr>
      <w:r w:rsidRPr="00A97937">
        <w:rPr>
          <w:rFonts w:ascii="Arial" w:hAnsi="Arial" w:cs="Arial"/>
          <w:b/>
          <w:sz w:val="20"/>
          <w:szCs w:val="20"/>
        </w:rPr>
        <w:t>TRANSITORIO</w:t>
      </w:r>
    </w:p>
    <w:p w:rsidR="00DC0B78" w:rsidRDefault="00DC0B78" w:rsidP="00DC0B78">
      <w:pPr>
        <w:pStyle w:val="Sinespaciado"/>
        <w:jc w:val="center"/>
        <w:rPr>
          <w:rFonts w:ascii="Arial" w:hAnsi="Arial" w:cs="Arial"/>
          <w:b/>
          <w:sz w:val="20"/>
          <w:szCs w:val="20"/>
        </w:rPr>
      </w:pPr>
      <w:r w:rsidRPr="00A97937">
        <w:rPr>
          <w:rFonts w:ascii="Arial" w:hAnsi="Arial" w:cs="Arial"/>
          <w:b/>
          <w:sz w:val="20"/>
          <w:szCs w:val="20"/>
        </w:rPr>
        <w:tab/>
      </w:r>
      <w:r>
        <w:rPr>
          <w:rFonts w:ascii="Arial" w:hAnsi="Arial" w:cs="Arial"/>
          <w:b/>
          <w:sz w:val="20"/>
          <w:szCs w:val="20"/>
        </w:rPr>
        <w:t>ACUERDO PUBLICADO EN EL POE EL 1 DE OCTUBRE DE 2016</w:t>
      </w:r>
    </w:p>
    <w:p w:rsidR="00DC0B78" w:rsidRPr="00A97937" w:rsidRDefault="00DC0B78" w:rsidP="00DC0B78">
      <w:pPr>
        <w:pStyle w:val="Sinespaciado"/>
        <w:jc w:val="center"/>
        <w:rPr>
          <w:rFonts w:ascii="Arial" w:hAnsi="Arial" w:cs="Arial"/>
          <w:b/>
          <w:sz w:val="20"/>
          <w:szCs w:val="20"/>
        </w:rPr>
      </w:pPr>
      <w:r w:rsidRPr="00A97937">
        <w:rPr>
          <w:rFonts w:ascii="Arial" w:hAnsi="Arial" w:cs="Arial"/>
          <w:b/>
          <w:sz w:val="20"/>
          <w:szCs w:val="20"/>
        </w:rPr>
        <w:tab/>
      </w:r>
      <w:r w:rsidRPr="00A97937">
        <w:rPr>
          <w:rFonts w:ascii="Arial" w:hAnsi="Arial" w:cs="Arial"/>
          <w:b/>
          <w:sz w:val="20"/>
          <w:szCs w:val="20"/>
        </w:rPr>
        <w:tab/>
      </w:r>
    </w:p>
    <w:p w:rsidR="00DC0B78" w:rsidRPr="00A97937" w:rsidRDefault="00DC0B78" w:rsidP="00DC0B78">
      <w:pPr>
        <w:pStyle w:val="Default"/>
        <w:jc w:val="both"/>
        <w:rPr>
          <w:rFonts w:ascii="Arial" w:hAnsi="Arial" w:cs="Arial"/>
          <w:color w:val="auto"/>
          <w:sz w:val="20"/>
          <w:szCs w:val="20"/>
          <w:lang w:val="es-ES"/>
        </w:rPr>
      </w:pPr>
      <w:r w:rsidRPr="00A97937">
        <w:rPr>
          <w:rFonts w:ascii="Arial" w:hAnsi="Arial" w:cs="Arial"/>
          <w:b/>
          <w:color w:val="auto"/>
          <w:sz w:val="20"/>
          <w:szCs w:val="20"/>
          <w:lang w:val="es-ES"/>
        </w:rPr>
        <w:t>ÚNICO.</w:t>
      </w:r>
      <w:r w:rsidRPr="00A97937">
        <w:rPr>
          <w:rFonts w:ascii="Arial" w:hAnsi="Arial" w:cs="Arial"/>
          <w:color w:val="auto"/>
          <w:sz w:val="20"/>
          <w:szCs w:val="20"/>
          <w:lang w:val="es-ES"/>
        </w:rPr>
        <w:t xml:space="preserve"> El presente Acuerdo, entrará en vigor</w:t>
      </w:r>
      <w:r>
        <w:rPr>
          <w:rFonts w:ascii="Arial" w:hAnsi="Arial" w:cs="Arial"/>
          <w:color w:val="auto"/>
          <w:sz w:val="20"/>
          <w:szCs w:val="20"/>
          <w:lang w:val="es-ES"/>
        </w:rPr>
        <w:t xml:space="preserve"> el día</w:t>
      </w:r>
      <w:r w:rsidRPr="00A97937">
        <w:rPr>
          <w:rFonts w:ascii="Arial" w:hAnsi="Arial" w:cs="Arial"/>
          <w:color w:val="auto"/>
          <w:sz w:val="20"/>
          <w:szCs w:val="20"/>
          <w:lang w:val="es-ES"/>
        </w:rPr>
        <w:t xml:space="preserve"> </w:t>
      </w:r>
      <w:r>
        <w:rPr>
          <w:rFonts w:ascii="Arial" w:hAnsi="Arial" w:cs="Arial"/>
          <w:color w:val="auto"/>
          <w:sz w:val="20"/>
          <w:szCs w:val="20"/>
          <w:lang w:val="es-ES"/>
        </w:rPr>
        <w:t xml:space="preserve">3 de octubre de 2016, previa publicación </w:t>
      </w:r>
      <w:r w:rsidRPr="00A97937">
        <w:rPr>
          <w:rFonts w:ascii="Arial" w:hAnsi="Arial" w:cs="Arial"/>
          <w:color w:val="auto"/>
          <w:sz w:val="20"/>
          <w:szCs w:val="20"/>
          <w:lang w:val="es-ES"/>
        </w:rPr>
        <w:t>en el Periódico Oficial del Estado.</w:t>
      </w:r>
    </w:p>
    <w:p w:rsidR="00DC0B78" w:rsidRPr="00374E5C" w:rsidRDefault="00DC0B78" w:rsidP="00DC0B78">
      <w:pPr>
        <w:pStyle w:val="Sinespaciado"/>
        <w:rPr>
          <w:rFonts w:ascii="Arial" w:hAnsi="Arial" w:cs="Arial"/>
          <w:sz w:val="16"/>
          <w:szCs w:val="16"/>
        </w:rPr>
      </w:pPr>
    </w:p>
    <w:p w:rsidR="00DC0B78" w:rsidRPr="00E27D7A" w:rsidRDefault="00DC0B78" w:rsidP="00DC0B78">
      <w:pPr>
        <w:jc w:val="both"/>
        <w:rPr>
          <w:rFonts w:ascii="Arial" w:hAnsi="Arial" w:cs="Arial"/>
          <w:sz w:val="19"/>
          <w:szCs w:val="19"/>
        </w:rPr>
      </w:pPr>
      <w:r w:rsidRPr="003739DD">
        <w:rPr>
          <w:rFonts w:ascii="Arial" w:hAnsi="Arial" w:cs="Arial"/>
          <w:sz w:val="19"/>
          <w:szCs w:val="19"/>
        </w:rPr>
        <w:t>“EL RESPETO AL DERECHO AJENO ES LA PAZ”.- ENRIQUE CELSO ARNAUD VIÑAS.- SECRETARIO DE FINANZAS.- Rúbrica.</w:t>
      </w:r>
    </w:p>
    <w:p w:rsidR="00DC0B78" w:rsidRPr="00E27D7A" w:rsidRDefault="00DC0B78" w:rsidP="00DC0B78">
      <w:pPr>
        <w:jc w:val="both"/>
        <w:rPr>
          <w:rFonts w:ascii="Arial" w:hAnsi="Arial" w:cs="Arial"/>
          <w:sz w:val="19"/>
          <w:szCs w:val="19"/>
        </w:rPr>
      </w:pPr>
      <w:r w:rsidRPr="00E27D7A">
        <w:rPr>
          <w:rFonts w:ascii="Arial" w:hAnsi="Arial" w:cs="Arial"/>
          <w:sz w:val="19"/>
          <w:szCs w:val="19"/>
        </w:rPr>
        <w:t xml:space="preserve">Dado en Reyes Mantecón, San Bartolo Coyotepec, Oaxaca, </w:t>
      </w:r>
      <w:r>
        <w:rPr>
          <w:rFonts w:ascii="Arial" w:hAnsi="Arial" w:cs="Arial"/>
          <w:sz w:val="19"/>
          <w:szCs w:val="19"/>
        </w:rPr>
        <w:t>26 de septiembre</w:t>
      </w:r>
      <w:r w:rsidRPr="00E27D7A">
        <w:rPr>
          <w:rFonts w:ascii="Arial" w:hAnsi="Arial" w:cs="Arial"/>
          <w:sz w:val="19"/>
          <w:szCs w:val="19"/>
        </w:rPr>
        <w:t xml:space="preserve"> de 201</w:t>
      </w:r>
      <w:r>
        <w:rPr>
          <w:rFonts w:ascii="Arial" w:hAnsi="Arial" w:cs="Arial"/>
          <w:sz w:val="19"/>
          <w:szCs w:val="19"/>
        </w:rPr>
        <w:t>6</w:t>
      </w:r>
      <w:r w:rsidRPr="00E27D7A">
        <w:rPr>
          <w:rFonts w:ascii="Arial" w:hAnsi="Arial" w:cs="Arial"/>
          <w:sz w:val="19"/>
          <w:szCs w:val="19"/>
        </w:rPr>
        <w:t>.</w:t>
      </w:r>
    </w:p>
    <w:p w:rsidR="00DC0B78" w:rsidRDefault="00DC0B78" w:rsidP="007A49C6">
      <w:pPr>
        <w:pStyle w:val="Textoindependiente"/>
        <w:jc w:val="left"/>
        <w:rPr>
          <w:rFonts w:cs="Arial"/>
          <w:sz w:val="20"/>
          <w:lang w:val="es-MX"/>
        </w:rPr>
      </w:pPr>
    </w:p>
    <w:p w:rsidR="00DC0B78" w:rsidRPr="00F92924" w:rsidRDefault="00DC0B78" w:rsidP="007A49C6">
      <w:pPr>
        <w:pStyle w:val="Textoindependiente"/>
        <w:jc w:val="left"/>
        <w:rPr>
          <w:rFonts w:cs="Arial"/>
          <w:b/>
          <w:sz w:val="20"/>
          <w:lang w:val="es-MX"/>
        </w:rPr>
      </w:pPr>
    </w:p>
    <w:sectPr w:rsidR="00DC0B78" w:rsidRPr="00F92924" w:rsidSect="00E66236">
      <w:headerReference w:type="default" r:id="rId9"/>
      <w:footerReference w:type="default" r:id="rId10"/>
      <w:pgSz w:w="12240" w:h="15840"/>
      <w:pgMar w:top="177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3A" w:rsidRDefault="00655A3A" w:rsidP="00803344">
      <w:pPr>
        <w:spacing w:after="0" w:line="240" w:lineRule="auto"/>
      </w:pPr>
      <w:r>
        <w:separator/>
      </w:r>
    </w:p>
  </w:endnote>
  <w:endnote w:type="continuationSeparator" w:id="0">
    <w:p w:rsidR="00655A3A" w:rsidRDefault="00655A3A" w:rsidP="0080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73" w:rsidRDefault="00D156D8">
    <w:pPr>
      <w:pStyle w:val="Piedepgina"/>
      <w:jc w:val="center"/>
    </w:pPr>
    <w:r>
      <w:fldChar w:fldCharType="begin"/>
    </w:r>
    <w:r w:rsidR="00573273">
      <w:instrText xml:space="preserve"> PAGE   \* MERGEFORMAT </w:instrText>
    </w:r>
    <w:r>
      <w:fldChar w:fldCharType="separate"/>
    </w:r>
    <w:r w:rsidR="00D525CF">
      <w:rPr>
        <w:noProof/>
      </w:rPr>
      <w:t>2</w:t>
    </w:r>
    <w:r>
      <w:fldChar w:fldCharType="end"/>
    </w:r>
  </w:p>
  <w:p w:rsidR="00573273" w:rsidRDefault="005732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3A" w:rsidRDefault="00655A3A" w:rsidP="00803344">
      <w:pPr>
        <w:spacing w:after="0" w:line="240" w:lineRule="auto"/>
      </w:pPr>
      <w:r>
        <w:separator/>
      </w:r>
    </w:p>
  </w:footnote>
  <w:footnote w:type="continuationSeparator" w:id="0">
    <w:p w:rsidR="00655A3A" w:rsidRDefault="00655A3A" w:rsidP="00803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90" w:type="dxa"/>
      <w:tblCellMar>
        <w:left w:w="70" w:type="dxa"/>
        <w:right w:w="70" w:type="dxa"/>
      </w:tblCellMar>
      <w:tblLook w:val="04A0" w:firstRow="1" w:lastRow="0" w:firstColumn="1" w:lastColumn="0" w:noHBand="0" w:noVBand="1"/>
    </w:tblPr>
    <w:tblGrid>
      <w:gridCol w:w="1300"/>
      <w:gridCol w:w="3845"/>
      <w:gridCol w:w="3845"/>
    </w:tblGrid>
    <w:tr w:rsidR="00E66236" w:rsidTr="00E66236">
      <w:trPr>
        <w:cantSplit/>
        <w:trHeight w:val="317"/>
      </w:trPr>
      <w:tc>
        <w:tcPr>
          <w:tcW w:w="1300" w:type="dxa"/>
          <w:vMerge w:val="restart"/>
          <w:vAlign w:val="center"/>
          <w:hideMark/>
        </w:tcPr>
        <w:p w:rsidR="00E66236" w:rsidRDefault="00655A3A">
          <w:pPr>
            <w:tabs>
              <w:tab w:val="center" w:pos="4252"/>
              <w:tab w:val="right" w:pos="8504"/>
            </w:tabs>
            <w:rPr>
              <w:rFonts w:ascii="CG Omega" w:eastAsia="Times New Roman" w:hAnsi="CG Omega"/>
              <w:sz w:val="16"/>
              <w:lang w:val="es-ES"/>
            </w:rPr>
          </w:pPr>
          <w:r>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65pt;margin-top:-18.8pt;width:65.15pt;height:65.8pt;z-index:-1;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v:imagedata r:id="rId1" o:title=" EscudoNacional"/>
              </v:shape>
            </w:pict>
          </w:r>
        </w:p>
      </w:tc>
      <w:tc>
        <w:tcPr>
          <w:tcW w:w="7690" w:type="dxa"/>
          <w:gridSpan w:val="2"/>
          <w:tcBorders>
            <w:top w:val="nil"/>
            <w:left w:val="nil"/>
            <w:bottom w:val="double" w:sz="4" w:space="0" w:color="auto"/>
            <w:right w:val="nil"/>
          </w:tcBorders>
          <w:vAlign w:val="bottom"/>
          <w:hideMark/>
        </w:tcPr>
        <w:p w:rsidR="00E66236" w:rsidRPr="00E66236" w:rsidRDefault="00E66236" w:rsidP="00E66236">
          <w:pPr>
            <w:pStyle w:val="Default"/>
            <w:jc w:val="both"/>
            <w:rPr>
              <w:rFonts w:ascii="Arial" w:hAnsi="Arial" w:cs="Arial"/>
              <w:b/>
              <w:sz w:val="16"/>
              <w:szCs w:val="16"/>
            </w:rPr>
          </w:pPr>
          <w:r w:rsidRPr="00E66236">
            <w:rPr>
              <w:rFonts w:ascii="Arial" w:hAnsi="Arial" w:cs="Arial"/>
              <w:b/>
              <w:sz w:val="16"/>
              <w:szCs w:val="16"/>
            </w:rPr>
            <w:t>ACUERDO POR EL QUE SE IMPLEMENTA EL PROGRAMA MEDIANTE EL CUAL SE OTORGARÁ ESTÍMULO FISCAL A LOS BENEFICIARIOS DEL PROGRAMA DE COMERCIALIZACIÓN DE TERRENOS CON SERVICIOS BÁSICOS DE URBANIZACIÓN A LOS HABITANTES DE MÓDULOS, ESCRITURADOS Y DEFRAUDADOS DEL SECTOR H3, DE LA AGENCIA MUNICIPAL DE SANTA CRUZ HUATULCO.</w:t>
          </w:r>
        </w:p>
      </w:tc>
    </w:tr>
    <w:tr w:rsidR="00E66236" w:rsidTr="00E66236">
      <w:trPr>
        <w:cantSplit/>
        <w:trHeight w:val="48"/>
      </w:trPr>
      <w:tc>
        <w:tcPr>
          <w:tcW w:w="0" w:type="auto"/>
          <w:vMerge/>
          <w:vAlign w:val="center"/>
          <w:hideMark/>
        </w:tcPr>
        <w:p w:rsidR="00E66236" w:rsidRDefault="00E66236">
          <w:pPr>
            <w:rPr>
              <w:rFonts w:ascii="CG Omega" w:eastAsia="Times New Roman" w:hAnsi="CG Omega"/>
              <w:sz w:val="16"/>
              <w:lang w:val="es-ES"/>
            </w:rPr>
          </w:pPr>
        </w:p>
      </w:tc>
      <w:tc>
        <w:tcPr>
          <w:tcW w:w="7690" w:type="dxa"/>
          <w:gridSpan w:val="2"/>
          <w:tcBorders>
            <w:top w:val="double" w:sz="4" w:space="0" w:color="auto"/>
            <w:left w:val="nil"/>
            <w:bottom w:val="nil"/>
            <w:right w:val="nil"/>
          </w:tcBorders>
        </w:tcPr>
        <w:p w:rsidR="00E66236" w:rsidRPr="00E66236" w:rsidRDefault="00703D2F" w:rsidP="00E66236">
          <w:pPr>
            <w:tabs>
              <w:tab w:val="center" w:pos="4252"/>
              <w:tab w:val="right" w:pos="8504"/>
            </w:tabs>
            <w:spacing w:after="0" w:line="240" w:lineRule="auto"/>
            <w:jc w:val="right"/>
            <w:rPr>
              <w:rFonts w:ascii="Arial Narrow" w:eastAsia="Times New Roman" w:hAnsi="Arial Narrow" w:cs="Arial"/>
              <w:sz w:val="16"/>
              <w:szCs w:val="16"/>
              <w:lang w:val="es-ES"/>
            </w:rPr>
          </w:pPr>
          <w:r>
            <w:rPr>
              <w:rFonts w:ascii="Arial" w:hAnsi="Arial" w:cs="Arial"/>
              <w:i/>
              <w:iCs/>
              <w:color w:val="181818"/>
              <w:sz w:val="14"/>
            </w:rPr>
            <w:t>Ultima reforma 01-10-2016</w:t>
          </w:r>
        </w:p>
      </w:tc>
    </w:tr>
    <w:tr w:rsidR="00E66236" w:rsidTr="00E66236">
      <w:trPr>
        <w:cantSplit/>
        <w:trHeight w:val="280"/>
      </w:trPr>
      <w:tc>
        <w:tcPr>
          <w:tcW w:w="0" w:type="auto"/>
          <w:vMerge/>
          <w:vAlign w:val="center"/>
          <w:hideMark/>
        </w:tcPr>
        <w:p w:rsidR="00E66236" w:rsidRDefault="00E66236">
          <w:pPr>
            <w:rPr>
              <w:rFonts w:ascii="CG Omega" w:eastAsia="Times New Roman" w:hAnsi="CG Omega"/>
              <w:sz w:val="16"/>
              <w:lang w:val="es-ES"/>
            </w:rPr>
          </w:pPr>
        </w:p>
      </w:tc>
      <w:tc>
        <w:tcPr>
          <w:tcW w:w="3845" w:type="dxa"/>
        </w:tcPr>
        <w:p w:rsidR="00E66236" w:rsidRDefault="00E66236">
          <w:pPr>
            <w:tabs>
              <w:tab w:val="center" w:pos="4252"/>
              <w:tab w:val="right" w:pos="8504"/>
            </w:tabs>
            <w:ind w:left="-70"/>
            <w:rPr>
              <w:rFonts w:ascii="Arial Narrow" w:eastAsia="Times New Roman" w:hAnsi="Arial Narrow" w:cs="Arial"/>
              <w:sz w:val="4"/>
              <w:lang w:val="es-ES"/>
            </w:rPr>
          </w:pPr>
        </w:p>
      </w:tc>
      <w:tc>
        <w:tcPr>
          <w:tcW w:w="3845" w:type="dxa"/>
          <w:hideMark/>
        </w:tcPr>
        <w:p w:rsidR="00E66236" w:rsidRDefault="00E66236" w:rsidP="00E66236">
          <w:pPr>
            <w:tabs>
              <w:tab w:val="center" w:pos="4252"/>
              <w:tab w:val="right" w:pos="8504"/>
            </w:tabs>
            <w:jc w:val="right"/>
            <w:rPr>
              <w:rFonts w:ascii="Arial" w:eastAsia="Times New Roman" w:hAnsi="Arial" w:cs="Arial"/>
              <w:i/>
              <w:iCs/>
              <w:color w:val="181818"/>
              <w:sz w:val="14"/>
              <w:lang w:val="es-ES"/>
            </w:rPr>
          </w:pPr>
        </w:p>
      </w:tc>
    </w:tr>
  </w:tbl>
  <w:p w:rsidR="00573273" w:rsidRDefault="00573273" w:rsidP="00E66236">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BFE"/>
    <w:multiLevelType w:val="hybridMultilevel"/>
    <w:tmpl w:val="C7860F4C"/>
    <w:lvl w:ilvl="0" w:tplc="080A0017">
      <w:start w:val="1"/>
      <w:numFmt w:val="low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1">
    <w:nsid w:val="329B1D79"/>
    <w:multiLevelType w:val="hybridMultilevel"/>
    <w:tmpl w:val="8F621AD6"/>
    <w:lvl w:ilvl="0" w:tplc="FCBE87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BC412CA"/>
    <w:multiLevelType w:val="hybridMultilevel"/>
    <w:tmpl w:val="F802FEA8"/>
    <w:lvl w:ilvl="0" w:tplc="33407038">
      <w:start w:val="1"/>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DE3030"/>
    <w:multiLevelType w:val="hybridMultilevel"/>
    <w:tmpl w:val="8FEE13DA"/>
    <w:lvl w:ilvl="0" w:tplc="DEBA4348">
      <w:start w:val="1"/>
      <w:numFmt w:val="upperRoman"/>
      <w:lvlText w:val="%1."/>
      <w:lvlJc w:val="right"/>
      <w:pPr>
        <w:ind w:left="720" w:hanging="360"/>
      </w:pPr>
      <w:rPr>
        <w:rFonts w:ascii="Arial" w:hAnsi="Arial" w:hint="default"/>
        <w:b w:val="0"/>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4469A3"/>
    <w:multiLevelType w:val="hybridMultilevel"/>
    <w:tmpl w:val="6186E8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1B7EE0"/>
    <w:multiLevelType w:val="hybridMultilevel"/>
    <w:tmpl w:val="C1AC6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4E2737"/>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F426C15"/>
    <w:multiLevelType w:val="hybridMultilevel"/>
    <w:tmpl w:val="F8A6A1AE"/>
    <w:lvl w:ilvl="0" w:tplc="3398C50E">
      <w:start w:val="2"/>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C32"/>
    <w:rsid w:val="000014ED"/>
    <w:rsid w:val="000054CE"/>
    <w:rsid w:val="000058D3"/>
    <w:rsid w:val="00012016"/>
    <w:rsid w:val="00026B71"/>
    <w:rsid w:val="00034E69"/>
    <w:rsid w:val="000412B8"/>
    <w:rsid w:val="00041A09"/>
    <w:rsid w:val="000423CC"/>
    <w:rsid w:val="00042764"/>
    <w:rsid w:val="00043458"/>
    <w:rsid w:val="000542FC"/>
    <w:rsid w:val="000670DF"/>
    <w:rsid w:val="00071BEE"/>
    <w:rsid w:val="000853F0"/>
    <w:rsid w:val="00086988"/>
    <w:rsid w:val="00092DD2"/>
    <w:rsid w:val="0009446D"/>
    <w:rsid w:val="000A41E0"/>
    <w:rsid w:val="000B64A3"/>
    <w:rsid w:val="000C1FE1"/>
    <w:rsid w:val="000C2681"/>
    <w:rsid w:val="000C39C0"/>
    <w:rsid w:val="000C3D3F"/>
    <w:rsid w:val="000E084F"/>
    <w:rsid w:val="000E1B7E"/>
    <w:rsid w:val="000E6D08"/>
    <w:rsid w:val="000F4B08"/>
    <w:rsid w:val="000F5F2D"/>
    <w:rsid w:val="000F6DC3"/>
    <w:rsid w:val="001030F6"/>
    <w:rsid w:val="001046D3"/>
    <w:rsid w:val="00117F3F"/>
    <w:rsid w:val="001221E5"/>
    <w:rsid w:val="00125912"/>
    <w:rsid w:val="00132B17"/>
    <w:rsid w:val="001349D8"/>
    <w:rsid w:val="0013579D"/>
    <w:rsid w:val="001443C2"/>
    <w:rsid w:val="001506C4"/>
    <w:rsid w:val="00154490"/>
    <w:rsid w:val="0017449C"/>
    <w:rsid w:val="00177B78"/>
    <w:rsid w:val="00186823"/>
    <w:rsid w:val="00187C3F"/>
    <w:rsid w:val="00191908"/>
    <w:rsid w:val="00191B56"/>
    <w:rsid w:val="00193605"/>
    <w:rsid w:val="001948CA"/>
    <w:rsid w:val="00196ADC"/>
    <w:rsid w:val="001A3790"/>
    <w:rsid w:val="001A40C5"/>
    <w:rsid w:val="001A608D"/>
    <w:rsid w:val="001B709A"/>
    <w:rsid w:val="001C19F0"/>
    <w:rsid w:val="001C4E03"/>
    <w:rsid w:val="001C6904"/>
    <w:rsid w:val="001C6FDA"/>
    <w:rsid w:val="001D0FAB"/>
    <w:rsid w:val="001D6A7E"/>
    <w:rsid w:val="001D6BFF"/>
    <w:rsid w:val="001D70FA"/>
    <w:rsid w:val="001E17BB"/>
    <w:rsid w:val="001E310D"/>
    <w:rsid w:val="001E33C2"/>
    <w:rsid w:val="00203E08"/>
    <w:rsid w:val="002049AE"/>
    <w:rsid w:val="00206AF3"/>
    <w:rsid w:val="00210FB8"/>
    <w:rsid w:val="002145D6"/>
    <w:rsid w:val="00215513"/>
    <w:rsid w:val="00215C32"/>
    <w:rsid w:val="00217725"/>
    <w:rsid w:val="002257D3"/>
    <w:rsid w:val="0022592D"/>
    <w:rsid w:val="002265C6"/>
    <w:rsid w:val="00227777"/>
    <w:rsid w:val="0023308F"/>
    <w:rsid w:val="0023640E"/>
    <w:rsid w:val="00237B1A"/>
    <w:rsid w:val="00246AFA"/>
    <w:rsid w:val="00251FE0"/>
    <w:rsid w:val="00254E2A"/>
    <w:rsid w:val="00263F82"/>
    <w:rsid w:val="0026471B"/>
    <w:rsid w:val="00265A15"/>
    <w:rsid w:val="00266FC5"/>
    <w:rsid w:val="002704A6"/>
    <w:rsid w:val="00275FDD"/>
    <w:rsid w:val="00281D05"/>
    <w:rsid w:val="002964FB"/>
    <w:rsid w:val="002965D7"/>
    <w:rsid w:val="002A0059"/>
    <w:rsid w:val="002A7A25"/>
    <w:rsid w:val="002B61F0"/>
    <w:rsid w:val="002C365D"/>
    <w:rsid w:val="002E01E3"/>
    <w:rsid w:val="002E3DC9"/>
    <w:rsid w:val="002E45F9"/>
    <w:rsid w:val="002E7B0C"/>
    <w:rsid w:val="002F0D09"/>
    <w:rsid w:val="002F15EC"/>
    <w:rsid w:val="00304965"/>
    <w:rsid w:val="003125B9"/>
    <w:rsid w:val="00315193"/>
    <w:rsid w:val="00326F14"/>
    <w:rsid w:val="0033258E"/>
    <w:rsid w:val="0035025B"/>
    <w:rsid w:val="003532BA"/>
    <w:rsid w:val="003571D2"/>
    <w:rsid w:val="00360A23"/>
    <w:rsid w:val="00365E2D"/>
    <w:rsid w:val="0036654F"/>
    <w:rsid w:val="00371B0B"/>
    <w:rsid w:val="00375741"/>
    <w:rsid w:val="00376D7F"/>
    <w:rsid w:val="00380AE1"/>
    <w:rsid w:val="003850B4"/>
    <w:rsid w:val="003865A0"/>
    <w:rsid w:val="0039104A"/>
    <w:rsid w:val="00393FC0"/>
    <w:rsid w:val="003A170D"/>
    <w:rsid w:val="003A3863"/>
    <w:rsid w:val="003A40A1"/>
    <w:rsid w:val="003B0B7F"/>
    <w:rsid w:val="003B2401"/>
    <w:rsid w:val="003B2651"/>
    <w:rsid w:val="003C5EA3"/>
    <w:rsid w:val="003D6C40"/>
    <w:rsid w:val="003E0DDF"/>
    <w:rsid w:val="003E5A13"/>
    <w:rsid w:val="003E746B"/>
    <w:rsid w:val="003F2257"/>
    <w:rsid w:val="003F3D6F"/>
    <w:rsid w:val="004348F9"/>
    <w:rsid w:val="00437400"/>
    <w:rsid w:val="00437EE5"/>
    <w:rsid w:val="00441DE8"/>
    <w:rsid w:val="004436CA"/>
    <w:rsid w:val="004465FE"/>
    <w:rsid w:val="0045136C"/>
    <w:rsid w:val="00460F01"/>
    <w:rsid w:val="004676F8"/>
    <w:rsid w:val="00470ECA"/>
    <w:rsid w:val="00471C50"/>
    <w:rsid w:val="00472256"/>
    <w:rsid w:val="00472289"/>
    <w:rsid w:val="0047347A"/>
    <w:rsid w:val="00473BD0"/>
    <w:rsid w:val="004764E2"/>
    <w:rsid w:val="00480670"/>
    <w:rsid w:val="00482D25"/>
    <w:rsid w:val="00483C3D"/>
    <w:rsid w:val="0048576E"/>
    <w:rsid w:val="00485B2C"/>
    <w:rsid w:val="004930A6"/>
    <w:rsid w:val="004A2BCB"/>
    <w:rsid w:val="004A4DE6"/>
    <w:rsid w:val="004A6F00"/>
    <w:rsid w:val="004B0386"/>
    <w:rsid w:val="004B0898"/>
    <w:rsid w:val="004B0FB5"/>
    <w:rsid w:val="004B2ACB"/>
    <w:rsid w:val="004B3493"/>
    <w:rsid w:val="004B62D2"/>
    <w:rsid w:val="004C6C99"/>
    <w:rsid w:val="004E16B6"/>
    <w:rsid w:val="004E4746"/>
    <w:rsid w:val="004E63A0"/>
    <w:rsid w:val="004F0109"/>
    <w:rsid w:val="004F0557"/>
    <w:rsid w:val="004F4D8D"/>
    <w:rsid w:val="004F63F8"/>
    <w:rsid w:val="0050090D"/>
    <w:rsid w:val="00503800"/>
    <w:rsid w:val="00504590"/>
    <w:rsid w:val="00506483"/>
    <w:rsid w:val="00515266"/>
    <w:rsid w:val="0053711D"/>
    <w:rsid w:val="00546328"/>
    <w:rsid w:val="0054643C"/>
    <w:rsid w:val="00550727"/>
    <w:rsid w:val="005537F1"/>
    <w:rsid w:val="00553C90"/>
    <w:rsid w:val="00557E93"/>
    <w:rsid w:val="00573006"/>
    <w:rsid w:val="00573273"/>
    <w:rsid w:val="00574C53"/>
    <w:rsid w:val="00575402"/>
    <w:rsid w:val="00581953"/>
    <w:rsid w:val="00586848"/>
    <w:rsid w:val="005879F8"/>
    <w:rsid w:val="00594592"/>
    <w:rsid w:val="005A0849"/>
    <w:rsid w:val="005A2098"/>
    <w:rsid w:val="005A7701"/>
    <w:rsid w:val="005B4BFE"/>
    <w:rsid w:val="005B5744"/>
    <w:rsid w:val="005B5FA6"/>
    <w:rsid w:val="005C0707"/>
    <w:rsid w:val="005C3F83"/>
    <w:rsid w:val="005C573A"/>
    <w:rsid w:val="005C728A"/>
    <w:rsid w:val="005D3AE3"/>
    <w:rsid w:val="005D733A"/>
    <w:rsid w:val="005E2D71"/>
    <w:rsid w:val="005E54CD"/>
    <w:rsid w:val="005E5D09"/>
    <w:rsid w:val="005F2E94"/>
    <w:rsid w:val="005F75FD"/>
    <w:rsid w:val="0060606E"/>
    <w:rsid w:val="00607ACB"/>
    <w:rsid w:val="00621242"/>
    <w:rsid w:val="00622A5E"/>
    <w:rsid w:val="00624B06"/>
    <w:rsid w:val="00632CA7"/>
    <w:rsid w:val="00635AE9"/>
    <w:rsid w:val="006375A8"/>
    <w:rsid w:val="0063792A"/>
    <w:rsid w:val="00655A3A"/>
    <w:rsid w:val="00665EC4"/>
    <w:rsid w:val="006672EB"/>
    <w:rsid w:val="00672DE8"/>
    <w:rsid w:val="00672E5F"/>
    <w:rsid w:val="006732AA"/>
    <w:rsid w:val="00683D4F"/>
    <w:rsid w:val="00685B49"/>
    <w:rsid w:val="00697DAC"/>
    <w:rsid w:val="006A28BC"/>
    <w:rsid w:val="006A7262"/>
    <w:rsid w:val="006B0EF4"/>
    <w:rsid w:val="006B5CEE"/>
    <w:rsid w:val="006C0966"/>
    <w:rsid w:val="006C6182"/>
    <w:rsid w:val="006D78E3"/>
    <w:rsid w:val="006E247B"/>
    <w:rsid w:val="006F0671"/>
    <w:rsid w:val="006F230B"/>
    <w:rsid w:val="006F2E49"/>
    <w:rsid w:val="006F64CF"/>
    <w:rsid w:val="00701A81"/>
    <w:rsid w:val="00703D2F"/>
    <w:rsid w:val="00703E09"/>
    <w:rsid w:val="007118B0"/>
    <w:rsid w:val="00717E7C"/>
    <w:rsid w:val="00722C95"/>
    <w:rsid w:val="007257A9"/>
    <w:rsid w:val="007317E8"/>
    <w:rsid w:val="00737006"/>
    <w:rsid w:val="00742214"/>
    <w:rsid w:val="007434DA"/>
    <w:rsid w:val="00743A89"/>
    <w:rsid w:val="00746FFC"/>
    <w:rsid w:val="00751911"/>
    <w:rsid w:val="007519C4"/>
    <w:rsid w:val="00751AE2"/>
    <w:rsid w:val="00756AC7"/>
    <w:rsid w:val="007577B4"/>
    <w:rsid w:val="007620F9"/>
    <w:rsid w:val="007629F7"/>
    <w:rsid w:val="0076352C"/>
    <w:rsid w:val="00767416"/>
    <w:rsid w:val="007756DB"/>
    <w:rsid w:val="00775897"/>
    <w:rsid w:val="007A39DC"/>
    <w:rsid w:val="007A49C6"/>
    <w:rsid w:val="007B0A11"/>
    <w:rsid w:val="007C3920"/>
    <w:rsid w:val="007C481B"/>
    <w:rsid w:val="007C62D4"/>
    <w:rsid w:val="007C7309"/>
    <w:rsid w:val="007D1A76"/>
    <w:rsid w:val="007D3B10"/>
    <w:rsid w:val="007D4E84"/>
    <w:rsid w:val="007E1FA2"/>
    <w:rsid w:val="007E4DEF"/>
    <w:rsid w:val="007F0FA1"/>
    <w:rsid w:val="007F3557"/>
    <w:rsid w:val="007F6CEC"/>
    <w:rsid w:val="008009E4"/>
    <w:rsid w:val="0080144D"/>
    <w:rsid w:val="00802FB3"/>
    <w:rsid w:val="00803344"/>
    <w:rsid w:val="00811163"/>
    <w:rsid w:val="00822614"/>
    <w:rsid w:val="008319CB"/>
    <w:rsid w:val="008329E8"/>
    <w:rsid w:val="00833CAB"/>
    <w:rsid w:val="008340F9"/>
    <w:rsid w:val="008370AC"/>
    <w:rsid w:val="00841B2E"/>
    <w:rsid w:val="0084297E"/>
    <w:rsid w:val="0084545D"/>
    <w:rsid w:val="008500E5"/>
    <w:rsid w:val="00855069"/>
    <w:rsid w:val="0086316E"/>
    <w:rsid w:val="00863377"/>
    <w:rsid w:val="00866F94"/>
    <w:rsid w:val="00874793"/>
    <w:rsid w:val="008750E1"/>
    <w:rsid w:val="00876211"/>
    <w:rsid w:val="008854E3"/>
    <w:rsid w:val="00886DDA"/>
    <w:rsid w:val="008918EC"/>
    <w:rsid w:val="00893106"/>
    <w:rsid w:val="00896D47"/>
    <w:rsid w:val="008970E5"/>
    <w:rsid w:val="008A7684"/>
    <w:rsid w:val="008B1E91"/>
    <w:rsid w:val="008B5695"/>
    <w:rsid w:val="008C01D8"/>
    <w:rsid w:val="008D423A"/>
    <w:rsid w:val="008D492E"/>
    <w:rsid w:val="008E6B7E"/>
    <w:rsid w:val="008E7C42"/>
    <w:rsid w:val="009007DC"/>
    <w:rsid w:val="00901B23"/>
    <w:rsid w:val="00901D56"/>
    <w:rsid w:val="009039CC"/>
    <w:rsid w:val="0090449C"/>
    <w:rsid w:val="00905958"/>
    <w:rsid w:val="00906658"/>
    <w:rsid w:val="00911197"/>
    <w:rsid w:val="009207BF"/>
    <w:rsid w:val="00921B4C"/>
    <w:rsid w:val="00922C0F"/>
    <w:rsid w:val="00923E66"/>
    <w:rsid w:val="00934C57"/>
    <w:rsid w:val="009410A4"/>
    <w:rsid w:val="00943307"/>
    <w:rsid w:val="0094723B"/>
    <w:rsid w:val="00952499"/>
    <w:rsid w:val="00961C79"/>
    <w:rsid w:val="00962F48"/>
    <w:rsid w:val="00970989"/>
    <w:rsid w:val="00971B9E"/>
    <w:rsid w:val="00971F07"/>
    <w:rsid w:val="00981D49"/>
    <w:rsid w:val="009851D4"/>
    <w:rsid w:val="00992931"/>
    <w:rsid w:val="00993580"/>
    <w:rsid w:val="00994B7F"/>
    <w:rsid w:val="009A413A"/>
    <w:rsid w:val="009A53FA"/>
    <w:rsid w:val="009B1FDA"/>
    <w:rsid w:val="009B5CEE"/>
    <w:rsid w:val="009B79F0"/>
    <w:rsid w:val="009C5ECC"/>
    <w:rsid w:val="009C79C0"/>
    <w:rsid w:val="009D267E"/>
    <w:rsid w:val="009D5A50"/>
    <w:rsid w:val="009E0970"/>
    <w:rsid w:val="009F0A08"/>
    <w:rsid w:val="009F66F2"/>
    <w:rsid w:val="00A027CA"/>
    <w:rsid w:val="00A03A33"/>
    <w:rsid w:val="00A16E43"/>
    <w:rsid w:val="00A21305"/>
    <w:rsid w:val="00A24419"/>
    <w:rsid w:val="00A314E4"/>
    <w:rsid w:val="00A32F50"/>
    <w:rsid w:val="00A33F65"/>
    <w:rsid w:val="00A35DA1"/>
    <w:rsid w:val="00A53A27"/>
    <w:rsid w:val="00A6158F"/>
    <w:rsid w:val="00A6444A"/>
    <w:rsid w:val="00A66804"/>
    <w:rsid w:val="00A81134"/>
    <w:rsid w:val="00A81CA0"/>
    <w:rsid w:val="00A825B7"/>
    <w:rsid w:val="00A87325"/>
    <w:rsid w:val="00A97937"/>
    <w:rsid w:val="00AA0A2C"/>
    <w:rsid w:val="00AA0D2A"/>
    <w:rsid w:val="00AA304C"/>
    <w:rsid w:val="00AA3CCB"/>
    <w:rsid w:val="00AB05ED"/>
    <w:rsid w:val="00AB2704"/>
    <w:rsid w:val="00AC1BBD"/>
    <w:rsid w:val="00AC30AD"/>
    <w:rsid w:val="00AC3CB5"/>
    <w:rsid w:val="00AD125E"/>
    <w:rsid w:val="00AD19D7"/>
    <w:rsid w:val="00AD2150"/>
    <w:rsid w:val="00AE3454"/>
    <w:rsid w:val="00AF0B99"/>
    <w:rsid w:val="00B0155B"/>
    <w:rsid w:val="00B02830"/>
    <w:rsid w:val="00B10F5C"/>
    <w:rsid w:val="00B11A85"/>
    <w:rsid w:val="00B11D2F"/>
    <w:rsid w:val="00B2035D"/>
    <w:rsid w:val="00B30070"/>
    <w:rsid w:val="00B30328"/>
    <w:rsid w:val="00B33BCF"/>
    <w:rsid w:val="00B33FBB"/>
    <w:rsid w:val="00B3686C"/>
    <w:rsid w:val="00B40F47"/>
    <w:rsid w:val="00B417D4"/>
    <w:rsid w:val="00B44953"/>
    <w:rsid w:val="00B45E43"/>
    <w:rsid w:val="00B53BDF"/>
    <w:rsid w:val="00B556E0"/>
    <w:rsid w:val="00B60516"/>
    <w:rsid w:val="00B651FB"/>
    <w:rsid w:val="00B65B4D"/>
    <w:rsid w:val="00B74A92"/>
    <w:rsid w:val="00B82FBD"/>
    <w:rsid w:val="00BA1403"/>
    <w:rsid w:val="00BA4005"/>
    <w:rsid w:val="00BA534B"/>
    <w:rsid w:val="00BB63F0"/>
    <w:rsid w:val="00BC05D2"/>
    <w:rsid w:val="00BC403B"/>
    <w:rsid w:val="00BC5ACA"/>
    <w:rsid w:val="00BD22A0"/>
    <w:rsid w:val="00BD2E1E"/>
    <w:rsid w:val="00BD30C5"/>
    <w:rsid w:val="00BE46EF"/>
    <w:rsid w:val="00BE6C40"/>
    <w:rsid w:val="00BF1493"/>
    <w:rsid w:val="00BF65B7"/>
    <w:rsid w:val="00C0483C"/>
    <w:rsid w:val="00C114F0"/>
    <w:rsid w:val="00C1211D"/>
    <w:rsid w:val="00C13E21"/>
    <w:rsid w:val="00C15DFB"/>
    <w:rsid w:val="00C17150"/>
    <w:rsid w:val="00C218E1"/>
    <w:rsid w:val="00C30642"/>
    <w:rsid w:val="00C3254C"/>
    <w:rsid w:val="00C375D8"/>
    <w:rsid w:val="00C378D5"/>
    <w:rsid w:val="00C40559"/>
    <w:rsid w:val="00C56079"/>
    <w:rsid w:val="00C62C95"/>
    <w:rsid w:val="00C675CA"/>
    <w:rsid w:val="00C732FB"/>
    <w:rsid w:val="00C7441E"/>
    <w:rsid w:val="00C75DEE"/>
    <w:rsid w:val="00C81D8F"/>
    <w:rsid w:val="00C92DBE"/>
    <w:rsid w:val="00C93B47"/>
    <w:rsid w:val="00C94C6A"/>
    <w:rsid w:val="00C960E8"/>
    <w:rsid w:val="00CA39CD"/>
    <w:rsid w:val="00CA440E"/>
    <w:rsid w:val="00CB0316"/>
    <w:rsid w:val="00CC3057"/>
    <w:rsid w:val="00CC4F66"/>
    <w:rsid w:val="00CC5B79"/>
    <w:rsid w:val="00CD4F51"/>
    <w:rsid w:val="00CE6559"/>
    <w:rsid w:val="00CF30CD"/>
    <w:rsid w:val="00CF3812"/>
    <w:rsid w:val="00CF6367"/>
    <w:rsid w:val="00CF6397"/>
    <w:rsid w:val="00CF70BE"/>
    <w:rsid w:val="00CF7F2B"/>
    <w:rsid w:val="00D055AA"/>
    <w:rsid w:val="00D0665A"/>
    <w:rsid w:val="00D07869"/>
    <w:rsid w:val="00D156D8"/>
    <w:rsid w:val="00D17327"/>
    <w:rsid w:val="00D23DEA"/>
    <w:rsid w:val="00D33D00"/>
    <w:rsid w:val="00D37455"/>
    <w:rsid w:val="00D402C0"/>
    <w:rsid w:val="00D40BBE"/>
    <w:rsid w:val="00D42496"/>
    <w:rsid w:val="00D50735"/>
    <w:rsid w:val="00D51251"/>
    <w:rsid w:val="00D525CF"/>
    <w:rsid w:val="00D57358"/>
    <w:rsid w:val="00D5788C"/>
    <w:rsid w:val="00D60451"/>
    <w:rsid w:val="00D66212"/>
    <w:rsid w:val="00D730D3"/>
    <w:rsid w:val="00D803D1"/>
    <w:rsid w:val="00D80C35"/>
    <w:rsid w:val="00D815AE"/>
    <w:rsid w:val="00D92394"/>
    <w:rsid w:val="00D9796C"/>
    <w:rsid w:val="00DB373C"/>
    <w:rsid w:val="00DB7C04"/>
    <w:rsid w:val="00DC0B78"/>
    <w:rsid w:val="00DD5264"/>
    <w:rsid w:val="00DE1094"/>
    <w:rsid w:val="00DE1CD2"/>
    <w:rsid w:val="00DF071E"/>
    <w:rsid w:val="00DF2E8E"/>
    <w:rsid w:val="00E003F4"/>
    <w:rsid w:val="00E007FA"/>
    <w:rsid w:val="00E16C3F"/>
    <w:rsid w:val="00E23A37"/>
    <w:rsid w:val="00E256D7"/>
    <w:rsid w:val="00E26D6F"/>
    <w:rsid w:val="00E2743A"/>
    <w:rsid w:val="00E27D20"/>
    <w:rsid w:val="00E4397E"/>
    <w:rsid w:val="00E46786"/>
    <w:rsid w:val="00E567FE"/>
    <w:rsid w:val="00E5768F"/>
    <w:rsid w:val="00E6236B"/>
    <w:rsid w:val="00E63D86"/>
    <w:rsid w:val="00E66236"/>
    <w:rsid w:val="00E66867"/>
    <w:rsid w:val="00E70EE7"/>
    <w:rsid w:val="00E71FCF"/>
    <w:rsid w:val="00E72A24"/>
    <w:rsid w:val="00E7413C"/>
    <w:rsid w:val="00E765F2"/>
    <w:rsid w:val="00E80460"/>
    <w:rsid w:val="00E80D39"/>
    <w:rsid w:val="00E900C7"/>
    <w:rsid w:val="00E91100"/>
    <w:rsid w:val="00E91D0B"/>
    <w:rsid w:val="00EA3773"/>
    <w:rsid w:val="00EA393F"/>
    <w:rsid w:val="00EA6D23"/>
    <w:rsid w:val="00EB00B0"/>
    <w:rsid w:val="00EB07A4"/>
    <w:rsid w:val="00EB437B"/>
    <w:rsid w:val="00EC1BD9"/>
    <w:rsid w:val="00EC2235"/>
    <w:rsid w:val="00EC6AF2"/>
    <w:rsid w:val="00ED057E"/>
    <w:rsid w:val="00ED06F9"/>
    <w:rsid w:val="00ED3EEB"/>
    <w:rsid w:val="00ED6725"/>
    <w:rsid w:val="00EE1F4B"/>
    <w:rsid w:val="00EE2F6D"/>
    <w:rsid w:val="00EE51A5"/>
    <w:rsid w:val="00EE626A"/>
    <w:rsid w:val="00EF39C7"/>
    <w:rsid w:val="00EF6A6B"/>
    <w:rsid w:val="00F02C36"/>
    <w:rsid w:val="00F210AB"/>
    <w:rsid w:val="00F22D00"/>
    <w:rsid w:val="00F25780"/>
    <w:rsid w:val="00F3023B"/>
    <w:rsid w:val="00F3298A"/>
    <w:rsid w:val="00F346E8"/>
    <w:rsid w:val="00F35113"/>
    <w:rsid w:val="00F44710"/>
    <w:rsid w:val="00F47B88"/>
    <w:rsid w:val="00F60804"/>
    <w:rsid w:val="00F64C45"/>
    <w:rsid w:val="00F75FA0"/>
    <w:rsid w:val="00F76ADE"/>
    <w:rsid w:val="00F82B17"/>
    <w:rsid w:val="00F83616"/>
    <w:rsid w:val="00F83881"/>
    <w:rsid w:val="00F92924"/>
    <w:rsid w:val="00F92C64"/>
    <w:rsid w:val="00FA2665"/>
    <w:rsid w:val="00FB3878"/>
    <w:rsid w:val="00FB655A"/>
    <w:rsid w:val="00FC167B"/>
    <w:rsid w:val="00FD0895"/>
    <w:rsid w:val="00FD2901"/>
    <w:rsid w:val="00FD40EF"/>
    <w:rsid w:val="00FD778E"/>
    <w:rsid w:val="00FE38C0"/>
    <w:rsid w:val="00FE460F"/>
    <w:rsid w:val="00FF57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2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15C32"/>
    <w:rPr>
      <w:sz w:val="22"/>
      <w:szCs w:val="22"/>
      <w:lang w:eastAsia="en-US"/>
    </w:rPr>
  </w:style>
  <w:style w:type="paragraph" w:customStyle="1" w:styleId="Texto">
    <w:name w:val="Texto"/>
    <w:basedOn w:val="Normal"/>
    <w:rsid w:val="00737006"/>
    <w:pPr>
      <w:spacing w:after="101" w:line="216" w:lineRule="exact"/>
      <w:ind w:firstLine="288"/>
      <w:jc w:val="both"/>
    </w:pPr>
    <w:rPr>
      <w:rFonts w:ascii="Arial" w:eastAsia="Times New Roman" w:hAnsi="Arial" w:cs="Arial"/>
      <w:sz w:val="18"/>
      <w:szCs w:val="18"/>
      <w:lang w:val="es-ES" w:eastAsia="es-ES"/>
    </w:rPr>
  </w:style>
  <w:style w:type="paragraph" w:styleId="Prrafodelista">
    <w:name w:val="List Paragraph"/>
    <w:basedOn w:val="Normal"/>
    <w:uiPriority w:val="34"/>
    <w:qFormat/>
    <w:rsid w:val="00737006"/>
    <w:pPr>
      <w:ind w:left="720"/>
      <w:contextualSpacing/>
    </w:pPr>
    <w:rPr>
      <w:lang w:val="es-ES"/>
    </w:rPr>
  </w:style>
  <w:style w:type="paragraph" w:customStyle="1" w:styleId="Default">
    <w:name w:val="Default"/>
    <w:rsid w:val="000670DF"/>
    <w:pPr>
      <w:autoSpaceDE w:val="0"/>
      <w:autoSpaceDN w:val="0"/>
      <w:adjustRightInd w:val="0"/>
    </w:pPr>
    <w:rPr>
      <w:rFonts w:ascii="Tahoma" w:hAnsi="Tahoma" w:cs="Tahoma"/>
      <w:color w:val="000000"/>
      <w:sz w:val="24"/>
      <w:szCs w:val="24"/>
      <w:lang w:eastAsia="en-US"/>
    </w:rPr>
  </w:style>
  <w:style w:type="paragraph" w:customStyle="1" w:styleId="texto0">
    <w:name w:val="texto"/>
    <w:basedOn w:val="Normal"/>
    <w:rsid w:val="00EC6AF2"/>
    <w:pPr>
      <w:spacing w:after="101" w:line="216" w:lineRule="atLeast"/>
    </w:pPr>
    <w:rPr>
      <w:rFonts w:ascii="Univers" w:eastAsia="Times New Roman" w:hAnsi="Univers"/>
      <w:sz w:val="18"/>
      <w:szCs w:val="18"/>
      <w:lang w:val="es-ES_tradnl" w:eastAsia="es-ES"/>
    </w:rPr>
  </w:style>
  <w:style w:type="paragraph" w:styleId="Textoindependiente">
    <w:name w:val="Body Text"/>
    <w:basedOn w:val="Normal"/>
    <w:link w:val="TextoindependienteCar"/>
    <w:rsid w:val="00473BD0"/>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link w:val="Textoindependiente"/>
    <w:rsid w:val="00473BD0"/>
    <w:rPr>
      <w:rFonts w:ascii="Arial" w:eastAsia="Times New Roman" w:hAnsi="Arial"/>
      <w:sz w:val="24"/>
      <w:lang w:eastAsia="es-ES"/>
    </w:rPr>
  </w:style>
  <w:style w:type="paragraph" w:styleId="Encabezado">
    <w:name w:val="header"/>
    <w:basedOn w:val="Normal"/>
    <w:link w:val="EncabezadoCar"/>
    <w:uiPriority w:val="99"/>
    <w:unhideWhenUsed/>
    <w:rsid w:val="00803344"/>
    <w:pPr>
      <w:tabs>
        <w:tab w:val="center" w:pos="4252"/>
        <w:tab w:val="right" w:pos="8504"/>
      </w:tabs>
    </w:pPr>
  </w:style>
  <w:style w:type="character" w:customStyle="1" w:styleId="EncabezadoCar">
    <w:name w:val="Encabezado Car"/>
    <w:link w:val="Encabezado"/>
    <w:uiPriority w:val="99"/>
    <w:rsid w:val="00803344"/>
    <w:rPr>
      <w:sz w:val="22"/>
      <w:szCs w:val="22"/>
      <w:lang w:val="es-MX" w:eastAsia="en-US"/>
    </w:rPr>
  </w:style>
  <w:style w:type="paragraph" w:styleId="Piedepgina">
    <w:name w:val="footer"/>
    <w:basedOn w:val="Normal"/>
    <w:link w:val="PiedepginaCar"/>
    <w:uiPriority w:val="99"/>
    <w:unhideWhenUsed/>
    <w:rsid w:val="00803344"/>
    <w:pPr>
      <w:tabs>
        <w:tab w:val="center" w:pos="4252"/>
        <w:tab w:val="right" w:pos="8504"/>
      </w:tabs>
    </w:pPr>
  </w:style>
  <w:style w:type="character" w:customStyle="1" w:styleId="PiedepginaCar">
    <w:name w:val="Pie de página Car"/>
    <w:link w:val="Piedepgina"/>
    <w:uiPriority w:val="99"/>
    <w:rsid w:val="00803344"/>
    <w:rPr>
      <w:sz w:val="22"/>
      <w:szCs w:val="22"/>
      <w:lang w:val="es-MX" w:eastAsia="en-US"/>
    </w:rPr>
  </w:style>
  <w:style w:type="character" w:styleId="Hipervnculo">
    <w:name w:val="Hyperlink"/>
    <w:uiPriority w:val="99"/>
    <w:unhideWhenUsed/>
    <w:rsid w:val="00206AF3"/>
    <w:rPr>
      <w:color w:val="0000FF"/>
      <w:u w:val="single"/>
    </w:rPr>
  </w:style>
  <w:style w:type="paragraph" w:styleId="Textonotaalfinal">
    <w:name w:val="endnote text"/>
    <w:basedOn w:val="Normal"/>
    <w:link w:val="TextonotaalfinalCar"/>
    <w:uiPriority w:val="99"/>
    <w:semiHidden/>
    <w:unhideWhenUsed/>
    <w:rsid w:val="00472256"/>
    <w:rPr>
      <w:sz w:val="20"/>
      <w:szCs w:val="20"/>
      <w:lang w:val="x-none"/>
    </w:rPr>
  </w:style>
  <w:style w:type="character" w:customStyle="1" w:styleId="TextonotaalfinalCar">
    <w:name w:val="Texto nota al final Car"/>
    <w:link w:val="Textonotaalfinal"/>
    <w:uiPriority w:val="99"/>
    <w:semiHidden/>
    <w:rsid w:val="00472256"/>
    <w:rPr>
      <w:lang w:eastAsia="en-US"/>
    </w:rPr>
  </w:style>
  <w:style w:type="character" w:styleId="Refdenotaalfinal">
    <w:name w:val="endnote reference"/>
    <w:uiPriority w:val="99"/>
    <w:semiHidden/>
    <w:unhideWhenUsed/>
    <w:rsid w:val="00472256"/>
    <w:rPr>
      <w:vertAlign w:val="superscript"/>
    </w:rPr>
  </w:style>
  <w:style w:type="paragraph" w:styleId="Textodeglobo">
    <w:name w:val="Balloon Text"/>
    <w:basedOn w:val="Normal"/>
    <w:link w:val="TextodegloboCar"/>
    <w:uiPriority w:val="99"/>
    <w:semiHidden/>
    <w:unhideWhenUsed/>
    <w:rsid w:val="003125B9"/>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3125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69554">
      <w:bodyDiv w:val="1"/>
      <w:marLeft w:val="0"/>
      <w:marRight w:val="0"/>
      <w:marTop w:val="0"/>
      <w:marBottom w:val="0"/>
      <w:divBdr>
        <w:top w:val="none" w:sz="0" w:space="0" w:color="auto"/>
        <w:left w:val="none" w:sz="0" w:space="0" w:color="auto"/>
        <w:bottom w:val="none" w:sz="0" w:space="0" w:color="auto"/>
        <w:right w:val="none" w:sz="0" w:space="0" w:color="auto"/>
      </w:divBdr>
    </w:div>
    <w:div w:id="1002317865">
      <w:bodyDiv w:val="1"/>
      <w:marLeft w:val="0"/>
      <w:marRight w:val="0"/>
      <w:marTop w:val="0"/>
      <w:marBottom w:val="0"/>
      <w:divBdr>
        <w:top w:val="none" w:sz="0" w:space="0" w:color="auto"/>
        <w:left w:val="none" w:sz="0" w:space="0" w:color="auto"/>
        <w:bottom w:val="none" w:sz="0" w:space="0" w:color="auto"/>
        <w:right w:val="none" w:sz="0" w:space="0" w:color="auto"/>
      </w:divBdr>
    </w:div>
    <w:div w:id="16398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1E6D-03D1-4436-957E-F738472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FINANZAS</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dc:creator>
  <cp:lastModifiedBy>lanix1924</cp:lastModifiedBy>
  <cp:revision>10</cp:revision>
  <cp:lastPrinted>2016-03-10T21:02:00Z</cp:lastPrinted>
  <dcterms:created xsi:type="dcterms:W3CDTF">2016-05-19T15:34:00Z</dcterms:created>
  <dcterms:modified xsi:type="dcterms:W3CDTF">2016-10-07T20:54:00Z</dcterms:modified>
</cp:coreProperties>
</file>