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A8" w:rsidRPr="00502A34" w:rsidRDefault="00502A34" w:rsidP="00502A34">
      <w:pPr>
        <w:jc w:val="both"/>
        <w:rPr>
          <w:rFonts w:ascii="Arial" w:hAnsi="Arial" w:cs="Arial"/>
          <w:b/>
          <w:color w:val="76923C" w:themeColor="accent3" w:themeShade="BF"/>
          <w:sz w:val="19"/>
          <w:szCs w:val="19"/>
          <w:lang w:val="es-MX"/>
        </w:rPr>
      </w:pPr>
      <w:r w:rsidRPr="00502A34">
        <w:rPr>
          <w:rFonts w:ascii="Arial" w:hAnsi="Arial" w:cs="Arial"/>
          <w:b/>
          <w:bCs/>
          <w:color w:val="76923C" w:themeColor="accent3" w:themeShade="BF"/>
          <w:sz w:val="19"/>
          <w:szCs w:val="19"/>
          <w:lang w:val="es-MX"/>
        </w:rPr>
        <w:t>ACUERDO POR EL QUE SE IMPLEMENTA EL PROGRAMA DE FOMENTO AL PAGO MEDIANTE ESTIMULO FISCAL RELACIONADOS CON LA PRESTACIÓN DE SERVICIOS DE SEGURIDAD Y VIGILANCIA A CARGO DE LA POLICIA AUXILIAR, BANCARIA, INDUSTRIAL Y COMERCIAL</w:t>
      </w:r>
    </w:p>
    <w:p w:rsidR="00E97E8A" w:rsidRPr="00502A34" w:rsidRDefault="00E97E8A" w:rsidP="00AF5EA8">
      <w:pPr>
        <w:jc w:val="center"/>
        <w:rPr>
          <w:rFonts w:ascii="Arial" w:hAnsi="Arial" w:cs="Arial"/>
          <w:b/>
          <w:sz w:val="19"/>
          <w:szCs w:val="19"/>
          <w:lang w:val="es-MX"/>
        </w:rPr>
      </w:pPr>
    </w:p>
    <w:p w:rsidR="00AF5EA8" w:rsidRPr="00502A34" w:rsidRDefault="00C71EC2" w:rsidP="00AF5EA8">
      <w:pPr>
        <w:jc w:val="center"/>
        <w:rPr>
          <w:rFonts w:ascii="Arial" w:hAnsi="Arial" w:cs="Arial"/>
          <w:b/>
          <w:sz w:val="19"/>
          <w:szCs w:val="19"/>
          <w:lang w:val="es-MX"/>
        </w:rPr>
      </w:pPr>
      <w:r>
        <w:rPr>
          <w:rFonts w:ascii="Arial" w:hAnsi="Arial" w:cs="Arial"/>
          <w:b/>
          <w:sz w:val="19"/>
          <w:szCs w:val="19"/>
          <w:lang w:val="es-MX"/>
        </w:rPr>
        <w:t>Acuerdo</w:t>
      </w:r>
      <w:r w:rsidR="00E97E8A" w:rsidRPr="00502A34">
        <w:rPr>
          <w:rFonts w:ascii="Arial" w:hAnsi="Arial" w:cs="Arial"/>
          <w:b/>
          <w:sz w:val="19"/>
          <w:szCs w:val="19"/>
          <w:lang w:val="es-MX"/>
        </w:rPr>
        <w:t xml:space="preserve"> publicado</w:t>
      </w:r>
      <w:r w:rsidR="00AF5EA8" w:rsidRPr="00502A34">
        <w:rPr>
          <w:rFonts w:ascii="Arial" w:hAnsi="Arial" w:cs="Arial"/>
          <w:b/>
          <w:sz w:val="19"/>
          <w:szCs w:val="19"/>
          <w:lang w:val="es-MX"/>
        </w:rPr>
        <w:t xml:space="preserve"> en el Periódico Oficial del Estado </w:t>
      </w:r>
      <w:r w:rsidR="00B34A51" w:rsidRPr="00502A34">
        <w:rPr>
          <w:rFonts w:ascii="Arial" w:hAnsi="Arial" w:cs="Arial"/>
          <w:b/>
          <w:sz w:val="19"/>
          <w:szCs w:val="19"/>
          <w:lang w:val="es-MX"/>
        </w:rPr>
        <w:t xml:space="preserve">el </w:t>
      </w:r>
      <w:r w:rsidR="00502A34">
        <w:rPr>
          <w:rFonts w:ascii="Arial" w:hAnsi="Arial" w:cs="Arial"/>
          <w:b/>
          <w:sz w:val="19"/>
          <w:szCs w:val="19"/>
          <w:lang w:val="es-MX"/>
        </w:rPr>
        <w:t>4-06-2016</w:t>
      </w:r>
    </w:p>
    <w:p w:rsidR="009F3918" w:rsidRPr="00502A34" w:rsidRDefault="00502A34" w:rsidP="00502A34">
      <w:pPr>
        <w:tabs>
          <w:tab w:val="left" w:pos="5122"/>
        </w:tabs>
        <w:rPr>
          <w:rFonts w:ascii="Arial" w:hAnsi="Arial" w:cs="Arial"/>
          <w:b/>
          <w:sz w:val="19"/>
          <w:szCs w:val="19"/>
          <w:lang w:val="es-MX"/>
        </w:rPr>
      </w:pPr>
      <w:r w:rsidRPr="00502A34">
        <w:rPr>
          <w:rFonts w:ascii="Arial" w:hAnsi="Arial" w:cs="Arial"/>
          <w:b/>
          <w:sz w:val="19"/>
          <w:szCs w:val="19"/>
          <w:lang w:val="es-MX"/>
        </w:rPr>
        <w:tab/>
      </w:r>
    </w:p>
    <w:p w:rsidR="009F3918" w:rsidRDefault="009F3918" w:rsidP="00AF5EA8">
      <w:pPr>
        <w:jc w:val="center"/>
        <w:rPr>
          <w:rFonts w:ascii="Arial" w:hAnsi="Arial" w:cs="Arial"/>
          <w:b/>
          <w:sz w:val="19"/>
          <w:szCs w:val="19"/>
          <w:lang w:val="es-MX"/>
        </w:rPr>
      </w:pPr>
      <w:r>
        <w:rPr>
          <w:rFonts w:ascii="Arial" w:hAnsi="Arial" w:cs="Arial"/>
          <w:b/>
          <w:sz w:val="19"/>
          <w:szCs w:val="19"/>
          <w:lang w:val="es-MX"/>
        </w:rPr>
        <w:t>TEXTO VIGENTE</w:t>
      </w:r>
    </w:p>
    <w:p w:rsidR="00502A34" w:rsidRDefault="00502A34" w:rsidP="00AF5EA8">
      <w:pPr>
        <w:jc w:val="center"/>
        <w:rPr>
          <w:rFonts w:ascii="Arial" w:hAnsi="Arial" w:cs="Arial"/>
          <w:b/>
          <w:sz w:val="19"/>
          <w:szCs w:val="19"/>
          <w:lang w:val="es-MX"/>
        </w:rPr>
      </w:pPr>
    </w:p>
    <w:p w:rsidR="00E27D7A" w:rsidRPr="00E27D7A" w:rsidRDefault="00E27D7A" w:rsidP="00E27D7A">
      <w:pPr>
        <w:jc w:val="both"/>
        <w:rPr>
          <w:rFonts w:ascii="Arial" w:hAnsi="Arial" w:cs="Arial"/>
          <w:sz w:val="20"/>
          <w:szCs w:val="20"/>
          <w:lang w:val="es-MX"/>
        </w:rPr>
      </w:pPr>
      <w:r w:rsidRPr="00E27D7A">
        <w:rPr>
          <w:rFonts w:ascii="Arial" w:hAnsi="Arial" w:cs="Arial"/>
          <w:sz w:val="20"/>
          <w:szCs w:val="20"/>
          <w:lang w:val="es-MX"/>
        </w:rPr>
        <w:t xml:space="preserve">Con fundamento en los artículos 1, 2, 82, 90, de la Constitución Política del Estado Libre y Soberano de Oaxaca; 1, 3 fracción I, 26, 27 fracción XII, 45 fracciones I, XI y XXX, de la Ley Orgánica del Poder Ejecutivo del Estado de Oaxaca; 1, 2, 4 fracción I, 5, 7 fracción VII del Reglamento Interno de la Secretaría de Finanzas del Poder Ejecutivo del Estado, y </w:t>
      </w:r>
    </w:p>
    <w:p w:rsidR="00E27D7A" w:rsidRPr="00374E5C" w:rsidRDefault="00E27D7A" w:rsidP="00E27D7A">
      <w:pPr>
        <w:pStyle w:val="Sinespaciado"/>
        <w:jc w:val="center"/>
        <w:rPr>
          <w:rFonts w:ascii="Arial" w:hAnsi="Arial" w:cs="Arial"/>
          <w:b/>
          <w:sz w:val="16"/>
          <w:szCs w:val="16"/>
        </w:rPr>
      </w:pPr>
    </w:p>
    <w:p w:rsidR="00E27D7A" w:rsidRPr="00A97937" w:rsidRDefault="00E27D7A" w:rsidP="00E27D7A">
      <w:pPr>
        <w:pStyle w:val="Sinespaciado"/>
        <w:jc w:val="center"/>
        <w:rPr>
          <w:rFonts w:ascii="Arial" w:hAnsi="Arial" w:cs="Arial"/>
          <w:b/>
          <w:sz w:val="20"/>
          <w:szCs w:val="20"/>
        </w:rPr>
      </w:pPr>
      <w:r w:rsidRPr="00A97937">
        <w:rPr>
          <w:rFonts w:ascii="Arial" w:hAnsi="Arial" w:cs="Arial"/>
          <w:b/>
          <w:sz w:val="20"/>
          <w:szCs w:val="20"/>
        </w:rPr>
        <w:t>CONSIDERANDO</w:t>
      </w:r>
    </w:p>
    <w:p w:rsidR="00E27D7A" w:rsidRPr="00374E5C" w:rsidRDefault="00E27D7A" w:rsidP="00E27D7A">
      <w:pPr>
        <w:pStyle w:val="texto"/>
        <w:spacing w:after="0" w:line="240" w:lineRule="auto"/>
        <w:jc w:val="both"/>
        <w:rPr>
          <w:rFonts w:ascii="Arial" w:eastAsia="Calibri" w:hAnsi="Arial" w:cs="Arial"/>
          <w:sz w:val="16"/>
          <w:szCs w:val="16"/>
          <w:lang w:val="es-ES" w:eastAsia="en-US"/>
        </w:rPr>
      </w:pPr>
    </w:p>
    <w:p w:rsidR="00E27D7A" w:rsidRDefault="00E27D7A" w:rsidP="00E27D7A">
      <w:pPr>
        <w:pStyle w:val="Default"/>
        <w:jc w:val="both"/>
        <w:rPr>
          <w:rFonts w:ascii="Arial" w:hAnsi="Arial" w:cs="Arial"/>
          <w:sz w:val="20"/>
          <w:szCs w:val="20"/>
        </w:rPr>
      </w:pPr>
      <w:r>
        <w:rPr>
          <w:rFonts w:ascii="Arial" w:hAnsi="Arial" w:cs="Arial"/>
          <w:sz w:val="20"/>
          <w:szCs w:val="20"/>
        </w:rPr>
        <w:t>La competencia otorgada a la Secretaría de Finanzas en la Ley Orgánica del Poder Ejecutivo del Estado, así como de lo señalado en la Ley de Ingresos del Estado para el Ejercicio Fiscal 2016, así como la política fiscal implementada por la Dirección de Ingresos, de otorgar facilidades a los contribuyentes para el pago de las contribuciones a cargo, a fin de lograr una mayor recaudación que permita atender los diversos requerimientos de gasto derivados de la implementación de nuevas leyes.</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Pr>
          <w:rFonts w:ascii="Arial" w:hAnsi="Arial" w:cs="Arial"/>
          <w:sz w:val="20"/>
          <w:szCs w:val="20"/>
        </w:rPr>
        <w:t>Que la Policía Auxiliar, Bancaria, Industrial y Comercial, dependiente de la Secretaría de Seguridad Pública del Estado ha solicitado la implementación de un programa de fomento al pago, a fin de otorgar estímulos fiscales a sus contribuyentes contratantes de los servicios de seguridad y vigilancia para que se pongan al corriente en el pago de los Derechos pendientes de liquidar desde el ejercicio fiscal 2011 a 2015.</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Pr>
          <w:rFonts w:ascii="Arial" w:hAnsi="Arial" w:cs="Arial"/>
          <w:sz w:val="20"/>
          <w:szCs w:val="20"/>
        </w:rPr>
        <w:t>Adicional a lo anterior, se facilitará el proceso de depuración de su cartera de contribuyentes omisos, y con esto contar con un registro veraz que permita determinar a futuro una política fiscal eficiente.</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Pr>
          <w:rFonts w:ascii="Arial" w:hAnsi="Arial" w:cs="Arial"/>
          <w:sz w:val="20"/>
          <w:szCs w:val="20"/>
        </w:rPr>
        <w:t>El éxito de la puesta en marcha del presente programa de fomento al pago mediante estímulo fiscal, obliga a que la Policía Auxiliar, Bancaria, Industrial y Comercial, realice todas las acciones inherentes a la publicidad y de cobro respectivo, e informará a la Secretaría los datos de las personas físicas, morales, unidades económicas beneficiarias del programa para que sea integrado a las Cuentas Públicas Parciales que se entregarán al Congreso del Estado, además de realizar su difusión en los portales electrónicos de la Secretaría de Seguridad Pública, así como de la Secretaría de Finanzas.</w:t>
      </w:r>
    </w:p>
    <w:p w:rsidR="00E27D7A" w:rsidRPr="00374E5C" w:rsidRDefault="00E27D7A" w:rsidP="00E27D7A">
      <w:pPr>
        <w:pStyle w:val="Default"/>
        <w:jc w:val="both"/>
        <w:rPr>
          <w:rFonts w:ascii="Arial" w:hAnsi="Arial" w:cs="Arial"/>
          <w:sz w:val="16"/>
          <w:szCs w:val="16"/>
        </w:rPr>
      </w:pPr>
    </w:p>
    <w:p w:rsidR="00E27D7A" w:rsidRPr="00A97937" w:rsidRDefault="00E27D7A" w:rsidP="00E27D7A">
      <w:pPr>
        <w:pStyle w:val="Default"/>
        <w:jc w:val="both"/>
        <w:rPr>
          <w:rFonts w:ascii="Arial" w:hAnsi="Arial" w:cs="Arial"/>
          <w:sz w:val="20"/>
          <w:szCs w:val="20"/>
        </w:rPr>
      </w:pPr>
      <w:r w:rsidRPr="00A97937">
        <w:rPr>
          <w:rFonts w:ascii="Arial" w:hAnsi="Arial" w:cs="Arial"/>
          <w:sz w:val="20"/>
          <w:szCs w:val="20"/>
        </w:rPr>
        <w:t>Por lo antes expuesto, tengo a bien expedir el siguiente:</w:t>
      </w:r>
    </w:p>
    <w:p w:rsidR="00E27D7A" w:rsidRPr="00374E5C" w:rsidRDefault="00E27D7A" w:rsidP="00E27D7A">
      <w:pPr>
        <w:pStyle w:val="Default"/>
        <w:jc w:val="both"/>
        <w:rPr>
          <w:rFonts w:ascii="Arial" w:hAnsi="Arial" w:cs="Arial"/>
          <w:sz w:val="16"/>
          <w:szCs w:val="16"/>
        </w:rPr>
      </w:pPr>
    </w:p>
    <w:p w:rsidR="00E27D7A" w:rsidRPr="00A97937" w:rsidRDefault="00E27D7A" w:rsidP="00E27D7A">
      <w:pPr>
        <w:pStyle w:val="Default"/>
        <w:jc w:val="both"/>
        <w:rPr>
          <w:rFonts w:ascii="Arial" w:hAnsi="Arial" w:cs="Arial"/>
          <w:b/>
          <w:sz w:val="20"/>
          <w:szCs w:val="20"/>
        </w:rPr>
      </w:pPr>
      <w:r w:rsidRPr="00A97937">
        <w:rPr>
          <w:rFonts w:ascii="Arial" w:hAnsi="Arial" w:cs="Arial"/>
          <w:b/>
          <w:sz w:val="20"/>
          <w:szCs w:val="20"/>
        </w:rPr>
        <w:t xml:space="preserve">ACUERDO POR EL QUE SE IMPLEMENTA EL PROGRAMA DE FOMENTO AL PAGO </w:t>
      </w:r>
      <w:r>
        <w:rPr>
          <w:rFonts w:ascii="Arial" w:hAnsi="Arial" w:cs="Arial"/>
          <w:b/>
          <w:sz w:val="20"/>
          <w:szCs w:val="20"/>
        </w:rPr>
        <w:t>MEDIANTE ESTIMULO FISCAL RELACIONADOS CON LA PRESTACIÓN DE SERVICIOS DE SEGURIDAD Y VIGILANCIA A CARGO DE LA POLICÍA AUXILIAR, BANCARIA, INDUSTRIAL Y COMERCIAL</w:t>
      </w:r>
      <w:r w:rsidRPr="00A97937">
        <w:rPr>
          <w:rFonts w:ascii="Arial" w:hAnsi="Arial" w:cs="Arial"/>
          <w:b/>
          <w:sz w:val="20"/>
          <w:szCs w:val="20"/>
        </w:rPr>
        <w:t>.</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Pr>
          <w:rFonts w:ascii="Arial" w:hAnsi="Arial" w:cs="Arial"/>
          <w:b/>
          <w:sz w:val="20"/>
          <w:szCs w:val="20"/>
        </w:rPr>
        <w:t>PRIMERO</w:t>
      </w:r>
      <w:r w:rsidRPr="00A97937">
        <w:rPr>
          <w:rFonts w:ascii="Arial" w:hAnsi="Arial" w:cs="Arial"/>
          <w:b/>
          <w:sz w:val="20"/>
          <w:szCs w:val="20"/>
        </w:rPr>
        <w:t>:</w:t>
      </w:r>
      <w:r w:rsidRPr="00A97937">
        <w:rPr>
          <w:rFonts w:ascii="Arial" w:hAnsi="Arial" w:cs="Arial"/>
          <w:sz w:val="20"/>
          <w:szCs w:val="20"/>
        </w:rPr>
        <w:t xml:space="preserve"> </w:t>
      </w:r>
      <w:r>
        <w:rPr>
          <w:rFonts w:ascii="Arial" w:hAnsi="Arial" w:cs="Arial"/>
          <w:sz w:val="20"/>
          <w:szCs w:val="20"/>
        </w:rPr>
        <w:t xml:space="preserve">Las personas físicas, morales o unidades económicas sujetas al pago de Derechos por los Servicios de Seguridad y Vigilancia a que alude la Ley Estatal de Derechos, se les otorgará estímulo fiscal del 100 por ciento de los accesorios generados en los ejercicios fiscales 2011 a 2015. </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Pr>
          <w:rFonts w:ascii="Arial" w:hAnsi="Arial" w:cs="Arial"/>
          <w:sz w:val="20"/>
          <w:szCs w:val="20"/>
        </w:rPr>
        <w:t>Para ser beneficiario del estímulo deberán:</w:t>
      </w:r>
    </w:p>
    <w:p w:rsidR="00E27D7A" w:rsidRDefault="00E27D7A" w:rsidP="00E27D7A">
      <w:pPr>
        <w:pStyle w:val="Default"/>
        <w:jc w:val="both"/>
        <w:rPr>
          <w:rFonts w:ascii="Arial" w:hAnsi="Arial" w:cs="Arial"/>
          <w:sz w:val="20"/>
          <w:szCs w:val="20"/>
        </w:rPr>
      </w:pPr>
    </w:p>
    <w:p w:rsidR="00E27D7A" w:rsidRDefault="00E27D7A" w:rsidP="00E27D7A">
      <w:pPr>
        <w:pStyle w:val="Default"/>
        <w:numPr>
          <w:ilvl w:val="0"/>
          <w:numId w:val="45"/>
        </w:numPr>
        <w:jc w:val="both"/>
        <w:rPr>
          <w:rFonts w:ascii="Arial" w:hAnsi="Arial" w:cs="Arial"/>
          <w:sz w:val="20"/>
          <w:szCs w:val="20"/>
        </w:rPr>
      </w:pPr>
      <w:r>
        <w:rPr>
          <w:rFonts w:ascii="Arial" w:hAnsi="Arial" w:cs="Arial"/>
          <w:sz w:val="20"/>
          <w:szCs w:val="20"/>
        </w:rPr>
        <w:t>Solicitar a la Dependencia prestadora de los Servicios de Seguridad y Vigilancia la generación de la línea de captura correspondiente y el estímulo establecido en el presente Acuerdo, y</w:t>
      </w:r>
    </w:p>
    <w:p w:rsidR="00E27D7A" w:rsidRPr="00374E5C" w:rsidRDefault="00E27D7A" w:rsidP="00E27D7A">
      <w:pPr>
        <w:pStyle w:val="Default"/>
        <w:jc w:val="both"/>
        <w:rPr>
          <w:rFonts w:ascii="Arial" w:hAnsi="Arial" w:cs="Arial"/>
          <w:sz w:val="16"/>
          <w:szCs w:val="16"/>
        </w:rPr>
      </w:pPr>
    </w:p>
    <w:p w:rsidR="00E27D7A" w:rsidRPr="002E4981" w:rsidRDefault="00E27D7A" w:rsidP="00E27D7A">
      <w:pPr>
        <w:pStyle w:val="Default"/>
        <w:numPr>
          <w:ilvl w:val="0"/>
          <w:numId w:val="45"/>
        </w:numPr>
        <w:jc w:val="both"/>
        <w:rPr>
          <w:rFonts w:ascii="Arial" w:hAnsi="Arial" w:cs="Arial"/>
          <w:b/>
          <w:sz w:val="20"/>
          <w:szCs w:val="20"/>
        </w:rPr>
      </w:pPr>
      <w:r>
        <w:rPr>
          <w:rFonts w:ascii="Arial" w:hAnsi="Arial" w:cs="Arial"/>
          <w:sz w:val="20"/>
          <w:szCs w:val="20"/>
        </w:rPr>
        <w:t xml:space="preserve">Realizar el trámite dentro del plazo comprendido del </w:t>
      </w:r>
      <w:r w:rsidRPr="002E4981">
        <w:rPr>
          <w:rFonts w:ascii="Arial" w:hAnsi="Arial" w:cs="Arial"/>
          <w:b/>
          <w:sz w:val="20"/>
          <w:szCs w:val="20"/>
        </w:rPr>
        <w:t>6 de junio al 30 de septiembre de 2016.</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sidRPr="00A97937">
        <w:rPr>
          <w:rFonts w:ascii="Arial" w:hAnsi="Arial" w:cs="Arial"/>
          <w:b/>
          <w:sz w:val="20"/>
          <w:szCs w:val="20"/>
        </w:rPr>
        <w:t>SEGUNDO:</w:t>
      </w:r>
      <w:r w:rsidRPr="00A97937">
        <w:rPr>
          <w:rFonts w:ascii="Arial" w:hAnsi="Arial" w:cs="Arial"/>
          <w:sz w:val="20"/>
          <w:szCs w:val="20"/>
        </w:rPr>
        <w:t xml:space="preserve"> </w:t>
      </w:r>
      <w:r>
        <w:rPr>
          <w:rFonts w:ascii="Arial" w:hAnsi="Arial" w:cs="Arial"/>
          <w:sz w:val="20"/>
          <w:szCs w:val="20"/>
        </w:rPr>
        <w:t>Las personas físicas, morales o unidades económicas sujetas al pago de Derechos por los Servicios de Seguridad y Vigilancia a que alude la Ley Estatal de Derechos, se les otorgará un estímulo fiscal del 100 por ciento de los accesorios generados en los meses de mayo a septiembre de 2016.</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jc w:val="both"/>
        <w:rPr>
          <w:rFonts w:ascii="Arial" w:hAnsi="Arial" w:cs="Arial"/>
          <w:sz w:val="20"/>
          <w:szCs w:val="20"/>
        </w:rPr>
      </w:pPr>
      <w:r>
        <w:rPr>
          <w:rFonts w:ascii="Arial" w:hAnsi="Arial" w:cs="Arial"/>
          <w:sz w:val="20"/>
          <w:szCs w:val="20"/>
        </w:rPr>
        <w:t>Para ser beneficiario del estímulo deberán:</w:t>
      </w:r>
    </w:p>
    <w:p w:rsidR="00E27D7A" w:rsidRPr="00374E5C" w:rsidRDefault="00E27D7A" w:rsidP="00E27D7A">
      <w:pPr>
        <w:pStyle w:val="Default"/>
        <w:jc w:val="both"/>
        <w:rPr>
          <w:rFonts w:ascii="Arial" w:hAnsi="Arial" w:cs="Arial"/>
          <w:sz w:val="16"/>
          <w:szCs w:val="16"/>
        </w:rPr>
      </w:pPr>
    </w:p>
    <w:p w:rsidR="00E27D7A" w:rsidRDefault="00E27D7A" w:rsidP="00E27D7A">
      <w:pPr>
        <w:pStyle w:val="Default"/>
        <w:numPr>
          <w:ilvl w:val="0"/>
          <w:numId w:val="46"/>
        </w:numPr>
        <w:spacing w:after="120"/>
        <w:ind w:left="714" w:hanging="357"/>
        <w:jc w:val="both"/>
        <w:rPr>
          <w:rFonts w:ascii="Arial" w:hAnsi="Arial" w:cs="Arial"/>
          <w:sz w:val="20"/>
          <w:szCs w:val="20"/>
        </w:rPr>
      </w:pPr>
      <w:r>
        <w:rPr>
          <w:rFonts w:ascii="Arial" w:hAnsi="Arial" w:cs="Arial"/>
          <w:sz w:val="20"/>
          <w:szCs w:val="20"/>
        </w:rPr>
        <w:t>Solicitar a la Dependencia prestadora del Servicios de Seguridad y Vigilancia la generación de la línea de captura correspondiente y el estímulo establecido en el presente Acuerdo, y</w:t>
      </w:r>
    </w:p>
    <w:p w:rsidR="00E27D7A" w:rsidRPr="0063351E" w:rsidRDefault="0063351E" w:rsidP="00E27D7A">
      <w:pPr>
        <w:pStyle w:val="Sinespaciado"/>
        <w:numPr>
          <w:ilvl w:val="0"/>
          <w:numId w:val="46"/>
        </w:numPr>
        <w:jc w:val="both"/>
        <w:rPr>
          <w:rFonts w:ascii="Arial" w:hAnsi="Arial" w:cs="Arial"/>
          <w:sz w:val="16"/>
          <w:szCs w:val="16"/>
        </w:rPr>
      </w:pPr>
      <w:r w:rsidRPr="0063351E">
        <w:rPr>
          <w:rFonts w:ascii="Arial" w:hAnsi="Arial" w:cs="Arial"/>
          <w:sz w:val="20"/>
          <w:szCs w:val="20"/>
        </w:rPr>
        <w:t xml:space="preserve">Realizar el trámite dentro del plazo de </w:t>
      </w:r>
      <w:r w:rsidRPr="0063351E">
        <w:rPr>
          <w:rFonts w:ascii="Arial" w:hAnsi="Arial" w:cs="Arial"/>
          <w:b/>
          <w:sz w:val="20"/>
          <w:szCs w:val="20"/>
        </w:rPr>
        <w:t>6 de junio a 25 de noviembre de 2016.</w:t>
      </w:r>
      <w:r>
        <w:rPr>
          <w:rFonts w:ascii="Arial" w:hAnsi="Arial" w:cs="Arial"/>
          <w:b/>
          <w:sz w:val="20"/>
          <w:szCs w:val="20"/>
        </w:rPr>
        <w:t xml:space="preserve"> </w:t>
      </w:r>
      <w:r>
        <w:rPr>
          <w:rFonts w:ascii="Arial" w:hAnsi="Arial" w:cs="Arial"/>
          <w:sz w:val="20"/>
          <w:szCs w:val="20"/>
          <w:vertAlign w:val="superscript"/>
        </w:rPr>
        <w:t xml:space="preserve">(Reforma </w:t>
      </w:r>
      <w:r>
        <w:rPr>
          <w:rFonts w:ascii="Arial" w:hAnsi="Arial" w:cs="Arial"/>
          <w:sz w:val="16"/>
          <w:szCs w:val="16"/>
        </w:rPr>
        <w:t>según Acuerdo PPOE el 01-10-2016)</w:t>
      </w:r>
    </w:p>
    <w:p w:rsidR="0063351E" w:rsidRPr="0063351E" w:rsidRDefault="0063351E" w:rsidP="0063351E">
      <w:pPr>
        <w:pStyle w:val="Sinespaciado"/>
        <w:ind w:left="720"/>
        <w:jc w:val="both"/>
        <w:rPr>
          <w:rFonts w:ascii="Arial" w:hAnsi="Arial" w:cs="Arial"/>
          <w:sz w:val="16"/>
          <w:szCs w:val="16"/>
        </w:rPr>
      </w:pPr>
    </w:p>
    <w:p w:rsidR="00E27D7A" w:rsidRDefault="00E27D7A" w:rsidP="00E27D7A">
      <w:pPr>
        <w:pStyle w:val="Sinespaciado"/>
        <w:jc w:val="both"/>
        <w:rPr>
          <w:rFonts w:ascii="Arial" w:hAnsi="Arial" w:cs="Arial"/>
          <w:sz w:val="20"/>
          <w:szCs w:val="20"/>
        </w:rPr>
      </w:pPr>
      <w:r>
        <w:rPr>
          <w:rFonts w:ascii="Arial" w:hAnsi="Arial" w:cs="Arial"/>
          <w:b/>
          <w:sz w:val="20"/>
          <w:szCs w:val="20"/>
        </w:rPr>
        <w:t xml:space="preserve">TERCERO: </w:t>
      </w:r>
      <w:r w:rsidRPr="000D25D4">
        <w:rPr>
          <w:rFonts w:ascii="Arial" w:hAnsi="Arial" w:cs="Arial"/>
          <w:sz w:val="20"/>
          <w:szCs w:val="20"/>
        </w:rPr>
        <w:t>Los servidores públicos de la</w:t>
      </w:r>
      <w:r>
        <w:rPr>
          <w:rFonts w:ascii="Arial" w:hAnsi="Arial" w:cs="Arial"/>
          <w:b/>
          <w:sz w:val="20"/>
          <w:szCs w:val="20"/>
        </w:rPr>
        <w:t xml:space="preserve"> </w:t>
      </w:r>
      <w:r>
        <w:rPr>
          <w:rFonts w:ascii="Arial" w:hAnsi="Arial" w:cs="Arial"/>
          <w:sz w:val="20"/>
          <w:szCs w:val="20"/>
        </w:rPr>
        <w:t xml:space="preserve">Policía Auxiliar, Bancaria, Industrial y Comercial, dependiente de la Secretaría de Seguridad Pública del Estado, deberán informar a la Secretaría de Finanzas los </w:t>
      </w:r>
      <w:r w:rsidRPr="002E4981">
        <w:rPr>
          <w:rFonts w:ascii="Arial" w:hAnsi="Arial" w:cs="Arial"/>
          <w:b/>
          <w:sz w:val="20"/>
          <w:szCs w:val="20"/>
        </w:rPr>
        <w:t>días 10 de julio, 10 de octubre</w:t>
      </w:r>
      <w:r>
        <w:rPr>
          <w:rFonts w:ascii="Arial" w:hAnsi="Arial" w:cs="Arial"/>
          <w:sz w:val="20"/>
          <w:szCs w:val="20"/>
        </w:rPr>
        <w:t xml:space="preserve">, respecto de los trimestres segundo y tercero del presente año, el que deberá contener el nombre, denominación o razón social, clave del registro federal de los contribuyentes a los que se les hubiera condonado, así como los montos respectivos. </w:t>
      </w:r>
    </w:p>
    <w:p w:rsidR="00E27D7A" w:rsidRPr="00374E5C" w:rsidRDefault="00E27D7A" w:rsidP="00E27D7A">
      <w:pPr>
        <w:pStyle w:val="Sinespaciado"/>
        <w:jc w:val="both"/>
        <w:rPr>
          <w:rFonts w:ascii="Arial" w:hAnsi="Arial" w:cs="Arial"/>
          <w:sz w:val="16"/>
          <w:szCs w:val="16"/>
        </w:rPr>
      </w:pPr>
    </w:p>
    <w:p w:rsidR="00E27D7A" w:rsidRDefault="00E27D7A" w:rsidP="00E27D7A">
      <w:pPr>
        <w:pStyle w:val="Sinespaciado"/>
        <w:jc w:val="both"/>
        <w:rPr>
          <w:rFonts w:ascii="Arial" w:hAnsi="Arial" w:cs="Arial"/>
          <w:sz w:val="20"/>
          <w:szCs w:val="20"/>
        </w:rPr>
      </w:pPr>
      <w:r>
        <w:rPr>
          <w:rFonts w:ascii="Arial" w:hAnsi="Arial" w:cs="Arial"/>
          <w:sz w:val="20"/>
          <w:szCs w:val="20"/>
        </w:rPr>
        <w:t xml:space="preserve">Información que deberá ser integrado a las Cuentas Públicas Trimestrales que se presentaran al Congreso del Estado, así como publicarla en las páginas de internet de la Secretaría de Seguridad Pública del Estado, así como de la Secretaría de Finanzas. </w:t>
      </w:r>
    </w:p>
    <w:p w:rsidR="00E27D7A" w:rsidRPr="00374E5C" w:rsidRDefault="00E27D7A" w:rsidP="00E27D7A">
      <w:pPr>
        <w:pStyle w:val="Sinespaciado"/>
        <w:jc w:val="both"/>
        <w:rPr>
          <w:rFonts w:ascii="Arial" w:hAnsi="Arial" w:cs="Arial"/>
          <w:sz w:val="16"/>
          <w:szCs w:val="16"/>
        </w:rPr>
      </w:pPr>
    </w:p>
    <w:p w:rsidR="00E27D7A" w:rsidRPr="00A97937" w:rsidRDefault="00E27D7A" w:rsidP="00E27D7A">
      <w:pPr>
        <w:pStyle w:val="Sinespaciado"/>
        <w:jc w:val="center"/>
        <w:rPr>
          <w:rFonts w:ascii="Arial" w:hAnsi="Arial" w:cs="Arial"/>
          <w:sz w:val="20"/>
          <w:szCs w:val="20"/>
        </w:rPr>
      </w:pPr>
      <w:r w:rsidRPr="00A97937">
        <w:rPr>
          <w:rFonts w:ascii="Arial" w:hAnsi="Arial" w:cs="Arial"/>
          <w:b/>
          <w:sz w:val="20"/>
          <w:szCs w:val="20"/>
        </w:rPr>
        <w:t>TRANSITORIO</w:t>
      </w:r>
    </w:p>
    <w:p w:rsidR="00E27D7A" w:rsidRPr="00A97937" w:rsidRDefault="00E27D7A" w:rsidP="00E27D7A">
      <w:pPr>
        <w:pStyle w:val="Sinespaciado"/>
        <w:jc w:val="center"/>
        <w:rPr>
          <w:rFonts w:ascii="Arial" w:hAnsi="Arial" w:cs="Arial"/>
          <w:b/>
          <w:sz w:val="20"/>
          <w:szCs w:val="20"/>
        </w:rPr>
      </w:pPr>
      <w:r w:rsidRPr="00A97937">
        <w:rPr>
          <w:rFonts w:ascii="Arial" w:hAnsi="Arial" w:cs="Arial"/>
          <w:b/>
          <w:sz w:val="20"/>
          <w:szCs w:val="20"/>
        </w:rPr>
        <w:tab/>
      </w:r>
      <w:r w:rsidRPr="00A97937">
        <w:rPr>
          <w:rFonts w:ascii="Arial" w:hAnsi="Arial" w:cs="Arial"/>
          <w:b/>
          <w:sz w:val="20"/>
          <w:szCs w:val="20"/>
        </w:rPr>
        <w:tab/>
      </w:r>
      <w:r w:rsidRPr="00A97937">
        <w:rPr>
          <w:rFonts w:ascii="Arial" w:hAnsi="Arial" w:cs="Arial"/>
          <w:b/>
          <w:sz w:val="20"/>
          <w:szCs w:val="20"/>
        </w:rPr>
        <w:tab/>
      </w:r>
    </w:p>
    <w:p w:rsidR="00E27D7A" w:rsidRPr="00A97937" w:rsidRDefault="00E27D7A" w:rsidP="00E27D7A">
      <w:pPr>
        <w:pStyle w:val="Default"/>
        <w:jc w:val="both"/>
        <w:rPr>
          <w:rFonts w:ascii="Arial" w:hAnsi="Arial" w:cs="Arial"/>
          <w:color w:val="auto"/>
          <w:sz w:val="20"/>
          <w:szCs w:val="20"/>
          <w:lang w:val="es-ES"/>
        </w:rPr>
      </w:pPr>
      <w:r w:rsidRPr="00A97937">
        <w:rPr>
          <w:rFonts w:ascii="Arial" w:hAnsi="Arial" w:cs="Arial"/>
          <w:b/>
          <w:color w:val="auto"/>
          <w:sz w:val="20"/>
          <w:szCs w:val="20"/>
          <w:lang w:val="es-ES"/>
        </w:rPr>
        <w:t>ÚNICO.</w:t>
      </w:r>
      <w:r w:rsidRPr="00A97937">
        <w:rPr>
          <w:rFonts w:ascii="Arial" w:hAnsi="Arial" w:cs="Arial"/>
          <w:color w:val="auto"/>
          <w:sz w:val="20"/>
          <w:szCs w:val="20"/>
          <w:lang w:val="es-ES"/>
        </w:rPr>
        <w:t xml:space="preserve"> El presente Acuerdo, entrará en vigor</w:t>
      </w:r>
      <w:r>
        <w:rPr>
          <w:rFonts w:ascii="Arial" w:hAnsi="Arial" w:cs="Arial"/>
          <w:color w:val="auto"/>
          <w:sz w:val="20"/>
          <w:szCs w:val="20"/>
          <w:lang w:val="es-ES"/>
        </w:rPr>
        <w:t xml:space="preserve"> el día</w:t>
      </w:r>
      <w:r w:rsidRPr="00A97937">
        <w:rPr>
          <w:rFonts w:ascii="Arial" w:hAnsi="Arial" w:cs="Arial"/>
          <w:color w:val="auto"/>
          <w:sz w:val="20"/>
          <w:szCs w:val="20"/>
          <w:lang w:val="es-ES"/>
        </w:rPr>
        <w:t xml:space="preserve"> </w:t>
      </w:r>
      <w:r>
        <w:rPr>
          <w:rFonts w:ascii="Arial" w:hAnsi="Arial" w:cs="Arial"/>
          <w:color w:val="auto"/>
          <w:sz w:val="20"/>
          <w:szCs w:val="20"/>
          <w:lang w:val="es-ES"/>
        </w:rPr>
        <w:t xml:space="preserve">6 de junio de 2016, previa publicación </w:t>
      </w:r>
      <w:r w:rsidRPr="00A97937">
        <w:rPr>
          <w:rFonts w:ascii="Arial" w:hAnsi="Arial" w:cs="Arial"/>
          <w:color w:val="auto"/>
          <w:sz w:val="20"/>
          <w:szCs w:val="20"/>
          <w:lang w:val="es-ES"/>
        </w:rPr>
        <w:t>en el Periódico Oficial del Estado.</w:t>
      </w:r>
    </w:p>
    <w:p w:rsidR="00E27D7A" w:rsidRPr="00374E5C" w:rsidRDefault="00E27D7A" w:rsidP="00E27D7A">
      <w:pPr>
        <w:pStyle w:val="Sinespaciado"/>
        <w:rPr>
          <w:rFonts w:ascii="Arial" w:hAnsi="Arial" w:cs="Arial"/>
          <w:sz w:val="16"/>
          <w:szCs w:val="16"/>
        </w:rPr>
      </w:pPr>
    </w:p>
    <w:p w:rsidR="00E27D7A" w:rsidRPr="00E27D7A" w:rsidRDefault="00E27D7A" w:rsidP="00E27D7A">
      <w:pPr>
        <w:jc w:val="both"/>
        <w:rPr>
          <w:rFonts w:ascii="Arial" w:hAnsi="Arial" w:cs="Arial"/>
          <w:sz w:val="19"/>
          <w:szCs w:val="19"/>
          <w:lang w:val="es-MX"/>
        </w:rPr>
      </w:pPr>
      <w:r w:rsidRPr="003739DD">
        <w:rPr>
          <w:rFonts w:ascii="Arial" w:hAnsi="Arial" w:cs="Arial"/>
          <w:sz w:val="19"/>
          <w:szCs w:val="19"/>
          <w:lang w:val="es-MX"/>
        </w:rPr>
        <w:t>“EL RESPETO AL DERECHO AJENO ES LA PAZ”.- ENRIQUE CELSO ARNAUD VIÑAS.- SECRETARIO DE FINANZAS.- Rúbrica.</w:t>
      </w:r>
    </w:p>
    <w:p w:rsidR="00E27D7A" w:rsidRPr="00E27D7A" w:rsidRDefault="00E27D7A" w:rsidP="00E27D7A">
      <w:pPr>
        <w:jc w:val="center"/>
        <w:rPr>
          <w:rFonts w:ascii="Arial" w:hAnsi="Arial" w:cs="Arial"/>
          <w:sz w:val="19"/>
          <w:szCs w:val="19"/>
          <w:lang w:val="es-MX"/>
        </w:rPr>
      </w:pPr>
    </w:p>
    <w:p w:rsidR="00E27D7A" w:rsidRPr="00E27D7A" w:rsidRDefault="00E27D7A" w:rsidP="00E27D7A">
      <w:pPr>
        <w:jc w:val="both"/>
        <w:rPr>
          <w:rFonts w:ascii="Arial" w:hAnsi="Arial" w:cs="Arial"/>
          <w:sz w:val="19"/>
          <w:szCs w:val="19"/>
          <w:lang w:val="es-MX"/>
        </w:rPr>
      </w:pPr>
      <w:r w:rsidRPr="00E27D7A">
        <w:rPr>
          <w:rFonts w:ascii="Arial" w:hAnsi="Arial" w:cs="Arial"/>
          <w:sz w:val="19"/>
          <w:szCs w:val="19"/>
          <w:lang w:val="es-MX"/>
        </w:rPr>
        <w:t xml:space="preserve">Dado en Reyes Mantecón, San Bartolo Coyotepec, Oaxaca, </w:t>
      </w:r>
      <w:r>
        <w:rPr>
          <w:rFonts w:ascii="Arial" w:hAnsi="Arial" w:cs="Arial"/>
          <w:sz w:val="19"/>
          <w:szCs w:val="19"/>
          <w:lang w:val="es-MX"/>
        </w:rPr>
        <w:t>24 de mayo</w:t>
      </w:r>
      <w:r w:rsidRPr="00E27D7A">
        <w:rPr>
          <w:rFonts w:ascii="Arial" w:hAnsi="Arial" w:cs="Arial"/>
          <w:sz w:val="19"/>
          <w:szCs w:val="19"/>
          <w:lang w:val="es-MX"/>
        </w:rPr>
        <w:t xml:space="preserve"> de 201</w:t>
      </w:r>
      <w:r>
        <w:rPr>
          <w:rFonts w:ascii="Arial" w:hAnsi="Arial" w:cs="Arial"/>
          <w:sz w:val="19"/>
          <w:szCs w:val="19"/>
          <w:lang w:val="es-MX"/>
        </w:rPr>
        <w:t>6</w:t>
      </w:r>
      <w:r w:rsidRPr="00E27D7A">
        <w:rPr>
          <w:rFonts w:ascii="Arial" w:hAnsi="Arial" w:cs="Arial"/>
          <w:sz w:val="19"/>
          <w:szCs w:val="19"/>
          <w:lang w:val="es-MX"/>
        </w:rPr>
        <w:t>.</w:t>
      </w:r>
    </w:p>
    <w:p w:rsidR="0063351E" w:rsidRDefault="0063351E" w:rsidP="0063351E">
      <w:pPr>
        <w:pStyle w:val="Sinespaciado"/>
        <w:rPr>
          <w:rFonts w:ascii="Arial" w:hAnsi="Arial" w:cs="Arial"/>
          <w:b/>
          <w:sz w:val="19"/>
          <w:szCs w:val="19"/>
          <w:lang w:val="es-MX"/>
        </w:rPr>
      </w:pPr>
    </w:p>
    <w:p w:rsidR="0063351E" w:rsidRDefault="0063351E" w:rsidP="0063351E">
      <w:pPr>
        <w:pStyle w:val="Sinespaciado"/>
        <w:jc w:val="center"/>
        <w:rPr>
          <w:rFonts w:ascii="Arial" w:hAnsi="Arial" w:cs="Arial"/>
          <w:sz w:val="20"/>
          <w:szCs w:val="20"/>
        </w:rPr>
      </w:pPr>
      <w:r w:rsidRPr="00A97937">
        <w:rPr>
          <w:rFonts w:ascii="Arial" w:hAnsi="Arial" w:cs="Arial"/>
          <w:b/>
          <w:sz w:val="20"/>
          <w:szCs w:val="20"/>
        </w:rPr>
        <w:t>TRANSITORIO</w:t>
      </w:r>
    </w:p>
    <w:p w:rsidR="0063351E" w:rsidRDefault="0063351E" w:rsidP="0063351E">
      <w:pPr>
        <w:pStyle w:val="Sinespaciado"/>
        <w:jc w:val="center"/>
        <w:rPr>
          <w:rFonts w:ascii="Arial" w:hAnsi="Arial" w:cs="Arial"/>
          <w:b/>
          <w:sz w:val="20"/>
          <w:szCs w:val="20"/>
        </w:rPr>
      </w:pPr>
      <w:r>
        <w:rPr>
          <w:rFonts w:ascii="Arial" w:hAnsi="Arial" w:cs="Arial"/>
          <w:b/>
          <w:sz w:val="20"/>
          <w:szCs w:val="20"/>
        </w:rPr>
        <w:t>ACUERDO PUBLICADO EN EL POE EL 1 DE OCTUBRE DE 2016</w:t>
      </w:r>
    </w:p>
    <w:p w:rsidR="0063351E" w:rsidRPr="00A97937" w:rsidRDefault="0063351E" w:rsidP="0063351E">
      <w:pPr>
        <w:pStyle w:val="Sinespaciado"/>
        <w:jc w:val="center"/>
        <w:rPr>
          <w:rFonts w:ascii="Arial" w:hAnsi="Arial" w:cs="Arial"/>
          <w:b/>
          <w:sz w:val="20"/>
          <w:szCs w:val="20"/>
        </w:rPr>
      </w:pPr>
      <w:bookmarkStart w:id="0" w:name="_GoBack"/>
      <w:bookmarkEnd w:id="0"/>
      <w:r w:rsidRPr="00A97937">
        <w:rPr>
          <w:rFonts w:ascii="Arial" w:hAnsi="Arial" w:cs="Arial"/>
          <w:b/>
          <w:sz w:val="20"/>
          <w:szCs w:val="20"/>
        </w:rPr>
        <w:tab/>
      </w:r>
      <w:r w:rsidRPr="00A97937">
        <w:rPr>
          <w:rFonts w:ascii="Arial" w:hAnsi="Arial" w:cs="Arial"/>
          <w:b/>
          <w:sz w:val="20"/>
          <w:szCs w:val="20"/>
        </w:rPr>
        <w:tab/>
      </w:r>
      <w:r w:rsidRPr="00A97937">
        <w:rPr>
          <w:rFonts w:ascii="Arial" w:hAnsi="Arial" w:cs="Arial"/>
          <w:b/>
          <w:sz w:val="20"/>
          <w:szCs w:val="20"/>
        </w:rPr>
        <w:tab/>
      </w:r>
    </w:p>
    <w:p w:rsidR="0063351E" w:rsidRPr="00A97937" w:rsidRDefault="0063351E" w:rsidP="0063351E">
      <w:pPr>
        <w:pStyle w:val="Default"/>
        <w:jc w:val="both"/>
        <w:rPr>
          <w:rFonts w:ascii="Arial" w:hAnsi="Arial" w:cs="Arial"/>
          <w:color w:val="auto"/>
          <w:sz w:val="20"/>
          <w:szCs w:val="20"/>
          <w:lang w:val="es-ES"/>
        </w:rPr>
      </w:pPr>
      <w:r w:rsidRPr="00A97937">
        <w:rPr>
          <w:rFonts w:ascii="Arial" w:hAnsi="Arial" w:cs="Arial"/>
          <w:b/>
          <w:color w:val="auto"/>
          <w:sz w:val="20"/>
          <w:szCs w:val="20"/>
          <w:lang w:val="es-ES"/>
        </w:rPr>
        <w:t>ÚNICO.</w:t>
      </w:r>
      <w:r w:rsidRPr="00A97937">
        <w:rPr>
          <w:rFonts w:ascii="Arial" w:hAnsi="Arial" w:cs="Arial"/>
          <w:color w:val="auto"/>
          <w:sz w:val="20"/>
          <w:szCs w:val="20"/>
          <w:lang w:val="es-ES"/>
        </w:rPr>
        <w:t xml:space="preserve"> El presente Acuerdo, entrará en vigor</w:t>
      </w:r>
      <w:r>
        <w:rPr>
          <w:rFonts w:ascii="Arial" w:hAnsi="Arial" w:cs="Arial"/>
          <w:color w:val="auto"/>
          <w:sz w:val="20"/>
          <w:szCs w:val="20"/>
          <w:lang w:val="es-ES"/>
        </w:rPr>
        <w:t xml:space="preserve"> el día</w:t>
      </w:r>
      <w:r w:rsidRPr="00A97937">
        <w:rPr>
          <w:rFonts w:ascii="Arial" w:hAnsi="Arial" w:cs="Arial"/>
          <w:color w:val="auto"/>
          <w:sz w:val="20"/>
          <w:szCs w:val="20"/>
          <w:lang w:val="es-ES"/>
        </w:rPr>
        <w:t xml:space="preserve"> </w:t>
      </w:r>
      <w:r>
        <w:rPr>
          <w:rFonts w:ascii="Arial" w:hAnsi="Arial" w:cs="Arial"/>
          <w:color w:val="auto"/>
          <w:sz w:val="20"/>
          <w:szCs w:val="20"/>
          <w:lang w:val="es-ES"/>
        </w:rPr>
        <w:t xml:space="preserve">3 de octubre de 2016, previa publicación </w:t>
      </w:r>
      <w:r w:rsidRPr="00A97937">
        <w:rPr>
          <w:rFonts w:ascii="Arial" w:hAnsi="Arial" w:cs="Arial"/>
          <w:color w:val="auto"/>
          <w:sz w:val="20"/>
          <w:szCs w:val="20"/>
          <w:lang w:val="es-ES"/>
        </w:rPr>
        <w:t>en el Periódico Oficial del Estado.</w:t>
      </w:r>
    </w:p>
    <w:p w:rsidR="0063351E" w:rsidRPr="00374E5C" w:rsidRDefault="0063351E" w:rsidP="0063351E">
      <w:pPr>
        <w:pStyle w:val="Sinespaciado"/>
        <w:rPr>
          <w:rFonts w:ascii="Arial" w:hAnsi="Arial" w:cs="Arial"/>
          <w:sz w:val="16"/>
          <w:szCs w:val="16"/>
        </w:rPr>
      </w:pPr>
    </w:p>
    <w:p w:rsidR="0063351E" w:rsidRPr="00E27D7A" w:rsidRDefault="0063351E" w:rsidP="0063351E">
      <w:pPr>
        <w:jc w:val="both"/>
        <w:rPr>
          <w:rFonts w:ascii="Arial" w:hAnsi="Arial" w:cs="Arial"/>
          <w:sz w:val="19"/>
          <w:szCs w:val="19"/>
          <w:lang w:val="es-MX"/>
        </w:rPr>
      </w:pPr>
      <w:r w:rsidRPr="003739DD">
        <w:rPr>
          <w:rFonts w:ascii="Arial" w:hAnsi="Arial" w:cs="Arial"/>
          <w:sz w:val="19"/>
          <w:szCs w:val="19"/>
          <w:lang w:val="es-MX"/>
        </w:rPr>
        <w:t>“EL RESPETO AL DERECHO AJENO ES LA PAZ”.- ENRIQUE CELSO ARNAUD VIÑAS.- SECRETARIO DE FINANZAS.- Rúbrica.</w:t>
      </w:r>
    </w:p>
    <w:p w:rsidR="0063351E" w:rsidRPr="00E27D7A" w:rsidRDefault="0063351E" w:rsidP="0063351E">
      <w:pPr>
        <w:jc w:val="center"/>
        <w:rPr>
          <w:rFonts w:ascii="Arial" w:hAnsi="Arial" w:cs="Arial"/>
          <w:sz w:val="19"/>
          <w:szCs w:val="19"/>
          <w:lang w:val="es-MX"/>
        </w:rPr>
      </w:pPr>
    </w:p>
    <w:p w:rsidR="0063351E" w:rsidRPr="00E27D7A" w:rsidRDefault="0063351E" w:rsidP="0063351E">
      <w:pPr>
        <w:jc w:val="both"/>
        <w:rPr>
          <w:rFonts w:ascii="Arial" w:hAnsi="Arial" w:cs="Arial"/>
          <w:sz w:val="19"/>
          <w:szCs w:val="19"/>
          <w:lang w:val="es-MX"/>
        </w:rPr>
      </w:pPr>
      <w:r w:rsidRPr="00E27D7A">
        <w:rPr>
          <w:rFonts w:ascii="Arial" w:hAnsi="Arial" w:cs="Arial"/>
          <w:sz w:val="19"/>
          <w:szCs w:val="19"/>
          <w:lang w:val="es-MX"/>
        </w:rPr>
        <w:t xml:space="preserve">Dado en Reyes Mantecón, San Bartolo Coyotepec, Oaxaca, </w:t>
      </w:r>
      <w:r>
        <w:rPr>
          <w:rFonts w:ascii="Arial" w:hAnsi="Arial" w:cs="Arial"/>
          <w:sz w:val="19"/>
          <w:szCs w:val="19"/>
          <w:lang w:val="es-MX"/>
        </w:rPr>
        <w:t>26 de septiembre</w:t>
      </w:r>
      <w:r w:rsidRPr="00E27D7A">
        <w:rPr>
          <w:rFonts w:ascii="Arial" w:hAnsi="Arial" w:cs="Arial"/>
          <w:sz w:val="19"/>
          <w:szCs w:val="19"/>
          <w:lang w:val="es-MX"/>
        </w:rPr>
        <w:t xml:space="preserve"> de 201</w:t>
      </w:r>
      <w:r>
        <w:rPr>
          <w:rFonts w:ascii="Arial" w:hAnsi="Arial" w:cs="Arial"/>
          <w:sz w:val="19"/>
          <w:szCs w:val="19"/>
          <w:lang w:val="es-MX"/>
        </w:rPr>
        <w:t>6</w:t>
      </w:r>
      <w:r w:rsidRPr="00E27D7A">
        <w:rPr>
          <w:rFonts w:ascii="Arial" w:hAnsi="Arial" w:cs="Arial"/>
          <w:sz w:val="19"/>
          <w:szCs w:val="19"/>
          <w:lang w:val="es-MX"/>
        </w:rPr>
        <w:t>.</w:t>
      </w:r>
    </w:p>
    <w:p w:rsidR="0063351E" w:rsidRPr="00E27D7A" w:rsidRDefault="0063351E" w:rsidP="0063351E">
      <w:pPr>
        <w:pStyle w:val="Sinespaciado"/>
        <w:rPr>
          <w:rFonts w:ascii="Arial" w:hAnsi="Arial" w:cs="Arial"/>
          <w:b/>
          <w:sz w:val="19"/>
          <w:szCs w:val="19"/>
          <w:lang w:val="es-MX"/>
        </w:rPr>
      </w:pPr>
    </w:p>
    <w:sectPr w:rsidR="0063351E" w:rsidRPr="00E27D7A">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3A5" w:rsidRDefault="006E63A5" w:rsidP="00AF5EA8">
      <w:r>
        <w:separator/>
      </w:r>
    </w:p>
  </w:endnote>
  <w:endnote w:type="continuationSeparator" w:id="0">
    <w:p w:rsidR="006E63A5" w:rsidRDefault="006E63A5"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3A5" w:rsidRDefault="006E63A5" w:rsidP="00AF5EA8">
      <w:r>
        <w:separator/>
      </w:r>
    </w:p>
  </w:footnote>
  <w:footnote w:type="continuationSeparator" w:id="0">
    <w:p w:rsidR="006E63A5" w:rsidRDefault="006E63A5"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5"/>
      <w:gridCol w:w="3823"/>
      <w:gridCol w:w="3850"/>
    </w:tblGrid>
    <w:tr w:rsidR="00AF5EA8" w:rsidRPr="0063351E" w:rsidTr="00130C2D">
      <w:trPr>
        <w:cantSplit/>
        <w:trHeight w:val="333"/>
      </w:trPr>
      <w:tc>
        <w:tcPr>
          <w:tcW w:w="1390" w:type="dxa"/>
          <w:vMerge w:val="restart"/>
          <w:vAlign w:val="center"/>
        </w:tcPr>
        <w:p w:rsidR="00AF5EA8" w:rsidRPr="00AF5EA8" w:rsidRDefault="00AF5EA8"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4E07D868" wp14:editId="1E05F6E8">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AF5EA8" w:rsidRPr="00502A34" w:rsidRDefault="00502A34" w:rsidP="00AF5EA8">
          <w:pPr>
            <w:tabs>
              <w:tab w:val="center" w:pos="4252"/>
              <w:tab w:val="center" w:pos="4419"/>
              <w:tab w:val="right" w:pos="8504"/>
              <w:tab w:val="right" w:pos="8838"/>
            </w:tabs>
            <w:jc w:val="right"/>
            <w:rPr>
              <w:rFonts w:ascii="Tahoma" w:hAnsi="Tahoma" w:cs="Tahoma"/>
              <w:b/>
              <w:bCs/>
              <w:sz w:val="12"/>
              <w:szCs w:val="12"/>
              <w:lang w:val="es-MX"/>
            </w:rPr>
          </w:pPr>
          <w:r>
            <w:rPr>
              <w:rFonts w:ascii="Tahoma" w:hAnsi="Tahoma" w:cs="Tahoma"/>
              <w:b/>
              <w:bCs/>
              <w:sz w:val="12"/>
              <w:szCs w:val="12"/>
              <w:lang w:val="es-MX"/>
            </w:rPr>
            <w:t>ACUERDO POR EL QUE SE IMPLEMENTA EL PROGRAMA DE FOMENTO AL PAGO MEDIANTE ESTIMULO FISCAL RELACIONADOS CON LA PRESTACIÓN DE SERVICIOS DE SEGURIDAD Y VIGILANCIA A CARGO DE LA POLICIA AUXILIAR, BANCARIA, INDUSTRIAL Y COMERCIAL</w:t>
          </w:r>
        </w:p>
      </w:tc>
    </w:tr>
    <w:tr w:rsidR="00AF5EA8" w:rsidRPr="0063351E" w:rsidTr="00130C2D">
      <w:trPr>
        <w:cantSplit/>
        <w:trHeight w:val="50"/>
      </w:trPr>
      <w:tc>
        <w:tcPr>
          <w:tcW w:w="1390" w:type="dxa"/>
          <w:vMerge/>
        </w:tcPr>
        <w:p w:rsidR="00AF5EA8" w:rsidRPr="00E97E8A" w:rsidRDefault="00AF5EA8"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AF5EA8" w:rsidRPr="00E97E8A" w:rsidRDefault="00AF5EA8" w:rsidP="00AF5EA8">
          <w:pPr>
            <w:tabs>
              <w:tab w:val="center" w:pos="4252"/>
              <w:tab w:val="right" w:pos="8504"/>
            </w:tabs>
            <w:ind w:left="-70"/>
            <w:jc w:val="right"/>
            <w:rPr>
              <w:rFonts w:ascii="Arial Narrow" w:hAnsi="Arial Narrow" w:cs="Arial"/>
              <w:sz w:val="4"/>
              <w:lang w:val="es-MX"/>
            </w:rPr>
          </w:pPr>
        </w:p>
      </w:tc>
    </w:tr>
    <w:tr w:rsidR="00AF5EA8" w:rsidRPr="00AF5EA8" w:rsidTr="00130C2D">
      <w:trPr>
        <w:cantSplit/>
        <w:trHeight w:val="295"/>
      </w:trPr>
      <w:tc>
        <w:tcPr>
          <w:tcW w:w="1390" w:type="dxa"/>
          <w:vMerge/>
        </w:tcPr>
        <w:p w:rsidR="00AF5EA8" w:rsidRPr="00E97E8A" w:rsidRDefault="00AF5EA8" w:rsidP="00AF5EA8">
          <w:pPr>
            <w:tabs>
              <w:tab w:val="center" w:pos="4252"/>
              <w:tab w:val="right" w:pos="8504"/>
            </w:tabs>
            <w:rPr>
              <w:rFonts w:ascii="CG Omega" w:hAnsi="CG Omega"/>
              <w:sz w:val="16"/>
              <w:lang w:val="es-MX"/>
            </w:rPr>
          </w:pPr>
        </w:p>
      </w:tc>
      <w:tc>
        <w:tcPr>
          <w:tcW w:w="4077" w:type="dxa"/>
        </w:tcPr>
        <w:p w:rsidR="00AF5EA8" w:rsidRPr="00E97E8A" w:rsidRDefault="00AF5EA8" w:rsidP="00AF5EA8">
          <w:pPr>
            <w:tabs>
              <w:tab w:val="center" w:pos="4252"/>
              <w:tab w:val="right" w:pos="8504"/>
            </w:tabs>
            <w:ind w:left="-70"/>
            <w:rPr>
              <w:rFonts w:ascii="Arial Narrow" w:hAnsi="Arial Narrow" w:cs="Arial"/>
              <w:sz w:val="4"/>
              <w:lang w:val="es-MX"/>
            </w:rPr>
          </w:pPr>
        </w:p>
      </w:tc>
      <w:tc>
        <w:tcPr>
          <w:tcW w:w="4077" w:type="dxa"/>
        </w:tcPr>
        <w:p w:rsidR="00AF5EA8" w:rsidRPr="00AF5EA8" w:rsidRDefault="00AF5EA8" w:rsidP="00AF5EA8">
          <w:pPr>
            <w:tabs>
              <w:tab w:val="center" w:pos="4252"/>
              <w:tab w:val="right" w:pos="8504"/>
            </w:tabs>
            <w:ind w:left="-70"/>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PPOE 30-06-2015</w:t>
          </w:r>
          <w:r w:rsidRPr="00AF5EA8">
            <w:rPr>
              <w:rFonts w:ascii="Arial" w:hAnsi="Arial" w:cs="Arial"/>
              <w:i/>
              <w:iCs/>
              <w:color w:val="181818"/>
              <w:sz w:val="14"/>
            </w:rPr>
            <w:t xml:space="preserve"> </w:t>
          </w:r>
        </w:p>
      </w:tc>
    </w:tr>
  </w:tbl>
  <w:p w:rsidR="00AF5EA8" w:rsidRDefault="00AF5E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502021"/>
    <w:multiLevelType w:val="hybridMultilevel"/>
    <w:tmpl w:val="B5D2C2C0"/>
    <w:lvl w:ilvl="0" w:tplc="FBBABFE2">
      <w:start w:val="1"/>
      <w:numFmt w:val="upperRoman"/>
      <w:lvlText w:val="%1."/>
      <w:lvlJc w:val="left"/>
      <w:pPr>
        <w:tabs>
          <w:tab w:val="num" w:pos="567"/>
        </w:tabs>
        <w:ind w:left="567" w:hanging="567"/>
      </w:pPr>
      <w:rPr>
        <w:rFonts w:hint="default"/>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1DF6CAD"/>
    <w:multiLevelType w:val="hybridMultilevel"/>
    <w:tmpl w:val="6220EB1A"/>
    <w:lvl w:ilvl="0" w:tplc="A6BE6F46">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4781B6A"/>
    <w:multiLevelType w:val="hybridMultilevel"/>
    <w:tmpl w:val="155A5F16"/>
    <w:lvl w:ilvl="0" w:tplc="6AC0DEB8">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6261972"/>
    <w:multiLevelType w:val="hybridMultilevel"/>
    <w:tmpl w:val="A31E2954"/>
    <w:lvl w:ilvl="0" w:tplc="82FA3A82">
      <w:start w:val="1"/>
      <w:numFmt w:val="lowerLetter"/>
      <w:lvlText w:val="%1)"/>
      <w:lvlJc w:val="left"/>
      <w:pPr>
        <w:tabs>
          <w:tab w:val="num" w:pos="567"/>
        </w:tabs>
        <w:ind w:left="567" w:hanging="567"/>
      </w:pPr>
      <w:rPr>
        <w:rFonts w:ascii="Arial" w:hAnsi="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92746A4"/>
    <w:multiLevelType w:val="hybridMultilevel"/>
    <w:tmpl w:val="88AA678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B2705A2"/>
    <w:multiLevelType w:val="hybridMultilevel"/>
    <w:tmpl w:val="8D12840C"/>
    <w:lvl w:ilvl="0" w:tplc="080A0017">
      <w:start w:val="1"/>
      <w:numFmt w:val="lowerLetter"/>
      <w:lvlText w:val="%1)"/>
      <w:lvlJc w:val="left"/>
      <w:pPr>
        <w:ind w:left="1550" w:hanging="360"/>
      </w:pPr>
    </w:lvl>
    <w:lvl w:ilvl="1" w:tplc="080A0019" w:tentative="1">
      <w:start w:val="1"/>
      <w:numFmt w:val="lowerLetter"/>
      <w:lvlText w:val="%2."/>
      <w:lvlJc w:val="left"/>
      <w:pPr>
        <w:ind w:left="2270" w:hanging="360"/>
      </w:pPr>
    </w:lvl>
    <w:lvl w:ilvl="2" w:tplc="080A001B" w:tentative="1">
      <w:start w:val="1"/>
      <w:numFmt w:val="lowerRoman"/>
      <w:lvlText w:val="%3."/>
      <w:lvlJc w:val="right"/>
      <w:pPr>
        <w:ind w:left="2990" w:hanging="180"/>
      </w:pPr>
    </w:lvl>
    <w:lvl w:ilvl="3" w:tplc="080A000F" w:tentative="1">
      <w:start w:val="1"/>
      <w:numFmt w:val="decimal"/>
      <w:lvlText w:val="%4."/>
      <w:lvlJc w:val="left"/>
      <w:pPr>
        <w:ind w:left="3710" w:hanging="360"/>
      </w:pPr>
    </w:lvl>
    <w:lvl w:ilvl="4" w:tplc="080A0019" w:tentative="1">
      <w:start w:val="1"/>
      <w:numFmt w:val="lowerLetter"/>
      <w:lvlText w:val="%5."/>
      <w:lvlJc w:val="left"/>
      <w:pPr>
        <w:ind w:left="4430" w:hanging="360"/>
      </w:pPr>
    </w:lvl>
    <w:lvl w:ilvl="5" w:tplc="080A001B" w:tentative="1">
      <w:start w:val="1"/>
      <w:numFmt w:val="lowerRoman"/>
      <w:lvlText w:val="%6."/>
      <w:lvlJc w:val="right"/>
      <w:pPr>
        <w:ind w:left="5150" w:hanging="180"/>
      </w:pPr>
    </w:lvl>
    <w:lvl w:ilvl="6" w:tplc="080A000F" w:tentative="1">
      <w:start w:val="1"/>
      <w:numFmt w:val="decimal"/>
      <w:lvlText w:val="%7."/>
      <w:lvlJc w:val="left"/>
      <w:pPr>
        <w:ind w:left="5870" w:hanging="360"/>
      </w:pPr>
    </w:lvl>
    <w:lvl w:ilvl="7" w:tplc="080A0019" w:tentative="1">
      <w:start w:val="1"/>
      <w:numFmt w:val="lowerLetter"/>
      <w:lvlText w:val="%8."/>
      <w:lvlJc w:val="left"/>
      <w:pPr>
        <w:ind w:left="6590" w:hanging="360"/>
      </w:pPr>
    </w:lvl>
    <w:lvl w:ilvl="8" w:tplc="080A001B" w:tentative="1">
      <w:start w:val="1"/>
      <w:numFmt w:val="lowerRoman"/>
      <w:lvlText w:val="%9."/>
      <w:lvlJc w:val="right"/>
      <w:pPr>
        <w:ind w:left="7310" w:hanging="180"/>
      </w:pPr>
    </w:lvl>
  </w:abstractNum>
  <w:abstractNum w:abstractNumId="7">
    <w:nsid w:val="0FAB39DB"/>
    <w:multiLevelType w:val="hybridMultilevel"/>
    <w:tmpl w:val="6CE4F13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8AB1726"/>
    <w:multiLevelType w:val="hybridMultilevel"/>
    <w:tmpl w:val="5532FA7A"/>
    <w:lvl w:ilvl="0" w:tplc="E53CEA94">
      <w:start w:val="1"/>
      <w:numFmt w:val="upperRoman"/>
      <w:lvlText w:val="%1."/>
      <w:lvlJc w:val="left"/>
      <w:pPr>
        <w:tabs>
          <w:tab w:val="num" w:pos="567"/>
        </w:tabs>
        <w:ind w:left="567" w:hanging="567"/>
      </w:pPr>
      <w:rPr>
        <w:rFonts w:hint="default"/>
        <w:i w:val="0"/>
        <w:sz w:val="20"/>
        <w:szCs w:val="20"/>
        <w:vertAlign w:val="baseline"/>
      </w:rPr>
    </w:lvl>
    <w:lvl w:ilvl="1" w:tplc="D756A250">
      <w:start w:val="1"/>
      <w:numFmt w:val="lowerLetter"/>
      <w:lvlText w:val="%2)"/>
      <w:lvlJc w:val="left"/>
      <w:pPr>
        <w:tabs>
          <w:tab w:val="num" w:pos="1440"/>
        </w:tabs>
        <w:ind w:left="1440" w:hanging="360"/>
      </w:pPr>
      <w:rPr>
        <w:rFonts w:hint="default"/>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09E150F"/>
    <w:multiLevelType w:val="hybridMultilevel"/>
    <w:tmpl w:val="8CF2C1D8"/>
    <w:lvl w:ilvl="0" w:tplc="F42862EA">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20B20AD9"/>
    <w:multiLevelType w:val="hybridMultilevel"/>
    <w:tmpl w:val="8A5C93A4"/>
    <w:lvl w:ilvl="0" w:tplc="82FA3A82">
      <w:start w:val="1"/>
      <w:numFmt w:val="lowerLetter"/>
      <w:lvlText w:val="%1)"/>
      <w:lvlJc w:val="left"/>
      <w:pPr>
        <w:tabs>
          <w:tab w:val="num" w:pos="567"/>
        </w:tabs>
        <w:ind w:left="567" w:hanging="567"/>
      </w:pPr>
      <w:rPr>
        <w:rFonts w:ascii="Arial" w:hAnsi="Arial"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22802F0F"/>
    <w:multiLevelType w:val="hybridMultilevel"/>
    <w:tmpl w:val="14D8145C"/>
    <w:lvl w:ilvl="0" w:tplc="31C0072A">
      <w:start w:val="1"/>
      <w:numFmt w:val="upperRoman"/>
      <w:lvlText w:val="%1."/>
      <w:lvlJc w:val="left"/>
      <w:pPr>
        <w:tabs>
          <w:tab w:val="num" w:pos="567"/>
        </w:tabs>
        <w:ind w:left="567" w:hanging="567"/>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7B57D3F"/>
    <w:multiLevelType w:val="hybridMultilevel"/>
    <w:tmpl w:val="D53A8844"/>
    <w:lvl w:ilvl="0" w:tplc="3FDC2E1A">
      <w:start w:val="1"/>
      <w:numFmt w:val="lowerLetter"/>
      <w:lvlText w:val="%1)"/>
      <w:lvlJc w:val="left"/>
      <w:pPr>
        <w:ind w:left="720" w:hanging="36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116BB9"/>
    <w:multiLevelType w:val="hybridMultilevel"/>
    <w:tmpl w:val="21FAFD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1262D49"/>
    <w:multiLevelType w:val="hybridMultilevel"/>
    <w:tmpl w:val="81A87DEA"/>
    <w:lvl w:ilvl="0" w:tplc="21CE55C4">
      <w:start w:val="1"/>
      <w:numFmt w:val="upperRoman"/>
      <w:lvlText w:val="%1."/>
      <w:lvlJc w:val="left"/>
      <w:pPr>
        <w:tabs>
          <w:tab w:val="num" w:pos="567"/>
        </w:tabs>
        <w:ind w:left="567" w:hanging="567"/>
      </w:pPr>
      <w:rPr>
        <w:rFonts w:ascii="Arial" w:hAnsi="Arial" w:hint="default"/>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31D865AD"/>
    <w:multiLevelType w:val="hybridMultilevel"/>
    <w:tmpl w:val="F87E88B2"/>
    <w:lvl w:ilvl="0" w:tplc="A08CC192">
      <w:start w:val="1"/>
      <w:numFmt w:val="upperRoman"/>
      <w:lvlText w:val="%1."/>
      <w:lvlJc w:val="left"/>
      <w:pPr>
        <w:tabs>
          <w:tab w:val="num" w:pos="567"/>
        </w:tabs>
        <w:ind w:left="567" w:hanging="567"/>
      </w:pPr>
      <w:rPr>
        <w:rFonts w:hint="default"/>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31DA2C4C"/>
    <w:multiLevelType w:val="hybridMultilevel"/>
    <w:tmpl w:val="02306AC8"/>
    <w:lvl w:ilvl="0" w:tplc="0CCA17A8">
      <w:start w:val="1"/>
      <w:numFmt w:val="upperRoman"/>
      <w:lvlText w:val="%1."/>
      <w:lvlJc w:val="left"/>
      <w:pPr>
        <w:tabs>
          <w:tab w:val="num" w:pos="567"/>
        </w:tabs>
        <w:ind w:left="567" w:hanging="567"/>
      </w:pPr>
      <w:rPr>
        <w:rFonts w:ascii="Arial" w:hAnsi="Arial" w:hint="default"/>
        <w:b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3BD04A7"/>
    <w:multiLevelType w:val="hybridMultilevel"/>
    <w:tmpl w:val="73E479A6"/>
    <w:lvl w:ilvl="0" w:tplc="3FCCC02C">
      <w:start w:val="1"/>
      <w:numFmt w:val="lowerLetter"/>
      <w:lvlText w:val="%1)"/>
      <w:lvlJc w:val="left"/>
      <w:pPr>
        <w:tabs>
          <w:tab w:val="num" w:pos="1440"/>
        </w:tabs>
        <w:ind w:left="144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35E559D5"/>
    <w:multiLevelType w:val="hybridMultilevel"/>
    <w:tmpl w:val="84CAD922"/>
    <w:lvl w:ilvl="0" w:tplc="80E42518">
      <w:start w:val="5"/>
      <w:numFmt w:val="lowerLetter"/>
      <w:lvlText w:val="%1)"/>
      <w:lvlJc w:val="left"/>
      <w:pPr>
        <w:tabs>
          <w:tab w:val="num" w:pos="1440"/>
        </w:tabs>
        <w:ind w:left="1440" w:hanging="360"/>
      </w:pPr>
      <w:rPr>
        <w:rFonts w:hint="default"/>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nsid w:val="3BC0009B"/>
    <w:multiLevelType w:val="hybridMultilevel"/>
    <w:tmpl w:val="AE4AD972"/>
    <w:lvl w:ilvl="0" w:tplc="678AB7BC">
      <w:start w:val="2"/>
      <w:numFmt w:val="upperRoman"/>
      <w:lvlText w:val="%1."/>
      <w:lvlJc w:val="left"/>
      <w:pPr>
        <w:tabs>
          <w:tab w:val="num" w:pos="1004"/>
        </w:tabs>
        <w:ind w:left="1004" w:hanging="720"/>
      </w:pPr>
      <w:rPr>
        <w:rFonts w:hint="default"/>
        <w:b w:val="0"/>
        <w:sz w:val="20"/>
        <w:szCs w:val="20"/>
        <w:vertAlign w:val="baseline"/>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20">
    <w:nsid w:val="3C3D2440"/>
    <w:multiLevelType w:val="hybridMultilevel"/>
    <w:tmpl w:val="21DC5E04"/>
    <w:lvl w:ilvl="0" w:tplc="3BDE169A">
      <w:start w:val="1"/>
      <w:numFmt w:val="lowerLetter"/>
      <w:lvlText w:val="%1)"/>
      <w:lvlJc w:val="left"/>
      <w:pPr>
        <w:ind w:left="1060" w:hanging="360"/>
      </w:pPr>
      <w:rPr>
        <w:i w:val="0"/>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1">
    <w:nsid w:val="3ED35F6B"/>
    <w:multiLevelType w:val="hybridMultilevel"/>
    <w:tmpl w:val="99EECCA4"/>
    <w:lvl w:ilvl="0" w:tplc="88A6AB62">
      <w:start w:val="1"/>
      <w:numFmt w:val="lowerLetter"/>
      <w:lvlText w:val="%1)"/>
      <w:lvlJc w:val="left"/>
      <w:pPr>
        <w:tabs>
          <w:tab w:val="num" w:pos="1275"/>
        </w:tabs>
        <w:ind w:left="1275" w:hanging="567"/>
      </w:pPr>
      <w:rPr>
        <w:rFonts w:ascii="Arial" w:hAnsi="Arial" w:hint="default"/>
        <w:b w:val="0"/>
        <w:i w:val="0"/>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22">
    <w:nsid w:val="3FE50529"/>
    <w:multiLevelType w:val="hybridMultilevel"/>
    <w:tmpl w:val="5448AFAA"/>
    <w:lvl w:ilvl="0" w:tplc="B2EEF610">
      <w:start w:val="1"/>
      <w:numFmt w:val="upperRoman"/>
      <w:lvlText w:val="%1."/>
      <w:lvlJc w:val="left"/>
      <w:pPr>
        <w:tabs>
          <w:tab w:val="num" w:pos="1080"/>
        </w:tabs>
        <w:ind w:left="1080" w:hanging="720"/>
      </w:pPr>
      <w:rPr>
        <w:rFonts w:ascii="Arial" w:hAnsi="Arial" w:hint="default"/>
        <w:b w:val="0"/>
        <w:i w:val="0"/>
        <w:sz w:val="20"/>
        <w:szCs w:val="2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3EA2C1C"/>
    <w:multiLevelType w:val="hybridMultilevel"/>
    <w:tmpl w:val="C43CDB94"/>
    <w:lvl w:ilvl="0" w:tplc="080A0013">
      <w:start w:val="1"/>
      <w:numFmt w:val="upperRoman"/>
      <w:lvlText w:val="%1."/>
      <w:lvlJc w:val="right"/>
      <w:pPr>
        <w:ind w:left="830" w:hanging="360"/>
      </w:pPr>
    </w:lvl>
    <w:lvl w:ilvl="1" w:tplc="080A0019" w:tentative="1">
      <w:start w:val="1"/>
      <w:numFmt w:val="lowerLetter"/>
      <w:lvlText w:val="%2."/>
      <w:lvlJc w:val="left"/>
      <w:pPr>
        <w:ind w:left="1550" w:hanging="360"/>
      </w:pPr>
    </w:lvl>
    <w:lvl w:ilvl="2" w:tplc="080A001B" w:tentative="1">
      <w:start w:val="1"/>
      <w:numFmt w:val="lowerRoman"/>
      <w:lvlText w:val="%3."/>
      <w:lvlJc w:val="right"/>
      <w:pPr>
        <w:ind w:left="2270" w:hanging="180"/>
      </w:pPr>
    </w:lvl>
    <w:lvl w:ilvl="3" w:tplc="080A000F" w:tentative="1">
      <w:start w:val="1"/>
      <w:numFmt w:val="decimal"/>
      <w:lvlText w:val="%4."/>
      <w:lvlJc w:val="left"/>
      <w:pPr>
        <w:ind w:left="2990" w:hanging="360"/>
      </w:pPr>
    </w:lvl>
    <w:lvl w:ilvl="4" w:tplc="080A0019" w:tentative="1">
      <w:start w:val="1"/>
      <w:numFmt w:val="lowerLetter"/>
      <w:lvlText w:val="%5."/>
      <w:lvlJc w:val="left"/>
      <w:pPr>
        <w:ind w:left="3710" w:hanging="360"/>
      </w:pPr>
    </w:lvl>
    <w:lvl w:ilvl="5" w:tplc="080A001B" w:tentative="1">
      <w:start w:val="1"/>
      <w:numFmt w:val="lowerRoman"/>
      <w:lvlText w:val="%6."/>
      <w:lvlJc w:val="right"/>
      <w:pPr>
        <w:ind w:left="4430" w:hanging="180"/>
      </w:pPr>
    </w:lvl>
    <w:lvl w:ilvl="6" w:tplc="080A000F" w:tentative="1">
      <w:start w:val="1"/>
      <w:numFmt w:val="decimal"/>
      <w:lvlText w:val="%7."/>
      <w:lvlJc w:val="left"/>
      <w:pPr>
        <w:ind w:left="5150" w:hanging="360"/>
      </w:pPr>
    </w:lvl>
    <w:lvl w:ilvl="7" w:tplc="080A0019" w:tentative="1">
      <w:start w:val="1"/>
      <w:numFmt w:val="lowerLetter"/>
      <w:lvlText w:val="%8."/>
      <w:lvlJc w:val="left"/>
      <w:pPr>
        <w:ind w:left="5870" w:hanging="360"/>
      </w:pPr>
    </w:lvl>
    <w:lvl w:ilvl="8" w:tplc="080A001B" w:tentative="1">
      <w:start w:val="1"/>
      <w:numFmt w:val="lowerRoman"/>
      <w:lvlText w:val="%9."/>
      <w:lvlJc w:val="right"/>
      <w:pPr>
        <w:ind w:left="6590" w:hanging="180"/>
      </w:pPr>
    </w:lvl>
  </w:abstractNum>
  <w:abstractNum w:abstractNumId="24">
    <w:nsid w:val="4A055C6F"/>
    <w:multiLevelType w:val="hybridMultilevel"/>
    <w:tmpl w:val="590A306C"/>
    <w:lvl w:ilvl="0" w:tplc="EC7E34F4">
      <w:start w:val="1"/>
      <w:numFmt w:val="lowerLetter"/>
      <w:lvlText w:val="%1)"/>
      <w:lvlJc w:val="left"/>
      <w:pPr>
        <w:ind w:left="644" w:hanging="360"/>
      </w:pPr>
      <w:rPr>
        <w:i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nsid w:val="4C116538"/>
    <w:multiLevelType w:val="hybridMultilevel"/>
    <w:tmpl w:val="ECDEB98A"/>
    <w:lvl w:ilvl="0" w:tplc="3788A446">
      <w:start w:val="4"/>
      <w:numFmt w:val="upperRoman"/>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4CF1013A"/>
    <w:multiLevelType w:val="hybridMultilevel"/>
    <w:tmpl w:val="E974C3FE"/>
    <w:lvl w:ilvl="0" w:tplc="D3A4CCB0">
      <w:start w:val="1"/>
      <w:numFmt w:val="upperRoman"/>
      <w:lvlText w:val="%1."/>
      <w:lvlJc w:val="left"/>
      <w:pPr>
        <w:tabs>
          <w:tab w:val="num" w:pos="567"/>
        </w:tabs>
        <w:ind w:left="567" w:hanging="567"/>
      </w:pPr>
      <w:rPr>
        <w:rFonts w:ascii="Arial" w:hAnsi="Arial" w:hint="default"/>
        <w:b w:val="0"/>
        <w:i w:val="0"/>
        <w:sz w:val="20"/>
        <w:szCs w:val="20"/>
      </w:rPr>
    </w:lvl>
    <w:lvl w:ilvl="1" w:tplc="2E98F74C">
      <w:start w:val="4"/>
      <w:numFmt w:val="upperRoman"/>
      <w:lvlText w:val="%2."/>
      <w:lvlJc w:val="left"/>
      <w:pPr>
        <w:tabs>
          <w:tab w:val="num" w:pos="1800"/>
        </w:tabs>
        <w:ind w:left="1800" w:hanging="720"/>
      </w:pPr>
      <w:rPr>
        <w:rFonts w:ascii="Arial" w:hAnsi="Arial" w:hint="default"/>
        <w:b w:val="0"/>
        <w:i w:val="0"/>
        <w:sz w:val="20"/>
        <w:szCs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4E9D16DF"/>
    <w:multiLevelType w:val="hybridMultilevel"/>
    <w:tmpl w:val="8474E570"/>
    <w:lvl w:ilvl="0" w:tplc="B11E7FCE">
      <w:start w:val="1"/>
      <w:numFmt w:val="upperRoman"/>
      <w:lvlText w:val="%1."/>
      <w:lvlJc w:val="left"/>
      <w:pPr>
        <w:ind w:left="1080" w:hanging="720"/>
      </w:pPr>
      <w:rPr>
        <w:rFonts w:hint="default"/>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43A71FE"/>
    <w:multiLevelType w:val="hybridMultilevel"/>
    <w:tmpl w:val="B64E42FE"/>
    <w:lvl w:ilvl="0" w:tplc="B8E82F1C">
      <w:start w:val="1"/>
      <w:numFmt w:val="upperRoman"/>
      <w:lvlText w:val="%1."/>
      <w:lvlJc w:val="left"/>
      <w:pPr>
        <w:tabs>
          <w:tab w:val="num" w:pos="1080"/>
        </w:tabs>
        <w:ind w:left="1080" w:hanging="720"/>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nsid w:val="55F5567F"/>
    <w:multiLevelType w:val="hybridMultilevel"/>
    <w:tmpl w:val="0A6E73A0"/>
    <w:lvl w:ilvl="0" w:tplc="0C0A0017">
      <w:start w:val="1"/>
      <w:numFmt w:val="lowerLetter"/>
      <w:lvlText w:val="%1)"/>
      <w:lvlJc w:val="left"/>
      <w:pPr>
        <w:ind w:left="1060" w:hanging="360"/>
      </w:p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30">
    <w:nsid w:val="566934BA"/>
    <w:multiLevelType w:val="hybridMultilevel"/>
    <w:tmpl w:val="074C3256"/>
    <w:lvl w:ilvl="0" w:tplc="3D740DF6">
      <w:start w:val="7"/>
      <w:numFmt w:val="upperRoman"/>
      <w:lvlText w:val="%1."/>
      <w:lvlJc w:val="left"/>
      <w:pPr>
        <w:tabs>
          <w:tab w:val="num" w:pos="1428"/>
        </w:tabs>
        <w:ind w:left="1428" w:hanging="720"/>
      </w:pPr>
      <w:rPr>
        <w:rFonts w:ascii="Arial" w:hAnsi="Arial" w:hint="default"/>
        <w:b w:val="0"/>
        <w:i w:val="0"/>
        <w:sz w:val="20"/>
        <w:szCs w:val="20"/>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31">
    <w:nsid w:val="56A65B2C"/>
    <w:multiLevelType w:val="hybridMultilevel"/>
    <w:tmpl w:val="AA2622B2"/>
    <w:lvl w:ilvl="0" w:tplc="5E30ED3A">
      <w:start w:val="2"/>
      <w:numFmt w:val="upperRoman"/>
      <w:lvlText w:val="%1."/>
      <w:lvlJc w:val="left"/>
      <w:pPr>
        <w:tabs>
          <w:tab w:val="num" w:pos="1080"/>
        </w:tabs>
        <w:ind w:left="1080" w:hanging="720"/>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nsid w:val="58F158D7"/>
    <w:multiLevelType w:val="hybridMultilevel"/>
    <w:tmpl w:val="28E8AD0C"/>
    <w:lvl w:ilvl="0" w:tplc="3F9EFC24">
      <w:start w:val="1"/>
      <w:numFmt w:val="upperRoman"/>
      <w:lvlText w:val="%1."/>
      <w:lvlJc w:val="right"/>
      <w:pPr>
        <w:ind w:left="720" w:hanging="360"/>
      </w:pPr>
      <w:rPr>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94879E5"/>
    <w:multiLevelType w:val="hybridMultilevel"/>
    <w:tmpl w:val="2A2EA312"/>
    <w:lvl w:ilvl="0" w:tplc="8CF2B80E">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5A3E53CA"/>
    <w:multiLevelType w:val="hybridMultilevel"/>
    <w:tmpl w:val="5EFEC030"/>
    <w:lvl w:ilvl="0" w:tplc="080A0017">
      <w:start w:val="1"/>
      <w:numFmt w:val="lowerLetter"/>
      <w:lvlText w:val="%1)"/>
      <w:lvlJc w:val="left"/>
      <w:pPr>
        <w:ind w:left="970" w:hanging="360"/>
      </w:pPr>
    </w:lvl>
    <w:lvl w:ilvl="1" w:tplc="080A0019" w:tentative="1">
      <w:start w:val="1"/>
      <w:numFmt w:val="lowerLetter"/>
      <w:lvlText w:val="%2."/>
      <w:lvlJc w:val="left"/>
      <w:pPr>
        <w:ind w:left="1690" w:hanging="360"/>
      </w:pPr>
    </w:lvl>
    <w:lvl w:ilvl="2" w:tplc="080A001B" w:tentative="1">
      <w:start w:val="1"/>
      <w:numFmt w:val="lowerRoman"/>
      <w:lvlText w:val="%3."/>
      <w:lvlJc w:val="right"/>
      <w:pPr>
        <w:ind w:left="2410" w:hanging="180"/>
      </w:pPr>
    </w:lvl>
    <w:lvl w:ilvl="3" w:tplc="080A000F" w:tentative="1">
      <w:start w:val="1"/>
      <w:numFmt w:val="decimal"/>
      <w:lvlText w:val="%4."/>
      <w:lvlJc w:val="left"/>
      <w:pPr>
        <w:ind w:left="3130" w:hanging="360"/>
      </w:pPr>
    </w:lvl>
    <w:lvl w:ilvl="4" w:tplc="080A0019" w:tentative="1">
      <w:start w:val="1"/>
      <w:numFmt w:val="lowerLetter"/>
      <w:lvlText w:val="%5."/>
      <w:lvlJc w:val="left"/>
      <w:pPr>
        <w:ind w:left="3850" w:hanging="360"/>
      </w:pPr>
    </w:lvl>
    <w:lvl w:ilvl="5" w:tplc="080A001B" w:tentative="1">
      <w:start w:val="1"/>
      <w:numFmt w:val="lowerRoman"/>
      <w:lvlText w:val="%6."/>
      <w:lvlJc w:val="right"/>
      <w:pPr>
        <w:ind w:left="4570" w:hanging="180"/>
      </w:pPr>
    </w:lvl>
    <w:lvl w:ilvl="6" w:tplc="080A000F" w:tentative="1">
      <w:start w:val="1"/>
      <w:numFmt w:val="decimal"/>
      <w:lvlText w:val="%7."/>
      <w:lvlJc w:val="left"/>
      <w:pPr>
        <w:ind w:left="5290" w:hanging="360"/>
      </w:pPr>
    </w:lvl>
    <w:lvl w:ilvl="7" w:tplc="080A0019" w:tentative="1">
      <w:start w:val="1"/>
      <w:numFmt w:val="lowerLetter"/>
      <w:lvlText w:val="%8."/>
      <w:lvlJc w:val="left"/>
      <w:pPr>
        <w:ind w:left="6010" w:hanging="360"/>
      </w:pPr>
    </w:lvl>
    <w:lvl w:ilvl="8" w:tplc="080A001B" w:tentative="1">
      <w:start w:val="1"/>
      <w:numFmt w:val="lowerRoman"/>
      <w:lvlText w:val="%9."/>
      <w:lvlJc w:val="right"/>
      <w:pPr>
        <w:ind w:left="6730" w:hanging="180"/>
      </w:pPr>
    </w:lvl>
  </w:abstractNum>
  <w:abstractNum w:abstractNumId="35">
    <w:nsid w:val="5C7C5192"/>
    <w:multiLevelType w:val="hybridMultilevel"/>
    <w:tmpl w:val="2772A0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5D6A05BF"/>
    <w:multiLevelType w:val="hybridMultilevel"/>
    <w:tmpl w:val="27AC54BC"/>
    <w:lvl w:ilvl="0" w:tplc="4BA8E01E">
      <w:start w:val="20"/>
      <w:numFmt w:val="upperRoman"/>
      <w:lvlText w:val="%1."/>
      <w:lvlJc w:val="left"/>
      <w:pPr>
        <w:tabs>
          <w:tab w:val="num" w:pos="1080"/>
        </w:tabs>
        <w:ind w:left="1080" w:hanging="720"/>
      </w:pPr>
      <w:rPr>
        <w:rFonts w:hint="default"/>
        <w:i w:val="0"/>
        <w:sz w:val="20"/>
        <w:szCs w:val="2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5F22761D"/>
    <w:multiLevelType w:val="hybridMultilevel"/>
    <w:tmpl w:val="DAB4BBCC"/>
    <w:lvl w:ilvl="0" w:tplc="F860237C">
      <w:start w:val="12"/>
      <w:numFmt w:val="upperRoman"/>
      <w:lvlText w:val="%1."/>
      <w:lvlJc w:val="left"/>
      <w:pPr>
        <w:tabs>
          <w:tab w:val="num" w:pos="1080"/>
        </w:tabs>
        <w:ind w:left="1080" w:hanging="720"/>
      </w:pPr>
      <w:rPr>
        <w:rFonts w:hint="default"/>
        <w:b w:val="0"/>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nsid w:val="64363A96"/>
    <w:multiLevelType w:val="hybridMultilevel"/>
    <w:tmpl w:val="98A8F1BE"/>
    <w:lvl w:ilvl="0" w:tplc="524CB560">
      <w:start w:val="1"/>
      <w:numFmt w:val="lowerLetter"/>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nsid w:val="656B1739"/>
    <w:multiLevelType w:val="hybridMultilevel"/>
    <w:tmpl w:val="57282EF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69CA478A"/>
    <w:multiLevelType w:val="hybridMultilevel"/>
    <w:tmpl w:val="E78A3126"/>
    <w:lvl w:ilvl="0" w:tplc="6354F3D4">
      <w:start w:val="6"/>
      <w:numFmt w:val="upperRoman"/>
      <w:lvlText w:val="%1."/>
      <w:lvlJc w:val="left"/>
      <w:pPr>
        <w:tabs>
          <w:tab w:val="num" w:pos="709"/>
        </w:tabs>
        <w:ind w:left="709" w:hanging="567"/>
      </w:pPr>
      <w:rPr>
        <w:rFonts w:ascii="Arial" w:hAnsi="Arial" w:hint="default"/>
        <w:b w:val="0"/>
        <w:i w:val="0"/>
        <w:sz w:val="20"/>
        <w:szCs w:val="20"/>
      </w:rPr>
    </w:lvl>
    <w:lvl w:ilvl="1" w:tplc="B978E634">
      <w:start w:val="4"/>
      <w:numFmt w:val="upperRoman"/>
      <w:lvlText w:val="%2."/>
      <w:lvlJc w:val="right"/>
      <w:pPr>
        <w:ind w:left="502" w:hanging="360"/>
      </w:pPr>
      <w:rPr>
        <w:rFonts w:hint="default"/>
        <w:b w:val="0"/>
        <w:w w:val="100"/>
        <w:sz w:val="22"/>
      </w:rPr>
    </w:lvl>
    <w:lvl w:ilvl="2" w:tplc="E9A62CC2">
      <w:start w:val="1"/>
      <w:numFmt w:val="upperLetter"/>
      <w:lvlText w:val="%3."/>
      <w:lvlJc w:val="left"/>
      <w:pPr>
        <w:ind w:left="2482" w:hanging="360"/>
      </w:pPr>
      <w:rPr>
        <w:rFonts w:hint="default"/>
      </w:rPr>
    </w:lvl>
    <w:lvl w:ilvl="3" w:tplc="F4DA0642">
      <w:start w:val="1"/>
      <w:numFmt w:val="lowerLetter"/>
      <w:lvlText w:val="%4)"/>
      <w:lvlJc w:val="left"/>
      <w:pPr>
        <w:ind w:left="3022" w:hanging="360"/>
      </w:pPr>
      <w:rPr>
        <w:rFonts w:hint="default"/>
      </w:r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41">
    <w:nsid w:val="73E97742"/>
    <w:multiLevelType w:val="hybridMultilevel"/>
    <w:tmpl w:val="8A181D94"/>
    <w:lvl w:ilvl="0" w:tplc="221E1B7A">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2">
    <w:nsid w:val="79685026"/>
    <w:multiLevelType w:val="hybridMultilevel"/>
    <w:tmpl w:val="0582C944"/>
    <w:lvl w:ilvl="0" w:tplc="A8BA779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43">
    <w:nsid w:val="79F57344"/>
    <w:multiLevelType w:val="hybridMultilevel"/>
    <w:tmpl w:val="7316A37A"/>
    <w:lvl w:ilvl="0" w:tplc="524CB560">
      <w:start w:val="1"/>
      <w:numFmt w:val="lowerLetter"/>
      <w:lvlText w:val="%1)"/>
      <w:lvlJc w:val="left"/>
      <w:pPr>
        <w:tabs>
          <w:tab w:val="num" w:pos="567"/>
        </w:tabs>
        <w:ind w:left="567" w:hanging="567"/>
      </w:pPr>
      <w:rPr>
        <w:rFonts w:ascii="Arial" w:hAnsi="Arial" w:hint="default"/>
        <w:b w:val="0"/>
        <w:i w:val="0"/>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nsid w:val="7CCE502E"/>
    <w:multiLevelType w:val="hybridMultilevel"/>
    <w:tmpl w:val="4FF49232"/>
    <w:lvl w:ilvl="0" w:tplc="514660D8">
      <w:start w:val="2"/>
      <w:numFmt w:val="upperRoman"/>
      <w:lvlText w:val="%1."/>
      <w:lvlJc w:val="left"/>
      <w:pPr>
        <w:tabs>
          <w:tab w:val="num" w:pos="1125"/>
        </w:tabs>
        <w:ind w:left="567" w:hanging="567"/>
      </w:pPr>
      <w:rPr>
        <w:rFonts w:hint="default"/>
        <w:sz w:val="20"/>
        <w:szCs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nsid w:val="7EB06877"/>
    <w:multiLevelType w:val="hybridMultilevel"/>
    <w:tmpl w:val="D81EB618"/>
    <w:lvl w:ilvl="0" w:tplc="525C07E8">
      <w:start w:val="1"/>
      <w:numFmt w:val="upperRoman"/>
      <w:lvlText w:val="%1."/>
      <w:lvlJc w:val="left"/>
      <w:pPr>
        <w:tabs>
          <w:tab w:val="num" w:pos="851"/>
        </w:tabs>
        <w:ind w:left="851" w:hanging="567"/>
      </w:pPr>
      <w:rPr>
        <w:rFonts w:hint="default"/>
        <w:i w:val="0"/>
        <w:sz w:val="20"/>
        <w:szCs w:val="20"/>
      </w:rPr>
    </w:lvl>
    <w:lvl w:ilvl="1" w:tplc="0C0A0019">
      <w:start w:val="1"/>
      <w:numFmt w:val="lowerLetter"/>
      <w:lvlText w:val="%2."/>
      <w:lvlJc w:val="left"/>
      <w:pPr>
        <w:tabs>
          <w:tab w:val="num" w:pos="1724"/>
        </w:tabs>
        <w:ind w:left="1724" w:hanging="360"/>
      </w:pPr>
    </w:lvl>
    <w:lvl w:ilvl="2" w:tplc="0C0A001B" w:tentative="1">
      <w:start w:val="1"/>
      <w:numFmt w:val="lowerRoman"/>
      <w:lvlText w:val="%3."/>
      <w:lvlJc w:val="right"/>
      <w:pPr>
        <w:tabs>
          <w:tab w:val="num" w:pos="2444"/>
        </w:tabs>
        <w:ind w:left="2444" w:hanging="180"/>
      </w:pPr>
    </w:lvl>
    <w:lvl w:ilvl="3" w:tplc="0C0A000F" w:tentative="1">
      <w:start w:val="1"/>
      <w:numFmt w:val="decimal"/>
      <w:lvlText w:val="%4."/>
      <w:lvlJc w:val="left"/>
      <w:pPr>
        <w:tabs>
          <w:tab w:val="num" w:pos="3164"/>
        </w:tabs>
        <w:ind w:left="3164" w:hanging="360"/>
      </w:pPr>
    </w:lvl>
    <w:lvl w:ilvl="4" w:tplc="0C0A0019" w:tentative="1">
      <w:start w:val="1"/>
      <w:numFmt w:val="lowerLetter"/>
      <w:lvlText w:val="%5."/>
      <w:lvlJc w:val="left"/>
      <w:pPr>
        <w:tabs>
          <w:tab w:val="num" w:pos="3884"/>
        </w:tabs>
        <w:ind w:left="3884" w:hanging="360"/>
      </w:pPr>
    </w:lvl>
    <w:lvl w:ilvl="5" w:tplc="0C0A001B" w:tentative="1">
      <w:start w:val="1"/>
      <w:numFmt w:val="lowerRoman"/>
      <w:lvlText w:val="%6."/>
      <w:lvlJc w:val="right"/>
      <w:pPr>
        <w:tabs>
          <w:tab w:val="num" w:pos="4604"/>
        </w:tabs>
        <w:ind w:left="4604" w:hanging="180"/>
      </w:pPr>
    </w:lvl>
    <w:lvl w:ilvl="6" w:tplc="0C0A000F" w:tentative="1">
      <w:start w:val="1"/>
      <w:numFmt w:val="decimal"/>
      <w:lvlText w:val="%7."/>
      <w:lvlJc w:val="left"/>
      <w:pPr>
        <w:tabs>
          <w:tab w:val="num" w:pos="5324"/>
        </w:tabs>
        <w:ind w:left="5324" w:hanging="360"/>
      </w:pPr>
    </w:lvl>
    <w:lvl w:ilvl="7" w:tplc="0C0A0019" w:tentative="1">
      <w:start w:val="1"/>
      <w:numFmt w:val="lowerLetter"/>
      <w:lvlText w:val="%8."/>
      <w:lvlJc w:val="left"/>
      <w:pPr>
        <w:tabs>
          <w:tab w:val="num" w:pos="6044"/>
        </w:tabs>
        <w:ind w:left="6044" w:hanging="360"/>
      </w:pPr>
    </w:lvl>
    <w:lvl w:ilvl="8" w:tplc="0C0A001B" w:tentative="1">
      <w:start w:val="1"/>
      <w:numFmt w:val="lowerRoman"/>
      <w:lvlText w:val="%9."/>
      <w:lvlJc w:val="right"/>
      <w:pPr>
        <w:tabs>
          <w:tab w:val="num" w:pos="6764"/>
        </w:tabs>
        <w:ind w:left="6764" w:hanging="180"/>
      </w:pPr>
    </w:lvl>
  </w:abstractNum>
  <w:abstractNum w:abstractNumId="46">
    <w:nsid w:val="7F2C15ED"/>
    <w:multiLevelType w:val="hybridMultilevel"/>
    <w:tmpl w:val="FD80CCDC"/>
    <w:lvl w:ilvl="0" w:tplc="AC5844F2">
      <w:start w:val="1"/>
      <w:numFmt w:val="lowerLetter"/>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4"/>
  </w:num>
  <w:num w:numId="3">
    <w:abstractNumId w:val="8"/>
  </w:num>
  <w:num w:numId="4">
    <w:abstractNumId w:val="45"/>
  </w:num>
  <w:num w:numId="5">
    <w:abstractNumId w:val="11"/>
  </w:num>
  <w:num w:numId="6">
    <w:abstractNumId w:val="15"/>
  </w:num>
  <w:num w:numId="7">
    <w:abstractNumId w:val="1"/>
  </w:num>
  <w:num w:numId="8">
    <w:abstractNumId w:val="16"/>
  </w:num>
  <w:num w:numId="9">
    <w:abstractNumId w:val="21"/>
  </w:num>
  <w:num w:numId="10">
    <w:abstractNumId w:val="4"/>
  </w:num>
  <w:num w:numId="11">
    <w:abstractNumId w:val="43"/>
  </w:num>
  <w:num w:numId="12">
    <w:abstractNumId w:val="10"/>
  </w:num>
  <w:num w:numId="13">
    <w:abstractNumId w:val="14"/>
  </w:num>
  <w:num w:numId="14">
    <w:abstractNumId w:val="38"/>
  </w:num>
  <w:num w:numId="15">
    <w:abstractNumId w:val="2"/>
  </w:num>
  <w:num w:numId="16">
    <w:abstractNumId w:val="26"/>
  </w:num>
  <w:num w:numId="17">
    <w:abstractNumId w:val="22"/>
  </w:num>
  <w:num w:numId="18">
    <w:abstractNumId w:val="30"/>
  </w:num>
  <w:num w:numId="19">
    <w:abstractNumId w:val="28"/>
  </w:num>
  <w:num w:numId="20">
    <w:abstractNumId w:val="31"/>
  </w:num>
  <w:num w:numId="21">
    <w:abstractNumId w:val="18"/>
  </w:num>
  <w:num w:numId="22">
    <w:abstractNumId w:val="36"/>
  </w:num>
  <w:num w:numId="23">
    <w:abstractNumId w:val="19"/>
  </w:num>
  <w:num w:numId="24">
    <w:abstractNumId w:val="37"/>
  </w:num>
  <w:num w:numId="25">
    <w:abstractNumId w:val="25"/>
  </w:num>
  <w:num w:numId="26">
    <w:abstractNumId w:val="3"/>
  </w:num>
  <w:num w:numId="27">
    <w:abstractNumId w:val="24"/>
  </w:num>
  <w:num w:numId="28">
    <w:abstractNumId w:val="46"/>
  </w:num>
  <w:num w:numId="29">
    <w:abstractNumId w:val="9"/>
  </w:num>
  <w:num w:numId="30">
    <w:abstractNumId w:val="7"/>
  </w:num>
  <w:num w:numId="31">
    <w:abstractNumId w:val="29"/>
  </w:num>
  <w:num w:numId="32">
    <w:abstractNumId w:val="20"/>
  </w:num>
  <w:num w:numId="33">
    <w:abstractNumId w:val="40"/>
  </w:num>
  <w:num w:numId="34">
    <w:abstractNumId w:val="17"/>
  </w:num>
  <w:num w:numId="35">
    <w:abstractNumId w:val="27"/>
  </w:num>
  <w:num w:numId="36">
    <w:abstractNumId w:val="42"/>
  </w:num>
  <w:num w:numId="37">
    <w:abstractNumId w:val="32"/>
  </w:num>
  <w:num w:numId="38">
    <w:abstractNumId w:val="41"/>
  </w:num>
  <w:num w:numId="39">
    <w:abstractNumId w:val="12"/>
  </w:num>
  <w:num w:numId="40">
    <w:abstractNumId w:val="23"/>
  </w:num>
  <w:num w:numId="41">
    <w:abstractNumId w:val="39"/>
  </w:num>
  <w:num w:numId="42">
    <w:abstractNumId w:val="6"/>
  </w:num>
  <w:num w:numId="43">
    <w:abstractNumId w:val="34"/>
  </w:num>
  <w:num w:numId="44">
    <w:abstractNumId w:val="35"/>
  </w:num>
  <w:num w:numId="45">
    <w:abstractNumId w:val="33"/>
  </w:num>
  <w:num w:numId="46">
    <w:abstractNumId w:val="13"/>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1D6573"/>
    <w:rsid w:val="00502A34"/>
    <w:rsid w:val="0063351E"/>
    <w:rsid w:val="006E63A5"/>
    <w:rsid w:val="009837B0"/>
    <w:rsid w:val="009E54A3"/>
    <w:rsid w:val="009F3918"/>
    <w:rsid w:val="00AF5EA8"/>
    <w:rsid w:val="00B34A51"/>
    <w:rsid w:val="00B81057"/>
    <w:rsid w:val="00C14BD0"/>
    <w:rsid w:val="00C71EC2"/>
    <w:rsid w:val="00E27D7A"/>
    <w:rsid w:val="00E97E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nhideWhenUsed/>
    <w:rsid w:val="00AF5EA8"/>
    <w:pPr>
      <w:tabs>
        <w:tab w:val="center" w:pos="4419"/>
        <w:tab w:val="right" w:pos="8838"/>
      </w:tabs>
    </w:pPr>
  </w:style>
  <w:style w:type="character" w:customStyle="1" w:styleId="PiedepginaCar">
    <w:name w:val="Pie de página Car"/>
    <w:basedOn w:val="Fuentedeprrafopredeter"/>
    <w:link w:val="Piedepgina"/>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 w:type="paragraph" w:customStyle="1" w:styleId="Default">
    <w:name w:val="Default"/>
    <w:rsid w:val="00E27D7A"/>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rsid w:val="00E27D7A"/>
    <w:pPr>
      <w:spacing w:after="101" w:line="216" w:lineRule="atLeast"/>
    </w:pPr>
    <w:rPr>
      <w:rFonts w:ascii="Univers" w:hAnsi="Univers"/>
      <w:sz w:val="18"/>
      <w:szCs w:val="18"/>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nhideWhenUsed/>
    <w:rsid w:val="00AF5EA8"/>
    <w:pPr>
      <w:tabs>
        <w:tab w:val="center" w:pos="4419"/>
        <w:tab w:val="right" w:pos="8838"/>
      </w:tabs>
    </w:pPr>
  </w:style>
  <w:style w:type="character" w:customStyle="1" w:styleId="PiedepginaCar">
    <w:name w:val="Pie de página Car"/>
    <w:basedOn w:val="Fuentedeprrafopredeter"/>
    <w:link w:val="Piedepgina"/>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 w:type="paragraph" w:customStyle="1" w:styleId="Default">
    <w:name w:val="Default"/>
    <w:rsid w:val="00E27D7A"/>
    <w:pPr>
      <w:autoSpaceDE w:val="0"/>
      <w:autoSpaceDN w:val="0"/>
      <w:adjustRightInd w:val="0"/>
      <w:spacing w:after="0" w:line="240" w:lineRule="auto"/>
    </w:pPr>
    <w:rPr>
      <w:rFonts w:ascii="Tahoma" w:eastAsia="Calibri" w:hAnsi="Tahoma" w:cs="Tahoma"/>
      <w:color w:val="000000"/>
      <w:sz w:val="24"/>
      <w:szCs w:val="24"/>
    </w:rPr>
  </w:style>
  <w:style w:type="paragraph" w:customStyle="1" w:styleId="texto">
    <w:name w:val="texto"/>
    <w:basedOn w:val="Normal"/>
    <w:rsid w:val="00E27D7A"/>
    <w:pPr>
      <w:spacing w:after="101" w:line="216" w:lineRule="atLeast"/>
    </w:pPr>
    <w:rPr>
      <w:rFonts w:ascii="Univers" w:hAnsi="Univers"/>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832</Words>
  <Characters>4580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lanix1924</cp:lastModifiedBy>
  <cp:revision>6</cp:revision>
  <dcterms:created xsi:type="dcterms:W3CDTF">2016-05-18T21:06:00Z</dcterms:created>
  <dcterms:modified xsi:type="dcterms:W3CDTF">2016-10-07T20:59:00Z</dcterms:modified>
</cp:coreProperties>
</file>