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 xml:space="preserve">DEPARTAMENTO DE REVISIÓN Y ANALISIS </w:t>
      </w:r>
      <w:r w:rsidR="006A64B4">
        <w:rPr>
          <w:color w:val="C00000"/>
          <w:sz w:val="27"/>
          <w:szCs w:val="27"/>
        </w:rPr>
        <w:t xml:space="preserve">DEL SECTOR </w:t>
      </w:r>
      <w:r w:rsidR="00AA0EF1">
        <w:rPr>
          <w:color w:val="C00000"/>
          <w:sz w:val="27"/>
          <w:szCs w:val="27"/>
        </w:rPr>
        <w:t>PARAESTATAL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6A64B4"/>
    <w:rsid w:val="00AA0EF1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2018-08-13T18:21:00Z</dcterms:created>
  <dcterms:modified xsi:type="dcterms:W3CDTF">2018-08-13T18:21:00Z</dcterms:modified>
</cp:coreProperties>
</file>