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A2" w:rsidRPr="00520C8E" w:rsidRDefault="007944A2" w:rsidP="007944A2">
      <w:pPr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31</w:t>
      </w:r>
      <w:r w:rsidRPr="00520C8E">
        <w:rPr>
          <w:rFonts w:ascii="Arial" w:hAnsi="Arial" w:cs="Arial"/>
          <w:sz w:val="19"/>
          <w:szCs w:val="19"/>
          <w:lang w:val="es-MX"/>
        </w:rPr>
        <w:t>. Los Departamentos de Presupuesto “A” y “B”, contarán con una Jefa o Jefe de Departamento respectivamente, los cuales d</w:t>
      </w:r>
      <w:r w:rsidRPr="00520C8E">
        <w:rPr>
          <w:rFonts w:ascii="Arial" w:hAnsi="Arial" w:cs="Arial"/>
          <w:bCs/>
          <w:sz w:val="19"/>
          <w:szCs w:val="19"/>
          <w:lang w:val="es-MX"/>
        </w:rPr>
        <w:t>ependerán directamente de la Coordinadora o Coordinador de Política e Integración Presupuestaria, quienes para el ejercicio de sus funciones se auxiliarán de las y los demás servidores públicos que las necesidades del servicio requieran, de acuerdo con el presupuesto autorizado y cuyas funciones serán indicadas en el Manual de Organización de la Secretaría, y tendrán las siguientes facultades:</w:t>
      </w:r>
    </w:p>
    <w:p w:rsidR="007944A2" w:rsidRPr="00520C8E" w:rsidRDefault="007944A2" w:rsidP="007944A2">
      <w:pPr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Integrar la propuesta de techos financieros por ejecutor de gasto a la Coordinadora o Coordinador de Política e Integración Presupuestaria;</w:t>
      </w:r>
    </w:p>
    <w:p w:rsidR="007944A2" w:rsidRPr="00520C8E" w:rsidRDefault="007944A2" w:rsidP="007944A2">
      <w:pPr>
        <w:pStyle w:val="Prrafodelista"/>
        <w:ind w:left="567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Participar en la propuesta del plan de trabajo y procesos para la actualización de la estructura programática y formulación del anteproyecto de Presupuesto de Egresos de cada ejercicio fiscal;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Analizar las solicitudes planteadas por los ejecutores de gasto relacionadas con la integración del Anteproyecto de presupuesto de Egresos y con el sistema electrónico para la realización de adecuaciones presupuestarias;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Elaborar y Proponer las resoluciones de las solicitudes de adecuaciones presupuestarias realizadas por los ejecutores de gasto para ser validadas por el superior jerárquico y las que se deriven del seguimiento presupuestario, avance de gestión y saldos no comprometidos;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Enviar en el sistema electrónico para su aplicación las adecuaciones presupuestarias externas autorizadas;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Elaborar y proponer las resoluciones a las solicitudes planteadas sobre disponibilidad presupuestal y dictámenes de impacto presupuestal;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Proporcionar orientación y asesoría técnica a los ejecutores de gasto, relacionada con la integración del Programa Operativo Anual y de adecuaciones presupuestarias externas;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Vigilar que los soportes documentales, digitales o cualquier otro instrumento relacionado con adecuaciones presupuestarias se clasifique y recopile en los archivos de trámite, contable o fiscal correspondiente;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Identificar las observaciones, funcionalidad y actualización de los procesos que conforman el sistema electrónico para la gestión de las adecuaciones presupuestarias y Programa Operativo Anual;</w:t>
      </w:r>
    </w:p>
    <w:p w:rsidR="007944A2" w:rsidRPr="00520C8E" w:rsidRDefault="007944A2" w:rsidP="007944A2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Revisar el contenido del Manual de Planeación, Programación y </w:t>
      </w:r>
      <w:proofErr w:type="spellStart"/>
      <w:r w:rsidRPr="00520C8E">
        <w:rPr>
          <w:rFonts w:ascii="Arial" w:hAnsi="Arial" w:cs="Arial"/>
          <w:bCs/>
          <w:sz w:val="19"/>
          <w:szCs w:val="19"/>
          <w:lang w:val="es-MX"/>
        </w:rPr>
        <w:t>Presupuestación</w:t>
      </w:r>
      <w:proofErr w:type="spellEnd"/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para proponer mejoras;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Revisar la planeación institucional realizada por los ejecutores de gasto en el sistema electrónico para su validación;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Revisar los programas presupuestarios cargados en el sistema electrónico por los ejecutores de gasto con la finalidad de coadyuvar con las demás áreas responsables en su validación;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Revisar los subprogramas cargados en el sistema electrónico por los ejecutores de gasto con la finalidad de coadyuvar con las demás áreas responsables en su validación;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Revisar las actividades presupuestarias relacionados a gasto corriente cargadas en el sistema electrónico por los ejecutores de gasto para su validación;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Revisar la vinculación de las actividades presupuestarias de la estructura programática con la Matriz de Indicadores de Resultados para su validación;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Revisar los documentos normativos del Presupuesto, clasificadores y catálogos para sugerir mejoras a las áreas correspondientes;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lastRenderedPageBreak/>
        <w:t>Participar en la revisión de la información presupuestaria y normativa que integrará el anteproyecto de Presupuesto de Egresos;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Dar de alta en el sistema electrónico, las previsiones correspondientes a gasto corriente de capital;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Analizar la procedencia de las solicitudes de adecuaciones presupuestarias realizadas por los ejecutores de gasto para ser validadas por el superior jerárquico y las que se deriven del seguimiento presupuestario, avance de gestión y saldos no comprometidos;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Analizar la procedencia de las solicitudes de adecuaciones presupuestarias relacionadas al gasto de capital, realizadas por la Subsecretaría de Planeación e Inversión Pública;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Realizar adecuaciones de gasto de capital que instruya el superior jerárquico;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Analizar el refrendo de gasto corriente de Inversión Pública;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Realizar evaluaciones de personal de acuerdo a los periodos establecidos, y</w:t>
      </w:r>
    </w:p>
    <w:p w:rsidR="007944A2" w:rsidRPr="00520C8E" w:rsidRDefault="007944A2" w:rsidP="007944A2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7944A2" w:rsidRPr="00520C8E" w:rsidRDefault="007944A2" w:rsidP="007944A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bCs/>
          <w:sz w:val="19"/>
          <w:szCs w:val="19"/>
          <w:lang w:val="es-MX"/>
        </w:rPr>
        <w:t>.</w:t>
      </w:r>
    </w:p>
    <w:p w:rsidR="0038456A" w:rsidRPr="007944A2" w:rsidRDefault="0038456A">
      <w:pPr>
        <w:rPr>
          <w:lang w:val="es-MX"/>
        </w:rPr>
      </w:pPr>
    </w:p>
    <w:sectPr w:rsidR="0038456A" w:rsidRPr="007944A2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02D47"/>
    <w:multiLevelType w:val="hybridMultilevel"/>
    <w:tmpl w:val="591AC9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944A2"/>
    <w:rsid w:val="0038456A"/>
    <w:rsid w:val="0079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4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3602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2022-08-27T11:04:00Z</dcterms:created>
  <dcterms:modified xsi:type="dcterms:W3CDTF">2022-08-27T11:05:00Z</dcterms:modified>
</cp:coreProperties>
</file>