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2E" w:rsidRPr="00520C8E" w:rsidRDefault="00C4592E" w:rsidP="00C4592E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Artículo 52.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El Departamento de Control de Obligaciones contará con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una Jefa o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Jefe de Departamento que dependerá directamente de la Coordinadora o Coordinador de la Coordinación Técnico de Ingresos, que se auxiliará de las y los demás servidores públicos que las necesidades del servicio requieran, </w:t>
      </w:r>
      <w:r w:rsidRPr="00520C8E">
        <w:rPr>
          <w:rFonts w:ascii="Arial" w:hAnsi="Arial" w:cs="Arial"/>
          <w:sz w:val="19"/>
          <w:szCs w:val="19"/>
          <w:lang w:val="es-MX"/>
        </w:rPr>
        <w:t>de acuerdo con el presupuesto autorizado, y cuyas funciones serán indicadas en el Manual de Organización de la Secretaría, y tendrá las siguientes facultades:</w:t>
      </w:r>
    </w:p>
    <w:p w:rsidR="00C4592E" w:rsidRPr="00520C8E" w:rsidRDefault="00C4592E" w:rsidP="00C4592E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</w:p>
    <w:p w:rsidR="00C4592E" w:rsidRPr="00520C8E" w:rsidRDefault="00C4592E" w:rsidP="00C4592E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Elaborar propuestas para la política fiscal, así como los programas que se deban seguir; </w:t>
      </w:r>
    </w:p>
    <w:p w:rsidR="00C4592E" w:rsidRPr="00520C8E" w:rsidRDefault="00C4592E" w:rsidP="00C4592E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C4592E" w:rsidRPr="00520C8E" w:rsidRDefault="00C4592E" w:rsidP="00C4592E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la evaluación de la operación recaudatoria, así como la calidad y cobertura de los servicios públicos que se prestan en materia fiscal;</w:t>
      </w:r>
    </w:p>
    <w:p w:rsidR="00C4592E" w:rsidRPr="00520C8E" w:rsidRDefault="00C4592E" w:rsidP="00C4592E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C4592E" w:rsidRPr="00520C8E" w:rsidRDefault="00C4592E" w:rsidP="00C4592E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la metodología y herramientas necesarias para el análisis, evaluación, coordinación, control y seguimiento de los proyectos comprendidos en el Plan Estatal de Desarrollo, en materia de su competencia;</w:t>
      </w:r>
    </w:p>
    <w:p w:rsidR="00C4592E" w:rsidRPr="00520C8E" w:rsidRDefault="00C4592E" w:rsidP="00C4592E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C4592E" w:rsidRPr="00520C8E" w:rsidRDefault="00C4592E" w:rsidP="00C4592E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Brindar asesoría a instituciones públicas y a los particulares en la aplicación de las disposiciones fiscales, en el ámbito de su competencia;</w:t>
      </w:r>
    </w:p>
    <w:p w:rsidR="00C4592E" w:rsidRPr="00520C8E" w:rsidRDefault="00C4592E" w:rsidP="00C4592E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C4592E" w:rsidRPr="00520C8E" w:rsidRDefault="00C4592E" w:rsidP="00C4592E">
      <w:pPr>
        <w:pStyle w:val="Texto"/>
        <w:numPr>
          <w:ilvl w:val="0"/>
          <w:numId w:val="1"/>
        </w:numPr>
        <w:spacing w:after="0" w:line="240" w:lineRule="auto"/>
        <w:ind w:left="567" w:hanging="283"/>
        <w:rPr>
          <w:rFonts w:cs="Arial"/>
          <w:b/>
          <w:sz w:val="19"/>
          <w:szCs w:val="19"/>
          <w:lang w:val="es-MX"/>
        </w:rPr>
      </w:pPr>
      <w:r w:rsidRPr="00520C8E">
        <w:rPr>
          <w:rFonts w:eastAsia="Calibri" w:cs="Arial"/>
          <w:sz w:val="19"/>
          <w:szCs w:val="19"/>
          <w:lang w:val="es-MX"/>
        </w:rPr>
        <w:t>Elaborar para su aprobación los formatos de cartas invitación y requerimientos de obligaciones fiscales;</w:t>
      </w:r>
    </w:p>
    <w:p w:rsidR="00C4592E" w:rsidRPr="00520C8E" w:rsidRDefault="00C4592E" w:rsidP="00C4592E">
      <w:pPr>
        <w:pStyle w:val="Texto"/>
        <w:spacing w:after="0" w:line="240" w:lineRule="auto"/>
        <w:ind w:left="567" w:hanging="283"/>
        <w:rPr>
          <w:rFonts w:cs="Arial"/>
          <w:b/>
          <w:sz w:val="19"/>
          <w:szCs w:val="19"/>
          <w:lang w:val="es-MX"/>
        </w:rPr>
      </w:pPr>
    </w:p>
    <w:p w:rsidR="00C4592E" w:rsidRPr="00520C8E" w:rsidRDefault="00C4592E" w:rsidP="00C4592E">
      <w:pPr>
        <w:pStyle w:val="Texto"/>
        <w:numPr>
          <w:ilvl w:val="0"/>
          <w:numId w:val="1"/>
        </w:numPr>
        <w:spacing w:after="0" w:line="240" w:lineRule="auto"/>
        <w:ind w:left="567" w:hanging="283"/>
        <w:rPr>
          <w:rFonts w:cs="Arial"/>
          <w:b/>
          <w:sz w:val="19"/>
          <w:szCs w:val="19"/>
          <w:lang w:val="es-MX"/>
        </w:rPr>
      </w:pPr>
      <w:r w:rsidRPr="00520C8E">
        <w:rPr>
          <w:rFonts w:eastAsia="Calibri" w:cs="Arial"/>
          <w:sz w:val="19"/>
          <w:szCs w:val="19"/>
          <w:lang w:val="es-MX"/>
        </w:rPr>
        <w:t>Elaborar y revisar el proyecto de resolución de las aclaraciones y consultas que presenten los contribuyentes en el ámbito de competencia del departamento</w:t>
      </w:r>
      <w:r w:rsidRPr="00520C8E">
        <w:rPr>
          <w:rFonts w:cs="Arial"/>
          <w:sz w:val="19"/>
          <w:szCs w:val="19"/>
          <w:lang w:val="es-MX"/>
        </w:rPr>
        <w:t>, en términos de la legislación fiscal aplicable;</w:t>
      </w:r>
    </w:p>
    <w:p w:rsidR="00C4592E" w:rsidRPr="00520C8E" w:rsidRDefault="00C4592E" w:rsidP="00C4592E">
      <w:pPr>
        <w:pStyle w:val="Texto"/>
        <w:spacing w:after="0" w:line="240" w:lineRule="auto"/>
        <w:ind w:left="567" w:hanging="283"/>
        <w:rPr>
          <w:rFonts w:cs="Arial"/>
          <w:b/>
          <w:sz w:val="19"/>
          <w:szCs w:val="19"/>
          <w:lang w:val="es-MX"/>
        </w:rPr>
      </w:pPr>
    </w:p>
    <w:p w:rsidR="00C4592E" w:rsidRPr="00520C8E" w:rsidRDefault="00C4592E" w:rsidP="00C4592E">
      <w:pPr>
        <w:pStyle w:val="Texto"/>
        <w:numPr>
          <w:ilvl w:val="0"/>
          <w:numId w:val="1"/>
        </w:numPr>
        <w:spacing w:after="0" w:line="240" w:lineRule="auto"/>
        <w:ind w:left="567" w:hanging="283"/>
        <w:rPr>
          <w:rFonts w:cs="Arial"/>
          <w:sz w:val="19"/>
          <w:szCs w:val="19"/>
          <w:lang w:val="es-MX"/>
        </w:rPr>
      </w:pPr>
      <w:r w:rsidRPr="00520C8E">
        <w:rPr>
          <w:rFonts w:cs="Arial"/>
          <w:sz w:val="19"/>
          <w:szCs w:val="19"/>
          <w:lang w:val="es-MX"/>
        </w:rPr>
        <w:t>Gestionar y dar seguimiento que se realicen las notificaciones de los actos administrativos que se deriven del control de obligaciones, en el ámbito de su competencia;</w:t>
      </w:r>
    </w:p>
    <w:p w:rsidR="00C4592E" w:rsidRPr="00520C8E" w:rsidRDefault="00C4592E" w:rsidP="00C4592E">
      <w:pPr>
        <w:pStyle w:val="Texto"/>
        <w:spacing w:after="0" w:line="240" w:lineRule="auto"/>
        <w:ind w:left="567" w:hanging="283"/>
        <w:rPr>
          <w:rFonts w:cs="Arial"/>
          <w:sz w:val="19"/>
          <w:szCs w:val="19"/>
          <w:lang w:val="es-MX"/>
        </w:rPr>
      </w:pPr>
    </w:p>
    <w:p w:rsidR="00C4592E" w:rsidRPr="00520C8E" w:rsidRDefault="00C4592E" w:rsidP="00C4592E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Ejecutar las atribuciones derivadas de los Convenios de Colaboración;</w:t>
      </w:r>
    </w:p>
    <w:p w:rsidR="00C4592E" w:rsidRPr="00520C8E" w:rsidRDefault="00C4592E" w:rsidP="00C4592E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C4592E" w:rsidRPr="00520C8E" w:rsidRDefault="00C4592E" w:rsidP="00C4592E">
      <w:pPr>
        <w:pStyle w:val="Texto"/>
        <w:numPr>
          <w:ilvl w:val="0"/>
          <w:numId w:val="1"/>
        </w:numPr>
        <w:spacing w:after="0" w:line="240" w:lineRule="auto"/>
        <w:ind w:left="567" w:hanging="283"/>
        <w:rPr>
          <w:rFonts w:cs="Arial"/>
          <w:sz w:val="19"/>
          <w:szCs w:val="19"/>
          <w:lang w:val="es-MX"/>
        </w:rPr>
      </w:pPr>
      <w:r w:rsidRPr="00520C8E">
        <w:rPr>
          <w:rFonts w:cs="Arial"/>
          <w:sz w:val="19"/>
          <w:szCs w:val="19"/>
          <w:lang w:val="es-MX"/>
        </w:rPr>
        <w:t>Elaborar los informes a autoridades y organismos públicos y privados derivados de solicitudes y de conformidad con las disposiciones legales aplicables, previa determinación de la viabilidad y características técnicas;</w:t>
      </w:r>
    </w:p>
    <w:p w:rsidR="00C4592E" w:rsidRPr="00520C8E" w:rsidRDefault="00C4592E" w:rsidP="00C4592E">
      <w:pPr>
        <w:pStyle w:val="Texto"/>
        <w:spacing w:after="0" w:line="240" w:lineRule="auto"/>
        <w:ind w:left="567" w:hanging="283"/>
        <w:rPr>
          <w:rFonts w:cs="Arial"/>
          <w:sz w:val="19"/>
          <w:szCs w:val="19"/>
          <w:lang w:val="es-MX"/>
        </w:rPr>
      </w:pPr>
    </w:p>
    <w:p w:rsidR="00C4592E" w:rsidRPr="00520C8E" w:rsidRDefault="00C4592E" w:rsidP="00C4592E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Formular y presentar a la Coordinación Técnica de Ingresos el proyecto de programas de estímulos fiscales en materia de control de obligaciones;</w:t>
      </w:r>
    </w:p>
    <w:p w:rsidR="00C4592E" w:rsidRPr="00520C8E" w:rsidRDefault="00C4592E" w:rsidP="00C4592E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C4592E" w:rsidRPr="00520C8E" w:rsidRDefault="00C4592E" w:rsidP="00C4592E">
      <w:pPr>
        <w:pStyle w:val="Texto"/>
        <w:numPr>
          <w:ilvl w:val="0"/>
          <w:numId w:val="1"/>
        </w:numPr>
        <w:spacing w:after="0" w:line="240" w:lineRule="auto"/>
        <w:ind w:left="567" w:hanging="283"/>
        <w:rPr>
          <w:rFonts w:cs="Arial"/>
          <w:sz w:val="19"/>
          <w:szCs w:val="19"/>
          <w:lang w:val="es-MX"/>
        </w:rPr>
      </w:pPr>
      <w:r w:rsidRPr="00520C8E">
        <w:rPr>
          <w:rFonts w:cs="Arial"/>
          <w:sz w:val="19"/>
          <w:szCs w:val="19"/>
          <w:lang w:val="es-MX"/>
        </w:rPr>
        <w:t>Proponer la planeación estratégica de la administración fiscal, así como integrar el programa anual de mejora continua;</w:t>
      </w:r>
    </w:p>
    <w:p w:rsidR="00C4592E" w:rsidRPr="00520C8E" w:rsidRDefault="00C4592E" w:rsidP="00C4592E">
      <w:pPr>
        <w:pStyle w:val="Texto"/>
        <w:spacing w:after="0" w:line="240" w:lineRule="auto"/>
        <w:ind w:left="567" w:hanging="283"/>
        <w:rPr>
          <w:rFonts w:cs="Arial"/>
          <w:sz w:val="19"/>
          <w:szCs w:val="19"/>
          <w:lang w:val="es-MX"/>
        </w:rPr>
      </w:pPr>
    </w:p>
    <w:p w:rsidR="00C4592E" w:rsidRPr="00520C8E" w:rsidRDefault="00C4592E" w:rsidP="00C4592E">
      <w:pPr>
        <w:pStyle w:val="Texto"/>
        <w:numPr>
          <w:ilvl w:val="0"/>
          <w:numId w:val="1"/>
        </w:numPr>
        <w:spacing w:after="0" w:line="240" w:lineRule="auto"/>
        <w:ind w:left="567" w:hanging="283"/>
        <w:rPr>
          <w:rFonts w:cs="Arial"/>
          <w:sz w:val="19"/>
          <w:szCs w:val="19"/>
          <w:lang w:val="es-MX"/>
        </w:rPr>
      </w:pPr>
      <w:r w:rsidRPr="00520C8E">
        <w:rPr>
          <w:rFonts w:cs="Arial"/>
          <w:sz w:val="19"/>
          <w:szCs w:val="19"/>
          <w:lang w:val="es-MX"/>
        </w:rPr>
        <w:t>Analizar y proponer el marco de referencia de procesos y organización de la administración fiscal, así como las metodologías;</w:t>
      </w:r>
    </w:p>
    <w:p w:rsidR="00C4592E" w:rsidRPr="00520C8E" w:rsidRDefault="00C4592E" w:rsidP="00C4592E">
      <w:pPr>
        <w:pStyle w:val="Texto"/>
        <w:spacing w:after="0" w:line="240" w:lineRule="auto"/>
        <w:ind w:left="567" w:hanging="283"/>
        <w:rPr>
          <w:rFonts w:cs="Arial"/>
          <w:sz w:val="19"/>
          <w:szCs w:val="19"/>
          <w:lang w:val="es-MX"/>
        </w:rPr>
      </w:pPr>
    </w:p>
    <w:p w:rsidR="00C4592E" w:rsidRPr="00520C8E" w:rsidRDefault="00C4592E" w:rsidP="00C4592E">
      <w:pPr>
        <w:pStyle w:val="Texto"/>
        <w:numPr>
          <w:ilvl w:val="0"/>
          <w:numId w:val="1"/>
        </w:numPr>
        <w:spacing w:after="0" w:line="240" w:lineRule="auto"/>
        <w:ind w:left="567" w:hanging="283"/>
        <w:rPr>
          <w:rFonts w:cs="Arial"/>
          <w:b/>
          <w:sz w:val="19"/>
          <w:szCs w:val="19"/>
          <w:lang w:val="es-MX"/>
        </w:rPr>
      </w:pPr>
      <w:r w:rsidRPr="00520C8E">
        <w:rPr>
          <w:rFonts w:cs="Arial"/>
          <w:sz w:val="19"/>
          <w:szCs w:val="19"/>
          <w:lang w:val="es-MX"/>
        </w:rPr>
        <w:t>Elaborar los proyectos de resoluciones donde se determine la imposición de multas derivadas de requerimientos de obligaciones fiscales;</w:t>
      </w:r>
    </w:p>
    <w:p w:rsidR="00C4592E" w:rsidRPr="00520C8E" w:rsidRDefault="00C4592E" w:rsidP="00C4592E">
      <w:pPr>
        <w:pStyle w:val="Texto"/>
        <w:spacing w:after="0" w:line="240" w:lineRule="auto"/>
        <w:ind w:left="567" w:hanging="283"/>
        <w:rPr>
          <w:rFonts w:cs="Arial"/>
          <w:b/>
          <w:sz w:val="19"/>
          <w:szCs w:val="19"/>
          <w:lang w:val="es-MX"/>
        </w:rPr>
      </w:pPr>
    </w:p>
    <w:p w:rsidR="00C4592E" w:rsidRPr="00520C8E" w:rsidRDefault="00C4592E" w:rsidP="00C4592E">
      <w:pPr>
        <w:pStyle w:val="Texto"/>
        <w:numPr>
          <w:ilvl w:val="0"/>
          <w:numId w:val="1"/>
        </w:numPr>
        <w:spacing w:after="0" w:line="240" w:lineRule="auto"/>
        <w:ind w:left="567" w:hanging="283"/>
        <w:rPr>
          <w:rFonts w:cs="Arial"/>
          <w:b/>
          <w:sz w:val="19"/>
          <w:szCs w:val="19"/>
          <w:lang w:val="es-MX"/>
        </w:rPr>
      </w:pPr>
      <w:r w:rsidRPr="00520C8E">
        <w:rPr>
          <w:rFonts w:cs="Arial"/>
          <w:sz w:val="19"/>
          <w:szCs w:val="19"/>
          <w:lang w:val="es-MX"/>
        </w:rPr>
        <w:t>Coadyuvar con información para las propuestas de campañas de difusión para el cumplimiento voluntario de las obligaciones fiscales;</w:t>
      </w:r>
    </w:p>
    <w:p w:rsidR="00C4592E" w:rsidRPr="00520C8E" w:rsidRDefault="00C4592E" w:rsidP="00C4592E">
      <w:pPr>
        <w:pStyle w:val="Texto"/>
        <w:spacing w:after="0" w:line="240" w:lineRule="auto"/>
        <w:ind w:left="567" w:hanging="283"/>
        <w:rPr>
          <w:rFonts w:cs="Arial"/>
          <w:b/>
          <w:sz w:val="19"/>
          <w:szCs w:val="19"/>
          <w:lang w:val="es-MX"/>
        </w:rPr>
      </w:pPr>
    </w:p>
    <w:p w:rsidR="00C4592E" w:rsidRPr="00520C8E" w:rsidRDefault="00C4592E" w:rsidP="00C4592E">
      <w:pPr>
        <w:pStyle w:val="Texto"/>
        <w:numPr>
          <w:ilvl w:val="0"/>
          <w:numId w:val="1"/>
        </w:numPr>
        <w:spacing w:after="0" w:line="240" w:lineRule="auto"/>
        <w:ind w:left="567" w:hanging="283"/>
        <w:rPr>
          <w:rFonts w:cs="Arial"/>
          <w:b/>
          <w:sz w:val="19"/>
          <w:szCs w:val="19"/>
          <w:lang w:val="es-MX"/>
        </w:rPr>
      </w:pPr>
      <w:r w:rsidRPr="00520C8E">
        <w:rPr>
          <w:rFonts w:cs="Arial"/>
          <w:sz w:val="19"/>
          <w:szCs w:val="19"/>
          <w:lang w:val="es-MX"/>
        </w:rPr>
        <w:t>Elaborar propuestas de los modelos de información en materia de administración fiscal;</w:t>
      </w:r>
    </w:p>
    <w:p w:rsidR="00C4592E" w:rsidRPr="00520C8E" w:rsidRDefault="00C4592E" w:rsidP="00C4592E">
      <w:pPr>
        <w:pStyle w:val="Texto"/>
        <w:spacing w:after="0" w:line="240" w:lineRule="auto"/>
        <w:ind w:left="567" w:hanging="283"/>
        <w:rPr>
          <w:rFonts w:cs="Arial"/>
          <w:b/>
          <w:sz w:val="19"/>
          <w:szCs w:val="19"/>
          <w:lang w:val="es-MX"/>
        </w:rPr>
      </w:pPr>
    </w:p>
    <w:p w:rsidR="00C4592E" w:rsidRPr="00520C8E" w:rsidRDefault="00C4592E" w:rsidP="00C4592E">
      <w:pPr>
        <w:pStyle w:val="Texto"/>
        <w:numPr>
          <w:ilvl w:val="0"/>
          <w:numId w:val="1"/>
        </w:numPr>
        <w:spacing w:after="0" w:line="240" w:lineRule="auto"/>
        <w:ind w:left="567" w:hanging="283"/>
        <w:rPr>
          <w:rFonts w:cs="Arial"/>
          <w:b/>
          <w:sz w:val="19"/>
          <w:szCs w:val="19"/>
          <w:lang w:val="es-MX"/>
        </w:rPr>
      </w:pPr>
      <w:r w:rsidRPr="00520C8E">
        <w:rPr>
          <w:rFonts w:cs="Arial"/>
          <w:sz w:val="19"/>
          <w:szCs w:val="19"/>
          <w:lang w:val="es-MX"/>
        </w:rPr>
        <w:t>Gestionar y verificar que se realice la actualización en los sistemas de acuerdo a las leyes aplicables, en el ámbito de su competencia;</w:t>
      </w:r>
    </w:p>
    <w:p w:rsidR="00C4592E" w:rsidRPr="00520C8E" w:rsidRDefault="00C4592E" w:rsidP="00C4592E">
      <w:pPr>
        <w:pStyle w:val="Texto"/>
        <w:spacing w:after="0" w:line="240" w:lineRule="auto"/>
        <w:ind w:left="567" w:hanging="283"/>
        <w:rPr>
          <w:rFonts w:cs="Arial"/>
          <w:sz w:val="19"/>
          <w:szCs w:val="19"/>
          <w:lang w:val="es-MX"/>
        </w:rPr>
      </w:pPr>
    </w:p>
    <w:p w:rsidR="00C4592E" w:rsidRPr="00520C8E" w:rsidRDefault="00C4592E" w:rsidP="00C4592E">
      <w:pPr>
        <w:pStyle w:val="Texto"/>
        <w:numPr>
          <w:ilvl w:val="0"/>
          <w:numId w:val="1"/>
        </w:numPr>
        <w:spacing w:after="0" w:line="240" w:lineRule="auto"/>
        <w:ind w:left="567" w:hanging="283"/>
        <w:rPr>
          <w:rFonts w:cs="Arial"/>
          <w:b/>
          <w:sz w:val="19"/>
          <w:szCs w:val="19"/>
          <w:lang w:val="es-MX"/>
        </w:rPr>
      </w:pPr>
      <w:r w:rsidRPr="00520C8E">
        <w:rPr>
          <w:rFonts w:cs="Arial"/>
          <w:sz w:val="19"/>
          <w:szCs w:val="19"/>
          <w:lang w:val="es-MX"/>
        </w:rPr>
        <w:t>Preparar y proponer los procesos para fomentar y facilitar el uso de los medios electrónicos;</w:t>
      </w:r>
    </w:p>
    <w:p w:rsidR="00C4592E" w:rsidRPr="00520C8E" w:rsidRDefault="00C4592E" w:rsidP="00C4592E">
      <w:pPr>
        <w:pStyle w:val="Texto"/>
        <w:spacing w:after="0" w:line="240" w:lineRule="auto"/>
        <w:ind w:left="567" w:hanging="283"/>
        <w:rPr>
          <w:rFonts w:cs="Arial"/>
          <w:b/>
          <w:sz w:val="19"/>
          <w:szCs w:val="19"/>
          <w:lang w:val="es-MX"/>
        </w:rPr>
      </w:pPr>
    </w:p>
    <w:p w:rsidR="00C4592E" w:rsidRPr="00520C8E" w:rsidRDefault="00C4592E" w:rsidP="00C4592E">
      <w:pPr>
        <w:pStyle w:val="Texto"/>
        <w:numPr>
          <w:ilvl w:val="0"/>
          <w:numId w:val="1"/>
        </w:numPr>
        <w:spacing w:after="0" w:line="240" w:lineRule="auto"/>
        <w:ind w:left="567" w:hanging="283"/>
        <w:rPr>
          <w:rFonts w:cs="Arial"/>
          <w:b/>
          <w:sz w:val="19"/>
          <w:szCs w:val="19"/>
          <w:lang w:val="es-MX"/>
        </w:rPr>
      </w:pPr>
      <w:r w:rsidRPr="00520C8E">
        <w:rPr>
          <w:rFonts w:cs="Arial"/>
          <w:sz w:val="19"/>
          <w:szCs w:val="19"/>
          <w:lang w:val="es-MX"/>
        </w:rPr>
        <w:t>Elaborar los requerimientos de datos, declaraciones, avisos a que obliguen las disposiciones fiscales estatales, y</w:t>
      </w:r>
    </w:p>
    <w:p w:rsidR="00C4592E" w:rsidRPr="00520C8E" w:rsidRDefault="00C4592E" w:rsidP="00C4592E">
      <w:pPr>
        <w:pStyle w:val="Texto"/>
        <w:spacing w:after="0" w:line="240" w:lineRule="auto"/>
        <w:ind w:left="567" w:hanging="283"/>
        <w:rPr>
          <w:rFonts w:cs="Arial"/>
          <w:b/>
          <w:sz w:val="19"/>
          <w:szCs w:val="19"/>
          <w:lang w:val="es-MX"/>
        </w:rPr>
      </w:pPr>
    </w:p>
    <w:p w:rsidR="00C4592E" w:rsidRPr="00520C8E" w:rsidRDefault="00C4592E" w:rsidP="00C4592E">
      <w:pPr>
        <w:pStyle w:val="Texto"/>
        <w:numPr>
          <w:ilvl w:val="0"/>
          <w:numId w:val="1"/>
        </w:numPr>
        <w:spacing w:after="0" w:line="240" w:lineRule="auto"/>
        <w:ind w:left="567" w:hanging="283"/>
        <w:rPr>
          <w:rFonts w:cs="Arial"/>
          <w:b/>
          <w:sz w:val="19"/>
          <w:szCs w:val="19"/>
          <w:lang w:val="es-MX"/>
        </w:rPr>
      </w:pPr>
      <w:r w:rsidRPr="00520C8E">
        <w:rPr>
          <w:rFonts w:cs="Arial"/>
          <w:sz w:val="19"/>
          <w:szCs w:val="19"/>
          <w:lang w:val="es-MX"/>
        </w:rPr>
        <w:lastRenderedPageBreak/>
        <w:t>Las demás que le confiera este Reglamento y demás disposiciones normativas aplicables, así como, las que expresamente le sean conferidas por su superior jerárquico</w:t>
      </w:r>
      <w:r w:rsidRPr="00520C8E">
        <w:rPr>
          <w:rFonts w:cs="Arial"/>
          <w:sz w:val="19"/>
          <w:szCs w:val="19"/>
          <w:lang w:val="es-MX" w:eastAsia="es-MX"/>
        </w:rPr>
        <w:t>.</w:t>
      </w:r>
    </w:p>
    <w:p w:rsidR="0038456A" w:rsidRPr="00C4592E" w:rsidRDefault="0038456A">
      <w:pPr>
        <w:rPr>
          <w:lang w:val="es-MX"/>
        </w:rPr>
      </w:pPr>
    </w:p>
    <w:sectPr w:rsidR="0038456A" w:rsidRPr="00C4592E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4335A"/>
    <w:multiLevelType w:val="hybridMultilevel"/>
    <w:tmpl w:val="70944F7C"/>
    <w:lvl w:ilvl="0" w:tplc="47CA776C">
      <w:start w:val="1"/>
      <w:numFmt w:val="upperRoman"/>
      <w:lvlText w:val="%1."/>
      <w:lvlJc w:val="right"/>
      <w:pPr>
        <w:ind w:left="754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4592E"/>
    <w:rsid w:val="0038456A"/>
    <w:rsid w:val="00C4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592E"/>
    <w:pPr>
      <w:ind w:left="708"/>
    </w:pPr>
  </w:style>
  <w:style w:type="paragraph" w:customStyle="1" w:styleId="Texto">
    <w:name w:val="Texto"/>
    <w:basedOn w:val="Normal"/>
    <w:link w:val="TextoCar"/>
    <w:rsid w:val="00C4592E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C4592E"/>
    <w:rPr>
      <w:rFonts w:ascii="Arial" w:eastAsia="Times New Roman" w:hAnsi="Arial" w:cs="Times New Roman"/>
      <w:sz w:val="1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2615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2022-08-27T11:25:00Z</dcterms:created>
  <dcterms:modified xsi:type="dcterms:W3CDTF">2022-08-27T11:25:00Z</dcterms:modified>
</cp:coreProperties>
</file>