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F1" w:rsidRPr="00520C8E" w:rsidRDefault="009C2FF1" w:rsidP="009C2FF1">
      <w:pPr>
        <w:jc w:val="both"/>
        <w:rPr>
          <w:rFonts w:ascii="Arial" w:hAnsi="Arial" w:cs="Arial"/>
          <w:b/>
          <w:bCs/>
          <w:sz w:val="19"/>
          <w:szCs w:val="19"/>
          <w:lang w:val="es-MX"/>
        </w:rPr>
      </w:pPr>
    </w:p>
    <w:p w:rsidR="009C2FF1" w:rsidRPr="00520C8E" w:rsidRDefault="009C2FF1" w:rsidP="009C2FF1">
      <w:pPr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68.</w:t>
      </w:r>
      <w:r w:rsidRPr="00520C8E">
        <w:rPr>
          <w:rFonts w:ascii="Arial" w:hAnsi="Arial" w:cs="Arial"/>
          <w:b/>
          <w:bCs/>
          <w:sz w:val="19"/>
          <w:szCs w:val="19"/>
          <w:lang w:val="es-MX" w:eastAsia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 w:eastAsia="es-MX"/>
        </w:rPr>
        <w:t xml:space="preserve">La Coordinación de Centros Integrales de Atención al Contribuyente contará con una coordinadora o Coordinador que dependerá directamente de la subsecretaria o Subsecretario de Ingresos, quien se auxiliará de las Jefas o Jefes de los Centros: Integral de Asesoría y Atención; de Implementación, Evaluación y Seguimiento del Proyecto Modelo Atención al Contribuyente; así como de las Jefas o </w:t>
      </w:r>
      <w:r w:rsidRPr="00520C8E">
        <w:rPr>
          <w:rFonts w:ascii="Arial" w:hAnsi="Arial" w:cs="Arial"/>
          <w:bCs/>
          <w:sz w:val="19"/>
          <w:szCs w:val="19"/>
          <w:lang w:val="es-MX" w:eastAsia="es-MX"/>
        </w:rPr>
        <w:t xml:space="preserve">Jefes de los Centros Integrales de Atención al Contribuyente, </w:t>
      </w:r>
      <w:r w:rsidRPr="00520C8E">
        <w:rPr>
          <w:rFonts w:ascii="Arial" w:hAnsi="Arial" w:cs="Arial"/>
          <w:sz w:val="19"/>
          <w:szCs w:val="19"/>
          <w:lang w:val="es-MX" w:eastAsia="es-MX"/>
        </w:rPr>
        <w:t>y de las y los demás servidores públicos que las necesidades del servicio requieran, de acuerdo con el presupuesto autorizado, y cuyas funciones serán indicadas en el Manual de Organización de la Secretaría, y tendrá las siguientes facultades:</w:t>
      </w:r>
    </w:p>
    <w:p w:rsidR="009C2FF1" w:rsidRPr="00520C8E" w:rsidRDefault="009C2FF1" w:rsidP="009C2FF1">
      <w:pPr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 xml:space="preserve"> </w:t>
      </w:r>
    </w:p>
    <w:p w:rsidR="009C2FF1" w:rsidRPr="00520C8E" w:rsidRDefault="009C2FF1" w:rsidP="009C2FF1">
      <w:pPr>
        <w:pStyle w:val="Prrafodelista"/>
        <w:numPr>
          <w:ilvl w:val="0"/>
          <w:numId w:val="1"/>
        </w:numPr>
        <w:ind w:left="567" w:hanging="283"/>
        <w:contextualSpacing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Proponer la celebración de convenios de colaboración administrativa en materia de ingresos con los municipios; </w:t>
      </w:r>
    </w:p>
    <w:p w:rsidR="009C2FF1" w:rsidRPr="00520C8E" w:rsidRDefault="009C2FF1" w:rsidP="009C2FF1">
      <w:pPr>
        <w:ind w:left="567" w:hanging="283"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9C2FF1" w:rsidRPr="00520C8E" w:rsidRDefault="009C2FF1" w:rsidP="009C2FF1">
      <w:pPr>
        <w:numPr>
          <w:ilvl w:val="0"/>
          <w:numId w:val="1"/>
        </w:num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Ordenar a los Centros Integrales de Atención al Contribuyente y Módulos de Atención al Contribuyente la verificación del cumplimiento de obligaciones fiscales; </w:t>
      </w:r>
    </w:p>
    <w:p w:rsidR="009C2FF1" w:rsidRPr="00520C8E" w:rsidRDefault="009C2FF1" w:rsidP="009C2FF1">
      <w:p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</w:p>
    <w:p w:rsidR="009C2FF1" w:rsidRPr="00520C8E" w:rsidRDefault="009C2FF1" w:rsidP="009C2FF1">
      <w:pPr>
        <w:numPr>
          <w:ilvl w:val="0"/>
          <w:numId w:val="1"/>
        </w:num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Evaluar que los Centros Integrales de Atención al Contribuyente y Módulos de Atención al Contribuyente cumplan con las metas recaudatorias y servicios prestados estimados por la Secretaría, aplicando las medidas necesarias para su cumplimiento;</w:t>
      </w:r>
    </w:p>
    <w:p w:rsidR="009C2FF1" w:rsidRPr="00520C8E" w:rsidRDefault="009C2FF1" w:rsidP="009C2FF1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9C2FF1" w:rsidRPr="00520C8E" w:rsidRDefault="009C2FF1" w:rsidP="009C2FF1">
      <w:pPr>
        <w:pStyle w:val="Prrafodelista"/>
        <w:numPr>
          <w:ilvl w:val="0"/>
          <w:numId w:val="1"/>
        </w:numPr>
        <w:ind w:left="567" w:hanging="283"/>
        <w:contextualSpacing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Comunicar a la Subsecretaria o </w:t>
      </w:r>
      <w:r w:rsidRPr="00520C8E">
        <w:rPr>
          <w:rFonts w:ascii="Arial" w:hAnsi="Arial" w:cs="Arial"/>
          <w:sz w:val="19"/>
          <w:szCs w:val="19"/>
          <w:lang w:val="es-MX" w:eastAsia="es-MX"/>
        </w:rPr>
        <w:t>Subsecretario de Ingresos el resultado de los procesos de supervisión y evaluación de los Centros Integrales de Atención al Contribuyente y Módulos de Atención al Contribuyente respecto al ejercicio de sus funciones; </w:t>
      </w:r>
    </w:p>
    <w:p w:rsidR="009C2FF1" w:rsidRPr="00520C8E" w:rsidRDefault="009C2FF1" w:rsidP="009C2FF1">
      <w:pPr>
        <w:pStyle w:val="Prrafodelista"/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</w:p>
    <w:p w:rsidR="009C2FF1" w:rsidRPr="00520C8E" w:rsidRDefault="009C2FF1" w:rsidP="009C2FF1">
      <w:pPr>
        <w:pStyle w:val="Prrafodelista"/>
        <w:numPr>
          <w:ilvl w:val="0"/>
          <w:numId w:val="1"/>
        </w:numPr>
        <w:ind w:left="567" w:hanging="283"/>
        <w:contextualSpacing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Asesorar a los Centros Integrales de Atención al Contribuyente y Módulos de Atención al Contribuyente, así como a instituciones públicas y a los particulares en la aplicación de las disposiciones fiscales en el ámbito de su competencia;</w:t>
      </w:r>
    </w:p>
    <w:p w:rsidR="009C2FF1" w:rsidRPr="00520C8E" w:rsidRDefault="009C2FF1" w:rsidP="009C2FF1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9C2FF1" w:rsidRPr="00520C8E" w:rsidRDefault="009C2FF1" w:rsidP="009C2FF1">
      <w:pPr>
        <w:pStyle w:val="Prrafodelista"/>
        <w:numPr>
          <w:ilvl w:val="0"/>
          <w:numId w:val="1"/>
        </w:numPr>
        <w:ind w:left="567" w:hanging="283"/>
        <w:contextualSpacing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Ordenar y supervisar la correcta aplicación de la política de ingresos y los programas de actividades que emita la Secretaría respecto de los Centros Integrales de Atención al Contribuyente y Módulos de Atención al Contribuyente en el Estado;</w:t>
      </w:r>
    </w:p>
    <w:p w:rsidR="009C2FF1" w:rsidRPr="00520C8E" w:rsidRDefault="009C2FF1" w:rsidP="009C2FF1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9C2FF1" w:rsidRPr="00520C8E" w:rsidRDefault="009C2FF1" w:rsidP="009C2FF1">
      <w:pPr>
        <w:pStyle w:val="Prrafodelista"/>
        <w:numPr>
          <w:ilvl w:val="0"/>
          <w:numId w:val="1"/>
        </w:numPr>
        <w:ind w:left="567" w:hanging="283"/>
        <w:contextualSpacing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Supervisar la recaudación del importe de los impuestos, derechos, contribuciones de mejoras, aprovechamientos, productos, así como los demás ingresos que tenga derecho a percibir el Estado, recibidos en los Centros Integrales de Atención al Contribuyente y Módulos de Atención al Contribuyente, así como su depósito respectivo en las instituciones financieras;</w:t>
      </w:r>
    </w:p>
    <w:p w:rsidR="009C2FF1" w:rsidRPr="00520C8E" w:rsidRDefault="009C2FF1" w:rsidP="009C2FF1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9C2FF1" w:rsidRPr="00520C8E" w:rsidRDefault="009C2FF1" w:rsidP="009C2FF1">
      <w:pPr>
        <w:pStyle w:val="Prrafodelista"/>
        <w:numPr>
          <w:ilvl w:val="0"/>
          <w:numId w:val="1"/>
        </w:numPr>
        <w:ind w:left="567" w:hanging="283"/>
        <w:contextualSpacing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Suscribir las órdenes de intervención para comprobar el cumplimiento de obligaciones fiscales;</w:t>
      </w:r>
    </w:p>
    <w:p w:rsidR="009C2FF1" w:rsidRPr="00520C8E" w:rsidRDefault="009C2FF1" w:rsidP="009C2FF1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9C2FF1" w:rsidRPr="00520C8E" w:rsidRDefault="009C2FF1" w:rsidP="009C2FF1">
      <w:pPr>
        <w:pStyle w:val="Prrafodelista"/>
        <w:numPr>
          <w:ilvl w:val="0"/>
          <w:numId w:val="1"/>
        </w:numPr>
        <w:ind w:left="567" w:hanging="283"/>
        <w:contextualSpacing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Comprobar que los Centros Integrales de Atención al Contribuyente y Módulos de Atención al Contribuyente en la intervención de rifas, loterías, sorteos y concursos, diversiones y espectáculos públicos realicen la determinación del impuesto y lo enteren a la hacienda pública del estado de acuerdo a su jurisdicción;</w:t>
      </w:r>
    </w:p>
    <w:p w:rsidR="009C2FF1" w:rsidRPr="00520C8E" w:rsidRDefault="009C2FF1" w:rsidP="009C2FF1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9C2FF1" w:rsidRPr="00520C8E" w:rsidRDefault="009C2FF1" w:rsidP="009C2FF1">
      <w:pPr>
        <w:pStyle w:val="Prrafodelista"/>
        <w:numPr>
          <w:ilvl w:val="0"/>
          <w:numId w:val="1"/>
        </w:numPr>
        <w:ind w:left="567" w:hanging="283"/>
        <w:contextualSpacing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Coadyuvar a que se lleve a cabo el registro y clasificación de los ingresos que perciban los Centros Integrales de Atención al Contribuyente y Módulos de Atención al Contribuyente, en los sistemas que determine la Secretaría;</w:t>
      </w:r>
    </w:p>
    <w:p w:rsidR="009C2FF1" w:rsidRPr="00520C8E" w:rsidRDefault="009C2FF1" w:rsidP="009C2FF1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9C2FF1" w:rsidRPr="00520C8E" w:rsidRDefault="009C2FF1" w:rsidP="009C2FF1">
      <w:pPr>
        <w:pStyle w:val="Prrafodelista"/>
        <w:numPr>
          <w:ilvl w:val="0"/>
          <w:numId w:val="1"/>
        </w:numPr>
        <w:ind w:left="567" w:hanging="283"/>
        <w:contextualSpacing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Concentrar la cuenta mensual comprobada de ingresos coordinados por los Centros Integrales de Atención al Contribuyente y Módulos de Atención al Contribuyente para su entrega a la Dirección de Contabilidad Gubernamental;</w:t>
      </w:r>
    </w:p>
    <w:p w:rsidR="009C2FF1" w:rsidRPr="00520C8E" w:rsidRDefault="009C2FF1" w:rsidP="009C2FF1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9C2FF1" w:rsidRPr="00520C8E" w:rsidRDefault="009C2FF1" w:rsidP="009C2FF1">
      <w:pPr>
        <w:pStyle w:val="Prrafodelista"/>
        <w:numPr>
          <w:ilvl w:val="0"/>
          <w:numId w:val="1"/>
        </w:numPr>
        <w:ind w:left="567" w:hanging="283"/>
        <w:contextualSpacing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Verificar que los Centros Integrales de Atención al Contribuyente y Módulos de Atención al Contribuyente lleven a cabo los procedimientos normativos emitidos por la Subsecretaria de Ingresos: registro, integración, verificación de datos y actualización del Registro Estatal de Contribuyente corroborando la actividad preponderante para así evitar las actividades simuladas;</w:t>
      </w:r>
    </w:p>
    <w:p w:rsidR="009C2FF1" w:rsidRPr="00520C8E" w:rsidRDefault="009C2FF1" w:rsidP="009C2FF1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9C2FF1" w:rsidRPr="00520C8E" w:rsidRDefault="009C2FF1" w:rsidP="009C2FF1">
      <w:pPr>
        <w:numPr>
          <w:ilvl w:val="0"/>
          <w:numId w:val="1"/>
        </w:num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 xml:space="preserve">Verificar que los Centros Integrales de Atención al Contribuyente y Módulos de Atención al Contribuyente realicen el cobro a los contribuyentes, responsables solidarios y terceros con ellos </w:t>
      </w:r>
      <w:r w:rsidRPr="00520C8E">
        <w:rPr>
          <w:rFonts w:ascii="Arial" w:hAnsi="Arial" w:cs="Arial"/>
          <w:sz w:val="19"/>
          <w:szCs w:val="19"/>
          <w:lang w:val="es-MX" w:eastAsia="es-MX"/>
        </w:rPr>
        <w:lastRenderedPageBreak/>
        <w:t>relacionados, de los honorarios por notificación derivados del cumplimiento de las obligaciones fiscales a requerimiento de la autoridad;</w:t>
      </w:r>
    </w:p>
    <w:p w:rsidR="009C2FF1" w:rsidRPr="00520C8E" w:rsidRDefault="009C2FF1" w:rsidP="009C2FF1">
      <w:pPr>
        <w:ind w:left="567" w:hanging="283"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9C2FF1" w:rsidRPr="00520C8E" w:rsidRDefault="009C2FF1" w:rsidP="009C2FF1">
      <w:pPr>
        <w:numPr>
          <w:ilvl w:val="0"/>
          <w:numId w:val="1"/>
        </w:num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 xml:space="preserve">Coadyuvar </w:t>
      </w:r>
      <w:r w:rsidRPr="00520C8E">
        <w:rPr>
          <w:rFonts w:ascii="Arial" w:hAnsi="Arial" w:cs="Arial"/>
          <w:sz w:val="19"/>
          <w:szCs w:val="19"/>
          <w:shd w:val="clear" w:color="auto" w:fill="FFFFFF" w:themeFill="background1"/>
          <w:lang w:val="es-MX" w:eastAsia="es-MX"/>
        </w:rPr>
        <w:t xml:space="preserve">con la Dirección de Ingresos y Recaudación, </w:t>
      </w:r>
      <w:r w:rsidRPr="00520C8E">
        <w:rPr>
          <w:rFonts w:ascii="Arial" w:hAnsi="Arial" w:cs="Arial"/>
          <w:bCs/>
          <w:sz w:val="19"/>
          <w:szCs w:val="19"/>
          <w:shd w:val="clear" w:color="auto" w:fill="FFFFFF" w:themeFill="background1"/>
          <w:lang w:val="es-MX" w:eastAsia="es-MX"/>
        </w:rPr>
        <w:t xml:space="preserve">y la Procuraduría Fiscal </w:t>
      </w:r>
      <w:r w:rsidRPr="00520C8E">
        <w:rPr>
          <w:rFonts w:ascii="Arial" w:hAnsi="Arial" w:cs="Arial"/>
          <w:bCs/>
          <w:sz w:val="19"/>
          <w:szCs w:val="19"/>
          <w:lang w:val="es-MX" w:eastAsia="es-MX"/>
        </w:rPr>
        <w:t>para</w:t>
      </w:r>
      <w:r w:rsidRPr="00520C8E">
        <w:rPr>
          <w:rFonts w:ascii="Arial" w:hAnsi="Arial" w:cs="Arial"/>
          <w:sz w:val="19"/>
          <w:szCs w:val="19"/>
          <w:lang w:val="es-MX" w:eastAsia="es-MX"/>
        </w:rPr>
        <w:t xml:space="preserve"> la notificación por estrados, conforme a la circunscripción territorial de cada Centro Integral de Atención al Contribuyente y Módulo de Atención al Contribuyente;</w:t>
      </w:r>
    </w:p>
    <w:p w:rsidR="009C2FF1" w:rsidRPr="00520C8E" w:rsidRDefault="009C2FF1" w:rsidP="009C2FF1">
      <w:p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</w:p>
    <w:p w:rsidR="009C2FF1" w:rsidRPr="00520C8E" w:rsidRDefault="009C2FF1" w:rsidP="009C2FF1">
      <w:pPr>
        <w:numPr>
          <w:ilvl w:val="0"/>
          <w:numId w:val="1"/>
        </w:num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Elaborar los indicadores que reporten las metas establecidas por la Dirección de Ingresos y Recaudación y demás necesidades que se enfoquen en la recuperación de adeudos fiscales;</w:t>
      </w:r>
    </w:p>
    <w:p w:rsidR="009C2FF1" w:rsidRPr="00520C8E" w:rsidRDefault="009C2FF1" w:rsidP="009C2FF1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9C2FF1" w:rsidRPr="00520C8E" w:rsidRDefault="009C2FF1" w:rsidP="009C2FF1">
      <w:pPr>
        <w:numPr>
          <w:ilvl w:val="0"/>
          <w:numId w:val="1"/>
        </w:num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Vigilar que los Centros Integrales de Atención al Contribuyente y Módulos de Atención al Contribuyente notifiquen oportunamente las resoluciones que determinen créditos fiscales y demás actos que deriven del ejercicio de sus facultades o cuando así se lo soliciten las autoridades fiscales de la Secretaría; </w:t>
      </w:r>
    </w:p>
    <w:p w:rsidR="009C2FF1" w:rsidRPr="00520C8E" w:rsidRDefault="009C2FF1" w:rsidP="009C2FF1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9C2FF1" w:rsidRPr="00520C8E" w:rsidRDefault="009C2FF1" w:rsidP="009C2FF1">
      <w:pPr>
        <w:numPr>
          <w:ilvl w:val="0"/>
          <w:numId w:val="1"/>
        </w:num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Participar en la aplicación del procedimiento administrativo de ejecución en todas sus etapas a través de sus Centros Integrales de Atención al Contribuyente y Módulos de Atención al Contribuyente;</w:t>
      </w:r>
    </w:p>
    <w:p w:rsidR="009C2FF1" w:rsidRPr="00520C8E" w:rsidRDefault="009C2FF1" w:rsidP="009C2FF1">
      <w:pPr>
        <w:ind w:left="567" w:hanging="283"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9C2FF1" w:rsidRPr="00520C8E" w:rsidRDefault="009C2FF1" w:rsidP="009C2FF1">
      <w:pPr>
        <w:numPr>
          <w:ilvl w:val="0"/>
          <w:numId w:val="1"/>
        </w:num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Proponer a la Subsecretaria o Subsecretario de Ingresos los programas y sistemas que favorezcan el incremento de la recaudación y mejoramiento en atención al contribuyente;</w:t>
      </w:r>
    </w:p>
    <w:p w:rsidR="009C2FF1" w:rsidRPr="00520C8E" w:rsidRDefault="009C2FF1" w:rsidP="009C2FF1">
      <w:p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</w:p>
    <w:p w:rsidR="009C2FF1" w:rsidRPr="00520C8E" w:rsidRDefault="009C2FF1" w:rsidP="009C2FF1">
      <w:pPr>
        <w:numPr>
          <w:ilvl w:val="0"/>
          <w:numId w:val="1"/>
        </w:num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Proponer a la Subsecretaria o Subsecretario de Ingresos un programa anual de capacitación a colaboradores y proyectos específicos;</w:t>
      </w:r>
    </w:p>
    <w:p w:rsidR="009C2FF1" w:rsidRPr="00520C8E" w:rsidRDefault="009C2FF1" w:rsidP="009C2FF1">
      <w:p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</w:p>
    <w:p w:rsidR="009C2FF1" w:rsidRPr="00520C8E" w:rsidRDefault="009C2FF1" w:rsidP="009C2FF1">
      <w:pPr>
        <w:numPr>
          <w:ilvl w:val="0"/>
          <w:numId w:val="1"/>
        </w:numPr>
        <w:ind w:left="567" w:hanging="283"/>
        <w:jc w:val="both"/>
        <w:textAlignment w:val="baseline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Activar los proyectos que coadyuven al mejor cumplimiento de las obligaciones fiscales;</w:t>
      </w:r>
    </w:p>
    <w:p w:rsidR="009C2FF1" w:rsidRPr="00520C8E" w:rsidRDefault="009C2FF1" w:rsidP="009C2FF1">
      <w:pPr>
        <w:pStyle w:val="Prrafodelista"/>
        <w:ind w:left="567" w:hanging="283"/>
        <w:rPr>
          <w:rFonts w:ascii="Arial" w:hAnsi="Arial" w:cs="Arial"/>
          <w:sz w:val="19"/>
          <w:szCs w:val="19"/>
          <w:lang w:val="es-MX" w:eastAsia="es-MX"/>
        </w:rPr>
      </w:pPr>
    </w:p>
    <w:p w:rsidR="009C2FF1" w:rsidRPr="00520C8E" w:rsidRDefault="009C2FF1" w:rsidP="009C2FF1">
      <w:pPr>
        <w:numPr>
          <w:ilvl w:val="0"/>
          <w:numId w:val="1"/>
        </w:numPr>
        <w:ind w:left="567" w:hanging="283"/>
        <w:jc w:val="both"/>
        <w:textAlignment w:val="baseline"/>
        <w:rPr>
          <w:rFonts w:ascii="Arial" w:hAnsi="Arial" w:cs="Arial"/>
          <w:b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Evaluar el desempeño de los Centros Integrales de Atención al Contribuyente y Módulos de Atención al Contribuyente en materia de las metas establecidas previamente, así como la calidad y cobertura de los servicios que se prestan en materia tributaria, y</w:t>
      </w:r>
    </w:p>
    <w:p w:rsidR="009C2FF1" w:rsidRPr="00520C8E" w:rsidRDefault="009C2FF1" w:rsidP="009C2FF1">
      <w:pPr>
        <w:pStyle w:val="Prrafodelista"/>
        <w:rPr>
          <w:rFonts w:ascii="Arial" w:hAnsi="Arial" w:cs="Arial"/>
          <w:sz w:val="19"/>
          <w:szCs w:val="19"/>
          <w:lang w:val="es-MX" w:eastAsia="es-MX"/>
        </w:rPr>
      </w:pPr>
    </w:p>
    <w:p w:rsidR="009C2FF1" w:rsidRPr="00520C8E" w:rsidRDefault="009C2FF1" w:rsidP="009C2FF1">
      <w:pPr>
        <w:numPr>
          <w:ilvl w:val="0"/>
          <w:numId w:val="1"/>
        </w:numPr>
        <w:ind w:left="567" w:hanging="283"/>
        <w:jc w:val="both"/>
        <w:textAlignment w:val="baseline"/>
        <w:rPr>
          <w:rFonts w:ascii="Arial" w:hAnsi="Arial" w:cs="Arial"/>
          <w:b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Las demás que le confiera este Reglamento y demás disposiciones normativas aplicables, así como, las que expresamente le sean conferidas por su superior jerárquico.</w:t>
      </w:r>
    </w:p>
    <w:p w:rsidR="0038456A" w:rsidRPr="009C2FF1" w:rsidRDefault="0038456A">
      <w:pPr>
        <w:rPr>
          <w:lang w:val="es-MX"/>
        </w:rPr>
      </w:pPr>
    </w:p>
    <w:sectPr w:rsidR="0038456A" w:rsidRPr="009C2FF1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26A4"/>
    <w:multiLevelType w:val="hybridMultilevel"/>
    <w:tmpl w:val="5FCEDB50"/>
    <w:lvl w:ilvl="0" w:tplc="4F88802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C2FF1"/>
    <w:rsid w:val="0038456A"/>
    <w:rsid w:val="009C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2FF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4780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2022-08-27T11:37:00Z</dcterms:created>
  <dcterms:modified xsi:type="dcterms:W3CDTF">2022-08-27T11:37:00Z</dcterms:modified>
</cp:coreProperties>
</file>