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CD977" w14:textId="77777777" w:rsidR="00884AED" w:rsidRPr="00C657D4" w:rsidRDefault="009E085B" w:rsidP="00C657D4">
      <w:pPr>
        <w:pStyle w:val="Prrafodelista"/>
        <w:jc w:val="right"/>
        <w:rPr>
          <w:b/>
          <w:color w:val="808080" w:themeColor="background1" w:themeShade="80"/>
          <w:sz w:val="36"/>
          <w:szCs w:val="20"/>
        </w:rPr>
      </w:pPr>
      <w:r w:rsidRPr="00C657D4">
        <w:rPr>
          <w:b/>
          <w:color w:val="808080" w:themeColor="background1" w:themeShade="80"/>
          <w:sz w:val="36"/>
          <w:szCs w:val="20"/>
        </w:rPr>
        <w:t xml:space="preserve">Clasificación funcional </w:t>
      </w:r>
    </w:p>
    <w:p w14:paraId="165F6521" w14:textId="77777777" w:rsidR="00884AED" w:rsidRDefault="00884AED">
      <w:pPr>
        <w:ind w:left="360"/>
        <w:jc w:val="both"/>
        <w:rPr>
          <w:sz w:val="20"/>
          <w:szCs w:val="20"/>
        </w:rPr>
      </w:pPr>
    </w:p>
    <w:p w14:paraId="64B74D9F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La Clasificación funcional del gasto agrupa los gastos por finalidad, función y subfunción</w:t>
      </w:r>
      <w:r>
        <w:rPr>
          <w:sz w:val="20"/>
          <w:szCs w:val="20"/>
        </w:rPr>
        <w:t xml:space="preserve"> de acuerdo con los propósitos u objetivos socioeconómicos a los que están destinados, permitiendo identificar los objetivos generales de las políticas públicas y los recursos financieros que se asignan para alcanzarlos. </w:t>
      </w:r>
    </w:p>
    <w:p w14:paraId="6729B429" w14:textId="77777777" w:rsidR="00C657D4" w:rsidRDefault="00C657D4">
      <w:pPr>
        <w:ind w:left="360"/>
        <w:jc w:val="both"/>
        <w:rPr>
          <w:b/>
          <w:sz w:val="20"/>
          <w:szCs w:val="20"/>
          <w:u w:val="single"/>
        </w:rPr>
      </w:pPr>
    </w:p>
    <w:p w14:paraId="45F17C36" w14:textId="77777777" w:rsidR="00C657D4" w:rsidRDefault="009E085B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Gobierno</w:t>
      </w:r>
      <w:r>
        <w:rPr>
          <w:sz w:val="20"/>
          <w:szCs w:val="20"/>
        </w:rPr>
        <w:t xml:space="preserve"> </w:t>
      </w:r>
    </w:p>
    <w:p w14:paraId="5C36EBFF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Comprende las acciones pr</w:t>
      </w:r>
      <w:r>
        <w:rPr>
          <w:sz w:val="20"/>
          <w:szCs w:val="20"/>
        </w:rPr>
        <w:t>opias de la gestión gubernamental, tales como la administración de asuntos de carácter legislativo, procuración e impartición de justicia, asuntos militares y seguridad nacional, asuntos con el exterior, asuntos hacendarios, política interior, organización</w:t>
      </w:r>
      <w:r>
        <w:rPr>
          <w:sz w:val="20"/>
          <w:szCs w:val="20"/>
        </w:rPr>
        <w:t xml:space="preserve"> de los procesos electorales, regulación y normatividad aplicable a los particulares y al propio sector público y la administración interna del sector público.</w:t>
      </w:r>
    </w:p>
    <w:p w14:paraId="4208814F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Legislación: Comprende las acciones relativas a la iniciativa, revisión, elaboración, aprobaci</w:t>
      </w:r>
      <w:r>
        <w:rPr>
          <w:sz w:val="20"/>
          <w:szCs w:val="20"/>
        </w:rPr>
        <w:t xml:space="preserve">ón, emisión y difusión de leyes, decretos, reglamentos y acuerdos; así como la fiscalización de la cuenta pública, entre otras. </w:t>
      </w:r>
    </w:p>
    <w:p w14:paraId="5B558E36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Justicia: Comprende la Administración de la Procuración e Impartición de la Justicia, como las acciones de las fases de inves</w:t>
      </w:r>
      <w:r>
        <w:rPr>
          <w:sz w:val="20"/>
          <w:szCs w:val="20"/>
        </w:rPr>
        <w:t>tigación, acopio de pruebas e indicios, hasta la imposición, ejecución y cumplimiento de resoluciones de carácter penal, civil, familiar, administrativo, laboral, electoral; del conocimiento y calificación de las infracciones e imposición de sanciones en c</w:t>
      </w:r>
      <w:r>
        <w:rPr>
          <w:sz w:val="20"/>
          <w:szCs w:val="20"/>
        </w:rPr>
        <w:t>ontra de quienes presuntamente han violado la Ley o disputen un derecho, exijan su reconocimiento o en su caso impongan obligaciones. Así como las acciones orientadas a la persecución oficiosa o a petición de parte ofendida, de las conductas que transgrede</w:t>
      </w:r>
      <w:r>
        <w:rPr>
          <w:sz w:val="20"/>
          <w:szCs w:val="20"/>
        </w:rPr>
        <w:t>n las disposiciones legales, las acciones de representación de los intereses sociales en juicios y procedimientos que se realizan ante las instancias de justicia correspondientes. Incluye la administración de los centros de reclusión y readaptación social.</w:t>
      </w:r>
      <w:r>
        <w:rPr>
          <w:sz w:val="20"/>
          <w:szCs w:val="20"/>
        </w:rPr>
        <w:t xml:space="preserve"> Así como los programas, actividades y proyectos relacionados con los derechos humanos, entre otros. </w:t>
      </w:r>
    </w:p>
    <w:p w14:paraId="7C3D97A3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Coordinación de la política de gobierno: Comprende las acciones enfocadas a la formulación y establecimiento de las directrices, lineamientos de acción </w:t>
      </w:r>
      <w:r>
        <w:rPr>
          <w:sz w:val="20"/>
          <w:szCs w:val="20"/>
        </w:rPr>
        <w:t xml:space="preserve">y estrategias de gobierno. </w:t>
      </w:r>
    </w:p>
    <w:p w14:paraId="61EF493D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Asuntos financieros y hacendarios: Comprende el diseño y ejecución de los asuntos relativos a cubrir todas las acciones inherentes a los asuntos financieros y hacendarios. </w:t>
      </w:r>
    </w:p>
    <w:p w14:paraId="33D9A145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Asuntos de orden público y de seguridad: Comprende </w:t>
      </w:r>
      <w:r>
        <w:rPr>
          <w:sz w:val="20"/>
          <w:szCs w:val="20"/>
        </w:rPr>
        <w:t>los programas, actividades y proyectos relacionados con el orden y seguridad pública, así como las acciones que realiza el gobierno estatal, para la investigación y prevención de conductas delictivas; también su participación en programas conjuntos de recl</w:t>
      </w:r>
      <w:r>
        <w:rPr>
          <w:sz w:val="20"/>
          <w:szCs w:val="20"/>
        </w:rPr>
        <w:t>utamiento, capacitación, entrenamiento, equipamiento y ejecución de acciones coordinadas, al igual que el de orientación, difusión, auxilio y protección civil para prevención de desastres, entre otras. Comprende los servicios de policía, servicios de prote</w:t>
      </w:r>
      <w:r>
        <w:rPr>
          <w:sz w:val="20"/>
          <w:szCs w:val="20"/>
        </w:rPr>
        <w:t xml:space="preserve">cción contra incendios y la investigación y desarrollo relacionados con el orden público y la seguridad. </w:t>
      </w:r>
    </w:p>
    <w:p w14:paraId="3F0CB46D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• Otros servicios generales: Este grupo comprende servicios que no están vinculados a una función concreta y que generalmente son de cometido de ofici</w:t>
      </w:r>
      <w:r>
        <w:rPr>
          <w:sz w:val="20"/>
          <w:szCs w:val="20"/>
        </w:rPr>
        <w:t>nas centrales a los diversos niveles del gobierno, tales como los servicios generales de personal, planificación y estadísticas. También comprende los servicios vinculados a una determinada función que son de cometido de dichas oficinas centrales. Por ejem</w:t>
      </w:r>
      <w:r>
        <w:rPr>
          <w:sz w:val="20"/>
          <w:szCs w:val="20"/>
        </w:rPr>
        <w:t>plo, se incluye aquí la recopilación de estadísticas de la industria, el medio ambiente, la salud o la educación por un organismo estadístico central. Gobierno Comprende las acciones propias de la gestión gubernamental, tales como la administración de asun</w:t>
      </w:r>
      <w:r>
        <w:rPr>
          <w:sz w:val="20"/>
          <w:szCs w:val="20"/>
        </w:rPr>
        <w:t>tos de carácter legislativo, procuración e impartición de justicia, asuntos militares y seguridad nacional, asuntos con el exterior, asuntos hacendarios, política interior, organización de los procesos electorales, regulación y normatividad aplicable a los</w:t>
      </w:r>
      <w:r>
        <w:rPr>
          <w:sz w:val="20"/>
          <w:szCs w:val="20"/>
        </w:rPr>
        <w:t xml:space="preserve"> particulares y al propio sector público y la administración interna del sector público. </w:t>
      </w:r>
    </w:p>
    <w:p w14:paraId="657283B3" w14:textId="77777777" w:rsidR="00884AED" w:rsidRDefault="00884AED">
      <w:pPr>
        <w:ind w:left="360"/>
        <w:jc w:val="both"/>
        <w:rPr>
          <w:sz w:val="20"/>
          <w:szCs w:val="20"/>
        </w:rPr>
      </w:pPr>
    </w:p>
    <w:p w14:paraId="75335C84" w14:textId="77777777" w:rsidR="00C657D4" w:rsidRDefault="009E085B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Desarrollo social</w:t>
      </w:r>
      <w:r>
        <w:rPr>
          <w:sz w:val="20"/>
          <w:szCs w:val="20"/>
        </w:rPr>
        <w:t xml:space="preserve"> </w:t>
      </w:r>
    </w:p>
    <w:p w14:paraId="4E7122C6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Incluye los programas, actividades y proyectos relacionados con la prestación de servicios en beneficio de la población con el fin de favorecer el </w:t>
      </w:r>
      <w:r>
        <w:rPr>
          <w:sz w:val="20"/>
          <w:szCs w:val="20"/>
        </w:rPr>
        <w:t xml:space="preserve">acceso a mejores niveles de bienestar, tales como: servicios educativos, recreación, cultura y otras manifestaciones sociales, salud, protección social, vivienda, servicios urbanos y rurales básicos, así como protección ambiental. </w:t>
      </w:r>
    </w:p>
    <w:p w14:paraId="654FD248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Protección ambiental: </w:t>
      </w:r>
      <w:r>
        <w:rPr>
          <w:sz w:val="20"/>
          <w:szCs w:val="20"/>
        </w:rPr>
        <w:t>Comprende los esfuerzos y programas, actividades y proyectos encaminados a promover y fomentar la protección e investigación y desarrollo de los recursos naturales y preservación del medio ambiente. Considera la ordenación de aguas residuales y desechos, r</w:t>
      </w:r>
      <w:r>
        <w:rPr>
          <w:sz w:val="20"/>
          <w:szCs w:val="20"/>
        </w:rPr>
        <w:t xml:space="preserve">educción de la contaminación, protección de la diversidad biológica y del paisaje e investigación y desarrollo relacionados con la protección del medio ambiente. </w:t>
      </w:r>
    </w:p>
    <w:p w14:paraId="4242F184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Vivienda y servicios a la comunidad: Comprende la administración, gestión o apoyo de progra</w:t>
      </w:r>
      <w:r>
        <w:rPr>
          <w:sz w:val="20"/>
          <w:szCs w:val="20"/>
        </w:rPr>
        <w:t xml:space="preserve">mas, actividades y proyectos relacionados con la formulación, administración, coordinación, ejecución y vigilancia de políticas relacionadas con la urbanización, desarrollos comunitarios, abastecimiento de agua, alumbrado público y servicios comunitarios, </w:t>
      </w:r>
      <w:r>
        <w:rPr>
          <w:sz w:val="20"/>
          <w:szCs w:val="20"/>
        </w:rPr>
        <w:t>investigación y desarrollo relacionados con la vivienda y los servicios comunitarios, así como la producción y difusión de información general, documentación técnica y estadísticas relacionadas con la vivienda y los servicios comunitarios.</w:t>
      </w:r>
    </w:p>
    <w:p w14:paraId="1D383B3C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Salud: Compren</w:t>
      </w:r>
      <w:r>
        <w:rPr>
          <w:sz w:val="20"/>
          <w:szCs w:val="20"/>
        </w:rPr>
        <w:t>de los programas, actividades y proyectos relacionados con la prestación de servicios colectivos y personales de salud, entre ellos los servicios para pacientes externos, servicios médicos y hospitalarios generales y especializados, servicios odontológicos</w:t>
      </w:r>
      <w:r>
        <w:rPr>
          <w:sz w:val="20"/>
          <w:szCs w:val="20"/>
        </w:rPr>
        <w:t xml:space="preserve">, servicios paramédicos, servicios hospitalarios generales y especializados, servicios médicos y centros de maternidad, servicios de residencias de la tercera edad y de convalecencia y otros servicios de salud; así como productos, útiles y equipo médicos, </w:t>
      </w:r>
      <w:r>
        <w:rPr>
          <w:sz w:val="20"/>
          <w:szCs w:val="20"/>
        </w:rPr>
        <w:t xml:space="preserve">productos farmacéuticos, aparatos y equipos terapéuticos y la investigación y desarrollo relacionados con la salud. </w:t>
      </w:r>
    </w:p>
    <w:p w14:paraId="11451DF4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Recreación, cultura y otras manifestaciones sociales: Comprende los programas, actividades y proyectos relacionados con la promoción, fom</w:t>
      </w:r>
      <w:r>
        <w:rPr>
          <w:sz w:val="20"/>
          <w:szCs w:val="20"/>
        </w:rPr>
        <w:t>ento y prestación de servicios culturales, recreativos y deportivos, otras manifestaciones sociales, servicios de radio, televisión y editoriales, actividades recreativas y la investigación y desarrollo relacionados con el esparcimiento, la cultura y otras</w:t>
      </w:r>
      <w:r>
        <w:rPr>
          <w:sz w:val="20"/>
          <w:szCs w:val="20"/>
        </w:rPr>
        <w:t xml:space="preserve"> manifestaciones sociales. </w:t>
      </w:r>
    </w:p>
    <w:p w14:paraId="239AD31D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Educación: Comprende la prestación de los servicios educativos en todos los niveles, en general a los programas, actividades y proyectos relacionadas con la educación preescolar, primaria, secundaria, </w:t>
      </w:r>
      <w:r>
        <w:rPr>
          <w:sz w:val="20"/>
          <w:szCs w:val="20"/>
        </w:rPr>
        <w:lastRenderedPageBreak/>
        <w:t xml:space="preserve">media superior, técnica, </w:t>
      </w:r>
      <w:r>
        <w:rPr>
          <w:sz w:val="20"/>
          <w:szCs w:val="20"/>
        </w:rPr>
        <w:t xml:space="preserve">superior y posgrado, servicios auxiliares de la educación, investigación y desarrollo relacionados con la misma y otras no clasificadas en los conceptos anteriores </w:t>
      </w:r>
    </w:p>
    <w:p w14:paraId="05A1BF3A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Protección social: Comprende los programas, actividades y proyectos relacionados con la p</w:t>
      </w:r>
      <w:r>
        <w:rPr>
          <w:sz w:val="20"/>
          <w:szCs w:val="20"/>
        </w:rPr>
        <w:t xml:space="preserve">rotección social que desarrollan los entes públicos en materia de incapacidad económica o laboral, edad avanzada, personas en situación económica extrema, familia e hijos, desempleo, vivienda, exclusión social, y de investigación y desarrollo relacionados </w:t>
      </w:r>
      <w:r>
        <w:rPr>
          <w:sz w:val="20"/>
          <w:szCs w:val="20"/>
        </w:rPr>
        <w:t>con la protección social. Comprende las prestaciones económicas y sociales, los beneficios en efectivo o en especie, tanto a la población asegurada como a la no asegurada. Incluyen también los gastos en servicios y transferencias a personas y familias y lo</w:t>
      </w:r>
      <w:r>
        <w:rPr>
          <w:sz w:val="20"/>
          <w:szCs w:val="20"/>
        </w:rPr>
        <w:t xml:space="preserve">s gastos en servicios proporcionados a distintas agrupaciones. </w:t>
      </w:r>
    </w:p>
    <w:p w14:paraId="2931D6AF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Otros asuntos sociales: Comprende otros asuntos sociales no comprendidos en las funciones anteriores. </w:t>
      </w:r>
    </w:p>
    <w:p w14:paraId="7805BD67" w14:textId="77777777" w:rsidR="00C657D4" w:rsidRDefault="00C657D4">
      <w:pPr>
        <w:ind w:left="360"/>
        <w:jc w:val="both"/>
        <w:rPr>
          <w:b/>
          <w:sz w:val="20"/>
          <w:szCs w:val="20"/>
          <w:u w:val="single"/>
        </w:rPr>
      </w:pPr>
    </w:p>
    <w:p w14:paraId="0F4023B7" w14:textId="77777777" w:rsidR="00C657D4" w:rsidRDefault="009E085B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Desarrollo Económico</w:t>
      </w:r>
      <w:r>
        <w:rPr>
          <w:sz w:val="20"/>
          <w:szCs w:val="20"/>
        </w:rPr>
        <w:t xml:space="preserve"> </w:t>
      </w:r>
    </w:p>
    <w:p w14:paraId="2AA6CA5F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Comprende los programas, actividades y proyectos relacionados con </w:t>
      </w:r>
      <w:r>
        <w:rPr>
          <w:sz w:val="20"/>
          <w:szCs w:val="20"/>
        </w:rPr>
        <w:t>la promoción del desarrollo económico y fomento a la producción y comercialización agropecuaria, agroindustrial, acuacultura, pesca, desarrollo hidroagrícola y fomento forestal, así como la producción y prestación de bienes y servicios públicos, en forma c</w:t>
      </w:r>
      <w:r>
        <w:rPr>
          <w:sz w:val="20"/>
          <w:szCs w:val="20"/>
        </w:rPr>
        <w:t xml:space="preserve">omplementaria a los bienes y servicios que ofrecen los particulares. </w:t>
      </w:r>
    </w:p>
    <w:p w14:paraId="5BAE5C67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Asuntos económicos, comerciales y laborales en general: Comprende la administración de asuntos y servicios económicos, comerciales y laborales en general, inclusive asuntos comerciales</w:t>
      </w:r>
      <w:r>
        <w:rPr>
          <w:sz w:val="20"/>
          <w:szCs w:val="20"/>
        </w:rPr>
        <w:t xml:space="preserve"> exteriores; gestión o apoyo de programas laborales y de instituciones que se ocupan de patentes, marcas comerciales, derechos de autor, inscripción de empresas, pronósticos meteorológicos, pesas y medidas, levantamientos hidrológicos, levantamientos geodé</w:t>
      </w:r>
      <w:r>
        <w:rPr>
          <w:sz w:val="20"/>
          <w:szCs w:val="20"/>
        </w:rPr>
        <w:t>sicos, etc.; reglamentación o apoyo de actividades económicas y comerciales generales, tales como el comercio de exportación e importación en su conjunto, mercados de productos básicos y de valores de capital, controles generales de los ingresos, actividad</w:t>
      </w:r>
      <w:r>
        <w:rPr>
          <w:sz w:val="20"/>
          <w:szCs w:val="20"/>
        </w:rPr>
        <w:t xml:space="preserve">es de fomento del comercio en general, reglamentación general de monopolios y otras restricciones al comercio y al acceso al mercado, etc.; así como de la formulación, ejecución y aplicación de políticas económicas, comerciales y laborales. </w:t>
      </w:r>
    </w:p>
    <w:p w14:paraId="4B1BB69B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Agropecuaria</w:t>
      </w:r>
      <w:r>
        <w:rPr>
          <w:sz w:val="20"/>
          <w:szCs w:val="20"/>
        </w:rPr>
        <w:t xml:space="preserve">, silvicultura, pesca y caza: Comprende los programas, actividades y proyectos relacionados con el fomento a la producción, y comercialización agropecuaria, silvicultura, pesca y caza, agroindustria, desarrollo hidroagrícola y fomento forestal. </w:t>
      </w:r>
    </w:p>
    <w:p w14:paraId="01393453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Minería,</w:t>
      </w:r>
      <w:r>
        <w:rPr>
          <w:sz w:val="20"/>
          <w:szCs w:val="20"/>
        </w:rPr>
        <w:t xml:space="preserve"> manufacturas y construcción: Comprende los programas, actividades y proyectos relacionados con la administración de asuntos y servicios relacionados con la minería, los recursos minerales (excepto combustibles minerales), manufacturas y construcción; la c</w:t>
      </w:r>
      <w:r>
        <w:rPr>
          <w:sz w:val="20"/>
          <w:szCs w:val="20"/>
        </w:rPr>
        <w:t>onservación, descubrimiento, aprovechamiento y explotación racionalizada de recursos minerales; desarrollo, ampliación o mejoramiento de las manufacturas; supervisión, reglamentación, producción y difusión de información para actividades de minería, manufa</w:t>
      </w:r>
      <w:r>
        <w:rPr>
          <w:sz w:val="20"/>
          <w:szCs w:val="20"/>
        </w:rPr>
        <w:t xml:space="preserve">ctura y construcción. </w:t>
      </w:r>
    </w:p>
    <w:p w14:paraId="0A9909BB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Transporte: Comprende la administración de asuntos y servicios relacionados con la explotación, la utilización, la construcción y el mantenimiento de sistemas e instalaciones del transporte por carretera, ferroviario, aéreo, agua, </w:t>
      </w:r>
      <w:r>
        <w:rPr>
          <w:sz w:val="20"/>
          <w:szCs w:val="20"/>
        </w:rPr>
        <w:t xml:space="preserve">oleoductos y gasoductos y otros sistemas. Así como su supervisión y reglamentación. </w:t>
      </w:r>
    </w:p>
    <w:p w14:paraId="2C16F98B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• Comunicaciones: Comprende la administración de asuntos y servicios relacionados con la construcción, la ampliación, el mejoramiento, la explotación y el mantenimiento de</w:t>
      </w:r>
      <w:r>
        <w:rPr>
          <w:sz w:val="20"/>
          <w:szCs w:val="20"/>
        </w:rPr>
        <w:t xml:space="preserve"> sistemas de comunicaciones, telecomunicaciones y postal. </w:t>
      </w:r>
    </w:p>
    <w:p w14:paraId="087007BA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Turismo: Comprende la administración, fomento y desarrollo de asuntos y servicios de turismo; enlace con las industrias del transporte, los hoteles y los restaurantes y otras industrias que se be</w:t>
      </w:r>
      <w:r>
        <w:rPr>
          <w:sz w:val="20"/>
          <w:szCs w:val="20"/>
        </w:rPr>
        <w:t xml:space="preserve">nefician con la presencia de turistas, la explotación de oficinas de turismo en el país y en el exterior; organización de campañas publicitarias, inclusive la producción y difusión de literatura de promoción, entre otras. </w:t>
      </w:r>
    </w:p>
    <w:p w14:paraId="4CE52B92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Ciencia, tecnología e innovació</w:t>
      </w:r>
      <w:r>
        <w:rPr>
          <w:sz w:val="20"/>
          <w:szCs w:val="20"/>
        </w:rPr>
        <w:t xml:space="preserve">n: Comprende los programas y actividades que realizan los entes públicos, orientadas al desarrollo de las actividades científicas y tecnológicas, así como de innovación e infraestructura científica y tecnológica. </w:t>
      </w:r>
    </w:p>
    <w:p w14:paraId="0EC55CB1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• Otras industrias y otros asuntos económicos: Comprende el comercio, distribución, almacenamiento y depósito y otras industrias no incluidas en funciones anteriores. Incluye las actividades y prestación de servicios relacionadas con asuntos económicos no </w:t>
      </w:r>
      <w:r>
        <w:rPr>
          <w:sz w:val="20"/>
          <w:szCs w:val="20"/>
        </w:rPr>
        <w:t xml:space="preserve">consideradas en las funciones anteriores. </w:t>
      </w:r>
    </w:p>
    <w:p w14:paraId="4481A999" w14:textId="77777777" w:rsidR="00884AED" w:rsidRDefault="00884AED">
      <w:pPr>
        <w:ind w:left="360"/>
        <w:jc w:val="both"/>
        <w:rPr>
          <w:sz w:val="20"/>
          <w:szCs w:val="20"/>
        </w:rPr>
      </w:pPr>
    </w:p>
    <w:p w14:paraId="3D542E5F" w14:textId="77777777" w:rsidR="00C657D4" w:rsidRDefault="009E085B">
      <w:pPr>
        <w:ind w:left="360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Otras no clasificadas</w:t>
      </w:r>
      <w:r>
        <w:rPr>
          <w:sz w:val="20"/>
          <w:szCs w:val="20"/>
        </w:rPr>
        <w:t xml:space="preserve"> </w:t>
      </w:r>
    </w:p>
    <w:p w14:paraId="6183B98B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Comprende los pagos de compromisos inherentes a la contratación de deuda; las transferencias, participaciones y aportaciones entre diferentes niveles y órdenes de gob</w:t>
      </w:r>
      <w:r>
        <w:rPr>
          <w:sz w:val="20"/>
          <w:szCs w:val="20"/>
        </w:rPr>
        <w:t xml:space="preserve">ierno que no se pueden registrar en clasificaciones anteriores, así como aquellas actividades no susceptibles de etiquetar en las funciones existentes. </w:t>
      </w:r>
    </w:p>
    <w:p w14:paraId="1571EAD5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Transacciones de la deuda pública/Costo financiero de la deuda: Comprende los pagos de compromisos qu</w:t>
      </w:r>
      <w:r>
        <w:rPr>
          <w:sz w:val="20"/>
          <w:szCs w:val="20"/>
        </w:rPr>
        <w:t>e por concepto de intereses, comisiones, amortización y otras erogaciones derivadas de la contratación de deuda pública. Se refiere al pago de la deuda pública contratada y documentada, tanto con instituciones internas como externas. Así como pago de inter</w:t>
      </w:r>
      <w:r>
        <w:rPr>
          <w:sz w:val="20"/>
          <w:szCs w:val="20"/>
        </w:rPr>
        <w:t xml:space="preserve">eses y gastos por concepto de suscripción y emisión de empréstitos gubernamentales. </w:t>
      </w:r>
    </w:p>
    <w:p w14:paraId="4E4A9EFB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Transferencias participaciones y aportaciones entre diferentes niveles y órdenes de gobierno: Transferencias, participaciones y aportaciones entre diferentes niveles y ó</w:t>
      </w:r>
      <w:r>
        <w:rPr>
          <w:sz w:val="20"/>
          <w:szCs w:val="20"/>
        </w:rPr>
        <w:t xml:space="preserve">rdenes de gobierno que son de carácter general y no están asignadas a una función determinada. </w:t>
      </w:r>
    </w:p>
    <w:p w14:paraId="1FC1E677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Saneamiento del sistema financiero: Comprende el apoyo financiero a las operaciones y programas para atender la problemática de pago de los deudores del Siste</w:t>
      </w:r>
      <w:r>
        <w:rPr>
          <w:sz w:val="20"/>
          <w:szCs w:val="20"/>
        </w:rPr>
        <w:t xml:space="preserve">ma Bancario Nacional e impulsar el saneamiento financiero. </w:t>
      </w:r>
    </w:p>
    <w:p w14:paraId="6CB3308E" w14:textId="77777777" w:rsidR="00884AED" w:rsidRDefault="009E085B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• Adeudos de ejercicios fiscales anteriores: Comprende los pagos realizados del gobierno derivados del gasto devengado no pagado de ejercicios fiscales anteriores.</w:t>
      </w:r>
    </w:p>
    <w:p w14:paraId="315AA2CF" w14:textId="77777777" w:rsidR="00C657D4" w:rsidRDefault="00C657D4">
      <w:pPr>
        <w:ind w:left="360"/>
        <w:jc w:val="both"/>
        <w:rPr>
          <w:sz w:val="20"/>
          <w:szCs w:val="20"/>
        </w:rPr>
      </w:pPr>
    </w:p>
    <w:p w14:paraId="7D24B656" w14:textId="77777777" w:rsidR="00C657D4" w:rsidRDefault="00C657D4">
      <w:pPr>
        <w:ind w:left="360"/>
        <w:jc w:val="both"/>
        <w:rPr>
          <w:sz w:val="20"/>
          <w:szCs w:val="20"/>
        </w:rPr>
      </w:pPr>
    </w:p>
    <w:p w14:paraId="04740AF7" w14:textId="77777777" w:rsidR="00C657D4" w:rsidRDefault="00C657D4">
      <w:pPr>
        <w:ind w:left="360"/>
        <w:jc w:val="both"/>
        <w:rPr>
          <w:sz w:val="20"/>
          <w:szCs w:val="20"/>
        </w:rPr>
      </w:pPr>
    </w:p>
    <w:p w14:paraId="72D553CF" w14:textId="77777777" w:rsidR="00884AED" w:rsidRDefault="00884AED">
      <w:pPr>
        <w:ind w:left="360"/>
        <w:jc w:val="both"/>
        <w:rPr>
          <w:sz w:val="20"/>
          <w:szCs w:val="20"/>
        </w:rPr>
      </w:pPr>
    </w:p>
    <w:tbl>
      <w:tblPr>
        <w:tblStyle w:val="Tabladelista4-nfasis3"/>
        <w:tblW w:w="7959" w:type="dxa"/>
        <w:tblLayout w:type="fixed"/>
        <w:tblLook w:val="01E0" w:firstRow="1" w:lastRow="1" w:firstColumn="1" w:lastColumn="1" w:noHBand="0" w:noVBand="0"/>
      </w:tblPr>
      <w:tblGrid>
        <w:gridCol w:w="5"/>
        <w:gridCol w:w="5099"/>
        <w:gridCol w:w="2828"/>
        <w:gridCol w:w="27"/>
      </w:tblGrid>
      <w:tr w:rsidR="00884AED" w14:paraId="574792DA" w14:textId="77777777" w:rsidTr="00C657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7CFD213C" w14:textId="77777777" w:rsidR="00884AED" w:rsidRDefault="00884AED">
            <w:pPr>
              <w:pStyle w:val="TableParagraph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15F0F083" w14:textId="77777777" w:rsidR="00884AED" w:rsidRDefault="009E085B">
            <w:pPr>
              <w:pStyle w:val="TableParagraph"/>
              <w:jc w:val="center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Pesos</w:t>
            </w:r>
          </w:p>
        </w:tc>
      </w:tr>
      <w:tr w:rsidR="00884AED" w14:paraId="4264C251" w14:textId="77777777" w:rsidTr="00C6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6FD9970D" w14:textId="77777777" w:rsidR="00884AED" w:rsidRDefault="009E085B">
            <w:pPr>
              <w:pStyle w:val="TableParagraph"/>
              <w:ind w:left="200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GOBIERNO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0984B01B" w14:textId="77777777" w:rsidR="00884AED" w:rsidRDefault="009E085B">
            <w:pPr>
              <w:pStyle w:val="TableParagraph"/>
              <w:ind w:right="198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9,241,801,746.69</w:t>
            </w:r>
          </w:p>
        </w:tc>
      </w:tr>
      <w:tr w:rsidR="00884AED" w14:paraId="75F84387" w14:textId="77777777" w:rsidTr="00C657D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2E7F7458" w14:textId="77777777" w:rsidR="00884AED" w:rsidRDefault="009E085B">
            <w:pPr>
              <w:pStyle w:val="TableParagraph"/>
              <w:ind w:left="415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Legislación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6A9F226B" w14:textId="77777777" w:rsidR="00884AED" w:rsidRDefault="009E085B">
            <w:pPr>
              <w:pStyle w:val="TableParagraph"/>
              <w:ind w:right="198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572,597,349.93</w:t>
            </w:r>
          </w:p>
        </w:tc>
      </w:tr>
      <w:tr w:rsidR="00884AED" w14:paraId="5199FD7A" w14:textId="77777777" w:rsidTr="00C6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50437805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Legislación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476039E6" w14:textId="77777777" w:rsidR="00884AED" w:rsidRDefault="009E085B">
            <w:pPr>
              <w:pStyle w:val="TableParagraph"/>
              <w:ind w:left="26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497,297,349.93</w:t>
            </w:r>
          </w:p>
        </w:tc>
      </w:tr>
      <w:tr w:rsidR="00884AED" w14:paraId="3BF3FB72" w14:textId="77777777" w:rsidTr="00C657D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1B9E11C1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Fiscalización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1A1BEA30" w14:textId="77777777" w:rsidR="00884AED" w:rsidRDefault="009E085B">
            <w:pPr>
              <w:pStyle w:val="TableParagraph"/>
              <w:ind w:left="4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75,300,000.00</w:t>
            </w:r>
          </w:p>
        </w:tc>
      </w:tr>
      <w:tr w:rsidR="00884AED" w14:paraId="60E365BA" w14:textId="77777777" w:rsidTr="00C6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1A020D3F" w14:textId="77777777" w:rsidR="00884AED" w:rsidRDefault="009E085B">
            <w:pPr>
              <w:pStyle w:val="TableParagraph"/>
              <w:ind w:left="415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Justicia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5BC2F2A4" w14:textId="77777777" w:rsidR="00884AED" w:rsidRDefault="009E085B">
            <w:pPr>
              <w:pStyle w:val="TableParagraph"/>
              <w:ind w:right="198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1,977,781,098.93</w:t>
            </w:r>
          </w:p>
        </w:tc>
      </w:tr>
      <w:tr w:rsidR="00884AED" w14:paraId="5E0A5F6B" w14:textId="77777777" w:rsidTr="00C657D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0EC27CD8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Impartición de justicia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563C3000" w14:textId="77777777" w:rsidR="00884AED" w:rsidRDefault="009E085B">
            <w:pPr>
              <w:pStyle w:val="TableParagraph"/>
              <w:ind w:left="26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819,339,886.00</w:t>
            </w:r>
          </w:p>
        </w:tc>
      </w:tr>
      <w:tr w:rsidR="00884AED" w14:paraId="5C1FDF32" w14:textId="77777777" w:rsidTr="00C6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4EFB6988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Procuración de justicia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1E0C6232" w14:textId="77777777" w:rsidR="00884AED" w:rsidRDefault="009E085B">
            <w:pPr>
              <w:pStyle w:val="TableParagraph"/>
              <w:ind w:left="26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823,284,931.54</w:t>
            </w:r>
          </w:p>
        </w:tc>
      </w:tr>
      <w:tr w:rsidR="00884AED" w14:paraId="5EDE1AB9" w14:textId="77777777" w:rsidTr="00C657D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4DC2627F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Reclusión y readaptación 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35497A1A" w14:textId="77777777" w:rsidR="00884AED" w:rsidRDefault="009E085B">
            <w:pPr>
              <w:pStyle w:val="TableParagraph"/>
              <w:ind w:left="26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245,386,782.43</w:t>
            </w:r>
          </w:p>
        </w:tc>
      </w:tr>
      <w:tr w:rsidR="00884AED" w14:paraId="78BF1392" w14:textId="77777777" w:rsidTr="00C6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09B41EE6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Derechos humanos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5E12226A" w14:textId="77777777" w:rsidR="00884AED" w:rsidRDefault="009E085B">
            <w:pPr>
              <w:pStyle w:val="TableParagraph"/>
              <w:ind w:left="40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89,769,498.96</w:t>
            </w:r>
          </w:p>
        </w:tc>
      </w:tr>
      <w:tr w:rsidR="00884AED" w14:paraId="18B47BB6" w14:textId="77777777" w:rsidTr="00C657D4">
        <w:trPr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555ECACA" w14:textId="77777777" w:rsidR="00884AED" w:rsidRDefault="009E085B">
            <w:pPr>
              <w:pStyle w:val="TableParagraph"/>
              <w:ind w:left="415"/>
              <w:jc w:val="both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Coordinación de la política de gobierno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30967FE0" w14:textId="77777777" w:rsidR="00884AED" w:rsidRDefault="009E085B">
            <w:pPr>
              <w:pStyle w:val="TableParagraph"/>
              <w:ind w:right="198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2,014,381,142.27</w:t>
            </w:r>
          </w:p>
        </w:tc>
      </w:tr>
      <w:tr w:rsidR="00884AED" w14:paraId="7D829896" w14:textId="77777777" w:rsidTr="00C657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5EFAA598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Presidencia/gubernatura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50AFA610" w14:textId="77777777" w:rsidR="00884AED" w:rsidRDefault="009E085B">
            <w:pPr>
              <w:pStyle w:val="TableParagraph"/>
              <w:ind w:left="26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242,118,124.57</w:t>
            </w:r>
          </w:p>
        </w:tc>
      </w:tr>
      <w:tr w:rsidR="00884AED" w14:paraId="3E8F3577" w14:textId="77777777" w:rsidTr="00C657D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  <w:gridSpan w:val="2"/>
          </w:tcPr>
          <w:p w14:paraId="1624BE76" w14:textId="77777777" w:rsidR="00884AED" w:rsidRDefault="009E085B">
            <w:pPr>
              <w:pStyle w:val="TableParagraph"/>
              <w:ind w:left="795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Política interior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57" w:type="dxa"/>
            <w:gridSpan w:val="2"/>
          </w:tcPr>
          <w:p w14:paraId="1AAB7409" w14:textId="77777777" w:rsidR="00884AED" w:rsidRDefault="009E085B">
            <w:pPr>
              <w:pStyle w:val="TableParagraph"/>
              <w:ind w:left="268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288,446,221.86</w:t>
            </w:r>
          </w:p>
        </w:tc>
      </w:tr>
      <w:tr w:rsidR="00884AED" w14:paraId="50CCF3E1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702F8EA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Preservación y cuidado del patrimonio</w:t>
            </w:r>
          </w:p>
          <w:p w14:paraId="6813E4F3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público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E43241A" w14:textId="77777777" w:rsidR="00884AED" w:rsidRDefault="009E085B">
            <w:pPr>
              <w:pStyle w:val="TableParagraph"/>
              <w:ind w:left="39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996,129,980.48</w:t>
            </w:r>
          </w:p>
        </w:tc>
      </w:tr>
      <w:tr w:rsidR="00884AED" w14:paraId="1B15AC3B" w14:textId="77777777" w:rsidTr="00C657D4">
        <w:trPr>
          <w:gridBefore w:val="1"/>
          <w:gridAfter w:val="1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1B4D0EF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Función pública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70C044A0" w14:textId="77777777" w:rsidR="00884AED" w:rsidRDefault="009E085B">
            <w:pPr>
              <w:pStyle w:val="TableParagraph"/>
              <w:ind w:left="39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100,321,404.95</w:t>
            </w:r>
          </w:p>
        </w:tc>
        <w:bookmarkStart w:id="0" w:name="_GoBack"/>
        <w:bookmarkEnd w:id="0"/>
      </w:tr>
      <w:tr w:rsidR="00884AED" w14:paraId="7EF4E773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97D21E3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Asuntos jurídicos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089BBC2" w14:textId="77777777" w:rsidR="00884AED" w:rsidRDefault="009E085B">
            <w:pPr>
              <w:pStyle w:val="TableParagraph"/>
              <w:ind w:left="53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47,853,830.52</w:t>
            </w:r>
          </w:p>
        </w:tc>
      </w:tr>
      <w:tr w:rsidR="00884AED" w14:paraId="425A8D08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4602F26" w14:textId="77777777" w:rsidR="00884AED" w:rsidRDefault="009E085B">
            <w:pPr>
              <w:pStyle w:val="TableParagraph"/>
              <w:ind w:right="250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Organización de procesos electorales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8FD8EC2" w14:textId="77777777" w:rsidR="00884AED" w:rsidRDefault="009E085B">
            <w:pPr>
              <w:pStyle w:val="TableParagraph"/>
              <w:ind w:left="399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306,041,227.89</w:t>
            </w:r>
          </w:p>
        </w:tc>
      </w:tr>
      <w:tr w:rsidR="00884AED" w14:paraId="6424DC2D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6E13C9B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Territorio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9DED1D7" w14:textId="77777777" w:rsidR="00884AED" w:rsidRDefault="009E085B">
            <w:pPr>
              <w:pStyle w:val="TableParagraph"/>
              <w:ind w:left="531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33,470,352.00</w:t>
            </w:r>
          </w:p>
        </w:tc>
      </w:tr>
      <w:tr w:rsidR="00884AED" w14:paraId="3137E852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51F9797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Asuntos financieros y hacendarios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807759D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1,325,067,953.22</w:t>
            </w:r>
          </w:p>
        </w:tc>
      </w:tr>
      <w:tr w:rsidR="00884AED" w14:paraId="3BFE966A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8D854ED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Asuntos financieros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E3ED859" w14:textId="77777777" w:rsidR="00884AED" w:rsidRDefault="009E085B">
            <w:pPr>
              <w:pStyle w:val="TableParagraph"/>
              <w:ind w:left="39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336,383,301.81</w:t>
            </w:r>
          </w:p>
        </w:tc>
      </w:tr>
      <w:tr w:rsidR="00884AED" w14:paraId="1426A468" w14:textId="77777777" w:rsidTr="00C657D4">
        <w:trPr>
          <w:gridBefore w:val="1"/>
          <w:gridAfter w:val="1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0DD304F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Asuntos hacendarios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0930B56" w14:textId="77777777" w:rsidR="00884AED" w:rsidRDefault="009E085B">
            <w:pPr>
              <w:pStyle w:val="TableParagraph"/>
              <w:ind w:left="39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988,684,651.41</w:t>
            </w:r>
          </w:p>
        </w:tc>
      </w:tr>
      <w:tr w:rsidR="00884AED" w14:paraId="6CFB4FEF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97DEC2B" w14:textId="77777777" w:rsidR="00884AED" w:rsidRDefault="009E085B">
            <w:pPr>
              <w:pStyle w:val="TableParagraph"/>
              <w:ind w:left="415" w:right="142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Asuntos de orden público y de seguridad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EDA04E9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1,585,594,774.46</w:t>
            </w:r>
          </w:p>
        </w:tc>
      </w:tr>
      <w:tr w:rsidR="00884AED" w14:paraId="21BB255D" w14:textId="77777777" w:rsidTr="00C657D4">
        <w:trPr>
          <w:gridBefore w:val="1"/>
          <w:gridAfter w:val="1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036763E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Policía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462EA16" w14:textId="77777777" w:rsidR="00884AED" w:rsidRDefault="009E085B">
            <w:pPr>
              <w:pStyle w:val="TableParagraph"/>
              <w:ind w:left="198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1,513,099,381.47</w:t>
            </w:r>
          </w:p>
        </w:tc>
      </w:tr>
      <w:tr w:rsidR="00884AED" w14:paraId="4E7B7F13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3951AB5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Protección civil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A2E54E4" w14:textId="77777777" w:rsidR="00884AED" w:rsidRDefault="009E085B">
            <w:pPr>
              <w:pStyle w:val="TableParagraph"/>
              <w:ind w:left="53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46,090,453.99</w:t>
            </w:r>
          </w:p>
        </w:tc>
      </w:tr>
      <w:tr w:rsidR="00884AED" w14:paraId="6425650F" w14:textId="77777777" w:rsidTr="00C657D4">
        <w:trPr>
          <w:gridBefore w:val="1"/>
          <w:gridAfter w:val="1"/>
          <w:wAfter w:w="7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2C6EA58" w14:textId="77777777" w:rsidR="00884AED" w:rsidRDefault="009E085B">
            <w:pPr>
              <w:pStyle w:val="TableParagraph"/>
              <w:ind w:left="795" w:right="72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 asuntos de orden público y seguridad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4192821" w14:textId="77777777" w:rsidR="00884AED" w:rsidRDefault="009E085B">
            <w:pPr>
              <w:pStyle w:val="TableParagraph"/>
              <w:ind w:left="53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26,404,939.00</w:t>
            </w:r>
          </w:p>
        </w:tc>
      </w:tr>
      <w:tr w:rsidR="00884AED" w14:paraId="72B18D60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9A2DFF2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 servicios generales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876052E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1,766,379,427.88</w:t>
            </w:r>
          </w:p>
        </w:tc>
      </w:tr>
      <w:tr w:rsidR="00884AED" w14:paraId="595FFB58" w14:textId="77777777" w:rsidTr="00C657D4">
        <w:trPr>
          <w:gridBefore w:val="1"/>
          <w:gridAfter w:val="1"/>
          <w:wAfter w:w="7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08989A6" w14:textId="77777777" w:rsidR="00884AED" w:rsidRDefault="009E085B">
            <w:pPr>
              <w:pStyle w:val="TableParagraph"/>
              <w:ind w:left="795" w:right="17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Servicios registrales,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administrativos y patrimoniales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7725CD3" w14:textId="77777777" w:rsidR="00884AED" w:rsidRDefault="009E085B">
            <w:pPr>
              <w:pStyle w:val="TableParagraph"/>
              <w:ind w:left="198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1,424,348,769.86</w:t>
            </w:r>
          </w:p>
        </w:tc>
      </w:tr>
      <w:tr w:rsidR="00884AED" w14:paraId="2954AFE8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23A4000" w14:textId="77777777" w:rsidR="00884AED" w:rsidRDefault="009E085B">
            <w:pPr>
              <w:pStyle w:val="TableParagraph"/>
              <w:ind w:right="39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             Servicios de comunicación y medios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FB62275" w14:textId="77777777" w:rsidR="00884AED" w:rsidRDefault="009E085B">
            <w:pPr>
              <w:pStyle w:val="TableParagraph"/>
              <w:ind w:left="39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274,387,686.00</w:t>
            </w:r>
          </w:p>
        </w:tc>
      </w:tr>
      <w:tr w:rsidR="00884AED" w14:paraId="1105A7AA" w14:textId="77777777" w:rsidTr="00C657D4">
        <w:trPr>
          <w:gridBefore w:val="1"/>
          <w:gridAfter w:val="1"/>
          <w:wAfter w:w="7" w:type="dxa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0ED231C" w14:textId="77777777" w:rsidR="00884AED" w:rsidRDefault="009E085B">
            <w:pPr>
              <w:pStyle w:val="TableParagraph"/>
              <w:ind w:left="795" w:right="87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Acceso a la información pública gubernamental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468BC1F" w14:textId="77777777" w:rsidR="00884AED" w:rsidRDefault="009E085B">
            <w:pPr>
              <w:pStyle w:val="TableParagraph"/>
              <w:ind w:left="53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33,895,267.00</w:t>
            </w:r>
          </w:p>
        </w:tc>
      </w:tr>
      <w:tr w:rsidR="00884AED" w14:paraId="38645333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0FDD34A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49F9001" w14:textId="77777777" w:rsidR="00884AED" w:rsidRDefault="009E085B">
            <w:pPr>
              <w:pStyle w:val="TableParagraph"/>
              <w:ind w:left="53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33,747,705.02</w:t>
            </w:r>
          </w:p>
        </w:tc>
      </w:tr>
      <w:tr w:rsidR="00884AED" w14:paraId="5D93F4CD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BD8A763" w14:textId="77777777" w:rsidR="00884AED" w:rsidRDefault="009E085B">
            <w:pPr>
              <w:pStyle w:val="TableParagraph"/>
              <w:ind w:left="200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DESARROLLO 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19A7554" w14:textId="77777777" w:rsidR="00884AED" w:rsidRDefault="009E085B">
            <w:pPr>
              <w:pStyle w:val="TableParagraph"/>
              <w:ind w:right="198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39,426,623,406.11</w:t>
            </w:r>
          </w:p>
        </w:tc>
      </w:tr>
      <w:tr w:rsidR="00884AED" w14:paraId="085773B5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0233BC9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Protección </w:t>
            </w:r>
            <w:r>
              <w:rPr>
                <w:rFonts w:asciiTheme="minorHAnsi" w:hAnsiTheme="minorHAnsi" w:cs="Arial"/>
                <w:sz w:val="20"/>
                <w:szCs w:val="20"/>
              </w:rPr>
              <w:t>ambiental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2B9434B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207,520,144.00</w:t>
            </w:r>
          </w:p>
        </w:tc>
      </w:tr>
      <w:tr w:rsidR="00884AED" w14:paraId="0961113E" w14:textId="77777777" w:rsidTr="00C657D4">
        <w:trPr>
          <w:gridBefore w:val="1"/>
          <w:gridAfter w:val="1"/>
          <w:wAfter w:w="7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DFEA9F8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Ordenación de aguas residuales, drenaje y alcantarillado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DCB3FF2" w14:textId="77777777" w:rsidR="00884AED" w:rsidRDefault="009E085B">
            <w:pPr>
              <w:pStyle w:val="TableParagraph"/>
              <w:ind w:left="39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160,078,090.00</w:t>
            </w:r>
          </w:p>
        </w:tc>
      </w:tr>
      <w:tr w:rsidR="00884AED" w14:paraId="4E50F40D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BDF2155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 de protección ambiental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A0EA15A" w14:textId="77777777" w:rsidR="00884AED" w:rsidRDefault="009E085B">
            <w:pPr>
              <w:pStyle w:val="TableParagraph"/>
              <w:ind w:left="53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47,442,054.00</w:t>
            </w:r>
          </w:p>
        </w:tc>
      </w:tr>
      <w:tr w:rsidR="00884AED" w14:paraId="604F5D46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2AF8851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Vivienda y servicios a la comunidad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730D4CFC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2,655,728,882.19</w:t>
            </w:r>
          </w:p>
        </w:tc>
      </w:tr>
      <w:tr w:rsidR="00884AED" w14:paraId="157E9771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FBA3ED6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Urbanización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70993FA" w14:textId="77777777" w:rsidR="00884AED" w:rsidRDefault="009E085B">
            <w:pPr>
              <w:pStyle w:val="TableParagraph"/>
              <w:ind w:left="198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1,113,651,776.00</w:t>
            </w:r>
          </w:p>
        </w:tc>
      </w:tr>
      <w:tr w:rsidR="00884AED" w14:paraId="033F22B7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48497AD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Desarrollo comunitario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DBBA894" w14:textId="77777777" w:rsidR="00884AED" w:rsidRDefault="009E085B">
            <w:pPr>
              <w:pStyle w:val="TableParagraph"/>
              <w:ind w:left="666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5,000,000.00</w:t>
            </w:r>
          </w:p>
        </w:tc>
      </w:tr>
      <w:tr w:rsidR="00884AED" w14:paraId="145E9C57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8237E01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Abastecimiento de agua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74A5B6B1" w14:textId="77777777" w:rsidR="00884AED" w:rsidRDefault="009E085B">
            <w:pPr>
              <w:pStyle w:val="TableParagraph"/>
              <w:ind w:left="39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527,586,815.00</w:t>
            </w:r>
          </w:p>
        </w:tc>
      </w:tr>
      <w:tr w:rsidR="00884AED" w14:paraId="43ECE7CD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CA068C9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Alumbrado público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0E09CD2" w14:textId="77777777" w:rsidR="00884AED" w:rsidRDefault="009E085B">
            <w:pPr>
              <w:pStyle w:val="TableParagraph"/>
              <w:ind w:left="666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3,000,000.00</w:t>
            </w:r>
          </w:p>
        </w:tc>
      </w:tr>
      <w:tr w:rsidR="00884AED" w14:paraId="7C6D6A08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2857033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Vivienda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42E39D6" w14:textId="77777777" w:rsidR="00884AED" w:rsidRDefault="009E085B">
            <w:pPr>
              <w:pStyle w:val="TableParagraph"/>
              <w:ind w:left="53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79,548,535.00</w:t>
            </w:r>
          </w:p>
        </w:tc>
      </w:tr>
      <w:tr w:rsidR="00884AED" w14:paraId="5F9672A3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C89A3F4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Desarrollo regional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763829D" w14:textId="77777777" w:rsidR="00884AED" w:rsidRDefault="009E085B">
            <w:pPr>
              <w:pStyle w:val="TableParagraph"/>
              <w:ind w:left="39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926,941,756.19</w:t>
            </w:r>
          </w:p>
        </w:tc>
      </w:tr>
      <w:tr w:rsidR="00884AED" w14:paraId="18A90518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9B8BA7F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Salud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ED76777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6,801,647,514.12</w:t>
            </w:r>
          </w:p>
        </w:tc>
      </w:tr>
      <w:tr w:rsidR="00884AED" w14:paraId="2737152E" w14:textId="77777777" w:rsidTr="00C657D4">
        <w:trPr>
          <w:gridBefore w:val="1"/>
          <w:gridAfter w:val="1"/>
          <w:wAfter w:w="7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7351A6D" w14:textId="77777777" w:rsidR="00884AED" w:rsidRDefault="009E085B">
            <w:pPr>
              <w:pStyle w:val="TableParagraph"/>
              <w:ind w:left="795" w:right="351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Prestación de servicios de salud a la comunidad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B437D9F" w14:textId="77777777" w:rsidR="00884AED" w:rsidRDefault="009E085B">
            <w:pPr>
              <w:pStyle w:val="TableParagraph"/>
              <w:ind w:left="39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567,272,901.71</w:t>
            </w:r>
          </w:p>
        </w:tc>
      </w:tr>
      <w:tr w:rsidR="00884AED" w14:paraId="3E2D08C1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7344614" w14:textId="77777777" w:rsidR="00884AED" w:rsidRDefault="009E085B">
            <w:pPr>
              <w:pStyle w:val="TableParagraph"/>
              <w:ind w:left="745" w:right="334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Prestación de servicios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de salud a la persona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7B7121DD" w14:textId="77777777" w:rsidR="00884AED" w:rsidRDefault="009E085B">
            <w:pPr>
              <w:pStyle w:val="TableParagraph"/>
              <w:ind w:left="21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5,041,583,841.27</w:t>
            </w:r>
          </w:p>
        </w:tc>
      </w:tr>
      <w:tr w:rsidR="00884AED" w14:paraId="044F843F" w14:textId="77777777" w:rsidTr="00C657D4">
        <w:trPr>
          <w:gridBefore w:val="1"/>
          <w:gridAfter w:val="1"/>
          <w:wAfter w:w="7" w:type="dxa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0B5BC7D" w14:textId="77777777" w:rsidR="00884AED" w:rsidRDefault="009E085B">
            <w:pPr>
              <w:pStyle w:val="TableParagraph"/>
              <w:ind w:left="74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Generación de recursos para la salud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70CE239" w14:textId="77777777" w:rsidR="00884AED" w:rsidRDefault="009E085B">
            <w:pPr>
              <w:pStyle w:val="TableParagraph"/>
              <w:ind w:left="21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1,191,471,840.14</w:t>
            </w:r>
          </w:p>
        </w:tc>
      </w:tr>
      <w:tr w:rsidR="00884AED" w14:paraId="5EA3E3D1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99108B3" w14:textId="77777777" w:rsidR="00884AED" w:rsidRDefault="009E085B">
            <w:pPr>
              <w:pStyle w:val="TableParagraph"/>
              <w:ind w:left="74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Protección social en salud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C07B47C" w14:textId="77777777" w:rsidR="00884AED" w:rsidRDefault="009E085B">
            <w:pPr>
              <w:pStyle w:val="TableParagraph"/>
              <w:ind w:left="683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1,318,931.00</w:t>
            </w:r>
          </w:p>
        </w:tc>
      </w:tr>
      <w:tr w:rsidR="00884AED" w14:paraId="0A997FDD" w14:textId="77777777" w:rsidTr="00C657D4">
        <w:trPr>
          <w:gridBefore w:val="1"/>
          <w:gridAfter w:val="1"/>
          <w:wAfter w:w="7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067C2E9" w14:textId="77777777" w:rsidR="00884AED" w:rsidRDefault="009E085B">
            <w:pPr>
              <w:pStyle w:val="TableParagraph"/>
              <w:ind w:left="462" w:right="141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Recreación, cultura y otras manifestaciones sociales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7AD3365" w14:textId="77777777" w:rsidR="00884AED" w:rsidRDefault="009E085B">
            <w:pPr>
              <w:pStyle w:val="TableParagraph"/>
              <w:ind w:right="47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333,549,471.49</w:t>
            </w:r>
          </w:p>
        </w:tc>
      </w:tr>
      <w:tr w:rsidR="00884AED" w14:paraId="216BB353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DCAF06A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Deporte y recreación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D75F604" w14:textId="77777777" w:rsidR="00884AED" w:rsidRDefault="009E085B">
            <w:pPr>
              <w:pStyle w:val="TableParagraph"/>
              <w:ind w:left="54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63,741,564.00</w:t>
            </w:r>
          </w:p>
        </w:tc>
      </w:tr>
      <w:tr w:rsidR="00884AED" w14:paraId="165E98F6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BCB2FA6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Cultura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7CEFCB7E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269,807,907.49</w:t>
            </w:r>
          </w:p>
        </w:tc>
      </w:tr>
      <w:tr w:rsidR="00884AED" w14:paraId="38F22ACA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61ED654" w14:textId="77777777" w:rsidR="00884AED" w:rsidRDefault="009E085B">
            <w:pPr>
              <w:pStyle w:val="TableParagraph"/>
              <w:ind w:left="696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Educación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81140DD" w14:textId="77777777" w:rsidR="00884AED" w:rsidRDefault="009E085B">
            <w:pPr>
              <w:pStyle w:val="TableParagraph"/>
              <w:ind w:right="478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27,548,747,641.24</w:t>
            </w:r>
          </w:p>
        </w:tc>
      </w:tr>
      <w:tr w:rsidR="00884AED" w14:paraId="26119022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D604C51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Educación básica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25C9D76" w14:textId="77777777" w:rsidR="00884AED" w:rsidRDefault="009E085B">
            <w:pPr>
              <w:pStyle w:val="TableParagraph"/>
              <w:ind w:left="83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22,388,202,823.71</w:t>
            </w:r>
          </w:p>
        </w:tc>
      </w:tr>
      <w:tr w:rsidR="00884AED" w14:paraId="1D46E7E1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AD34125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Educación media superior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576E548" w14:textId="77777777" w:rsidR="00884AED" w:rsidRDefault="009E085B">
            <w:pPr>
              <w:pStyle w:val="TableParagraph"/>
              <w:ind w:left="21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2,254,867,786.93</w:t>
            </w:r>
          </w:p>
        </w:tc>
      </w:tr>
      <w:tr w:rsidR="00884AED" w14:paraId="00428FAF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43A6BB8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Educación superior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043488A" w14:textId="77777777" w:rsidR="00884AED" w:rsidRDefault="009E085B">
            <w:pPr>
              <w:pStyle w:val="TableParagraph"/>
              <w:ind w:left="21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2,573,843,376.60</w:t>
            </w:r>
          </w:p>
        </w:tc>
      </w:tr>
      <w:tr w:rsidR="00884AED" w14:paraId="19B53A71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48ECCDF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Educación para adultos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5564581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195,748,240.00</w:t>
            </w:r>
          </w:p>
        </w:tc>
      </w:tr>
      <w:tr w:rsidR="00884AED" w14:paraId="75B8B257" w14:textId="77777777" w:rsidTr="00C657D4">
        <w:trPr>
          <w:gridBefore w:val="1"/>
          <w:gridAfter w:val="1"/>
          <w:wAfter w:w="7" w:type="dxa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88FBF2A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 servicios educativos y actividades inherentes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DA59E5A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136,085,414.00</w:t>
            </w:r>
          </w:p>
        </w:tc>
      </w:tr>
      <w:tr w:rsidR="00884AED" w14:paraId="067A1672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99EB708" w14:textId="77777777" w:rsidR="00884AED" w:rsidRDefault="009E085B">
            <w:pPr>
              <w:pStyle w:val="TableParagraph"/>
              <w:ind w:left="696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Protección 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8E07875" w14:textId="77777777" w:rsidR="00884AED" w:rsidRDefault="009E085B">
            <w:pPr>
              <w:pStyle w:val="TableParagraph"/>
              <w:ind w:right="47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1,857,957,902.86</w:t>
            </w:r>
          </w:p>
        </w:tc>
      </w:tr>
      <w:tr w:rsidR="00884AED" w14:paraId="0D755B5C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4BBC325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Edad avanzada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23A30F8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142,533,789.67</w:t>
            </w:r>
          </w:p>
        </w:tc>
      </w:tr>
      <w:tr w:rsidR="00884AED" w14:paraId="67B3ED0E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A3E93EA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Desempleo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7DBD7163" w14:textId="77777777" w:rsidR="00884AED" w:rsidRDefault="009E085B">
            <w:pPr>
              <w:pStyle w:val="TableParagraph"/>
              <w:ind w:left="54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20,393,564.00</w:t>
            </w:r>
          </w:p>
        </w:tc>
      </w:tr>
      <w:tr w:rsidR="00884AED" w14:paraId="483B083F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C9A294B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Alimentación y nutrición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12F2213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727,872,596.60</w:t>
            </w:r>
          </w:p>
        </w:tc>
      </w:tr>
      <w:tr w:rsidR="00884AED" w14:paraId="04001F26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BB82E75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Indígenas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3DB029E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208,532,877.00</w:t>
            </w:r>
          </w:p>
        </w:tc>
      </w:tr>
      <w:tr w:rsidR="00884AED" w14:paraId="61CA9D88" w14:textId="77777777" w:rsidTr="00C657D4">
        <w:trPr>
          <w:gridBefore w:val="1"/>
          <w:gridAfter w:val="1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3B7ADAE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 grupos vulnerables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88E9A85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200,459,766.59</w:t>
            </w:r>
          </w:p>
        </w:tc>
      </w:tr>
      <w:tr w:rsidR="00884AED" w14:paraId="03AA70EE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50A539B" w14:textId="77777777" w:rsidR="00884AED" w:rsidRDefault="009E085B">
            <w:pPr>
              <w:pStyle w:val="TableParagraph"/>
              <w:ind w:left="1075" w:right="18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Otras de seguridad social y asistencia </w:t>
            </w:r>
            <w:r>
              <w:rPr>
                <w:rFonts w:asciiTheme="minorHAnsi" w:hAnsiTheme="minorHAnsi" w:cs="Arial"/>
                <w:sz w:val="20"/>
                <w:szCs w:val="20"/>
              </w:rPr>
              <w:t>social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8363C0B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558,165,309.00</w:t>
            </w:r>
          </w:p>
        </w:tc>
      </w:tr>
      <w:tr w:rsidR="00884AED" w14:paraId="5DB0FB26" w14:textId="77777777" w:rsidTr="00C657D4">
        <w:trPr>
          <w:gridBefore w:val="1"/>
          <w:gridAfter w:val="1"/>
          <w:wAfter w:w="7" w:type="dxa"/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CBB0266" w14:textId="77777777" w:rsidR="00884AED" w:rsidRDefault="009E085B">
            <w:pPr>
              <w:pStyle w:val="TableParagraph"/>
              <w:ind w:left="696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 asuntos sociales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D57D5C6" w14:textId="77777777" w:rsidR="00884AED" w:rsidRDefault="009E085B">
            <w:pPr>
              <w:pStyle w:val="TableParagraph"/>
              <w:ind w:right="47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21,471,850.21</w:t>
            </w:r>
          </w:p>
        </w:tc>
      </w:tr>
      <w:tr w:rsidR="00884AED" w14:paraId="3EA6467E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99FC222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Otros asuntos sociales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0E790AF" w14:textId="77777777" w:rsidR="00884AED" w:rsidRDefault="009E085B">
            <w:pPr>
              <w:pStyle w:val="TableParagraph"/>
              <w:ind w:left="54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21,471,850.21</w:t>
            </w:r>
          </w:p>
        </w:tc>
      </w:tr>
      <w:tr w:rsidR="00884AED" w14:paraId="7C650E66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0BEB1D1A" w14:textId="77777777" w:rsidR="00884AED" w:rsidRDefault="009E085B">
            <w:pPr>
              <w:pStyle w:val="TableParagraph"/>
              <w:ind w:left="480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DESARROLLO ECONÓMICO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5C8334E" w14:textId="77777777" w:rsidR="00884AED" w:rsidRDefault="009E085B">
            <w:pPr>
              <w:pStyle w:val="TableParagraph"/>
              <w:ind w:right="47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3,162,195,816.20</w:t>
            </w:r>
          </w:p>
        </w:tc>
      </w:tr>
      <w:tr w:rsidR="00884AED" w14:paraId="03A401DA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BE661CE" w14:textId="77777777" w:rsidR="00884AED" w:rsidRDefault="009E085B">
            <w:pPr>
              <w:pStyle w:val="TableParagraph"/>
              <w:ind w:left="696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Asuntos económicos, comerciales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042F453" w14:textId="77777777" w:rsidR="00884AED" w:rsidRDefault="009E085B">
            <w:pPr>
              <w:pStyle w:val="TableParagraph"/>
              <w:ind w:right="47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1,274,056,229.93</w:t>
            </w:r>
          </w:p>
        </w:tc>
      </w:tr>
      <w:tr w:rsidR="00884AED" w14:paraId="74A8574B" w14:textId="77777777" w:rsidTr="00C657D4">
        <w:trPr>
          <w:gridBefore w:val="1"/>
          <w:gridAfter w:val="1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5E7B8AD" w14:textId="77777777" w:rsidR="00884AED" w:rsidRDefault="009E085B">
            <w:pPr>
              <w:pStyle w:val="TableParagraph"/>
              <w:ind w:left="766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y laborales en 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5A48C54" w14:textId="77777777" w:rsidR="00884AED" w:rsidRDefault="00884AED">
            <w:pPr>
              <w:pStyle w:val="TableParagraph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884AED" w14:paraId="2DA48F0F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929BDD8" w14:textId="77777777" w:rsidR="00884AED" w:rsidRDefault="009E085B">
            <w:pPr>
              <w:pStyle w:val="TableParagraph"/>
              <w:ind w:left="1075" w:right="148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Asuntos económicos y comerciales en general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165135C" w14:textId="77777777" w:rsidR="00884AED" w:rsidRDefault="009E085B">
            <w:pPr>
              <w:pStyle w:val="TableParagraph"/>
              <w:ind w:left="21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1,201,591,562.93</w:t>
            </w:r>
          </w:p>
        </w:tc>
      </w:tr>
      <w:tr w:rsidR="00884AED" w14:paraId="32B553E3" w14:textId="77777777" w:rsidTr="00C657D4">
        <w:trPr>
          <w:gridBefore w:val="1"/>
          <w:gridAfter w:val="1"/>
          <w:wAfter w:w="7" w:type="dxa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D10F5BD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lastRenderedPageBreak/>
              <w:t>Asuntos laborales generales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EB00B7C" w14:textId="77777777" w:rsidR="00884AED" w:rsidRDefault="009E085B">
            <w:pPr>
              <w:pStyle w:val="TableParagraph"/>
              <w:ind w:left="54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72,464,667.00</w:t>
            </w:r>
          </w:p>
        </w:tc>
      </w:tr>
      <w:tr w:rsidR="00884AED" w14:paraId="4F3A02D3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15FFC03" w14:textId="77777777" w:rsidR="00884AED" w:rsidRDefault="009E085B">
            <w:pPr>
              <w:pStyle w:val="TableParagraph"/>
              <w:ind w:left="696"/>
              <w:jc w:val="left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Agropecuaria, silvicultura, pesca y caza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A53E30C" w14:textId="77777777" w:rsidR="00884AED" w:rsidRDefault="009E085B">
            <w:pPr>
              <w:pStyle w:val="TableParagraph"/>
              <w:ind w:right="477"/>
              <w:rPr>
                <w:rFonts w:asciiTheme="minorHAnsi" w:hAnsiTheme="minorHAnsi" w:cs="Arial"/>
                <w:b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417,775,591.00</w:t>
            </w:r>
          </w:p>
        </w:tc>
      </w:tr>
      <w:tr w:rsidR="00884AED" w14:paraId="353A5E4C" w14:textId="77777777" w:rsidTr="00C657D4">
        <w:trPr>
          <w:gridBefore w:val="1"/>
          <w:gridAfter w:val="1"/>
          <w:wAfter w:w="7" w:type="dxa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F8B2CB8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Agropecuaria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93F8768" w14:textId="77777777" w:rsidR="00884AED" w:rsidRDefault="009E085B">
            <w:pPr>
              <w:pStyle w:val="TableParagraph"/>
              <w:ind w:left="417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398,205,587.61</w:t>
            </w:r>
          </w:p>
        </w:tc>
      </w:tr>
      <w:tr w:rsidR="00884AED" w14:paraId="367C6C10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B406852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Silvicultura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0EEDC0C" w14:textId="77777777" w:rsidR="00884AED" w:rsidRDefault="009E085B">
            <w:pPr>
              <w:pStyle w:val="TableParagraph"/>
              <w:ind w:left="683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6,548,868.00</w:t>
            </w:r>
          </w:p>
        </w:tc>
      </w:tr>
      <w:tr w:rsidR="00884AED" w14:paraId="0E217764" w14:textId="77777777" w:rsidTr="00C657D4">
        <w:trPr>
          <w:gridBefore w:val="1"/>
          <w:gridAfter w:val="1"/>
          <w:wAfter w:w="7" w:type="dxa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E4A6206" w14:textId="77777777" w:rsidR="00884AED" w:rsidRDefault="009E085B">
            <w:pPr>
              <w:pStyle w:val="TableParagraph"/>
              <w:ind w:left="1075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Acuacultura, pesca y caza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69F7391" w14:textId="77777777" w:rsidR="00884AED" w:rsidRDefault="009E085B">
            <w:pPr>
              <w:pStyle w:val="TableParagraph"/>
              <w:ind w:left="549"/>
              <w:jc w:val="left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13,021,135.39</w:t>
            </w:r>
          </w:p>
        </w:tc>
      </w:tr>
      <w:tr w:rsidR="00884AED" w14:paraId="1503B09C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4EDF884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Minería, manufactura y construcción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863BAD8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47,354,744.00</w:t>
            </w:r>
          </w:p>
        </w:tc>
      </w:tr>
      <w:tr w:rsidR="00884AED" w14:paraId="3D2B7198" w14:textId="77777777" w:rsidTr="00C657D4">
        <w:trPr>
          <w:gridBefore w:val="1"/>
          <w:gridAfter w:val="1"/>
          <w:wAfter w:w="7" w:type="dxa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99B16BB" w14:textId="77777777" w:rsidR="00884AED" w:rsidRDefault="009E085B">
            <w:pPr>
              <w:pStyle w:val="TableParagraph"/>
              <w:ind w:left="795" w:right="548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Extracción de recursos minerales excepto los combustibles minerales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5DC3D767" w14:textId="77777777" w:rsidR="00884AED" w:rsidRDefault="009E085B">
            <w:pPr>
              <w:pStyle w:val="TableParagraph"/>
              <w:ind w:left="441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47,354,744.00</w:t>
            </w:r>
          </w:p>
        </w:tc>
      </w:tr>
      <w:tr w:rsidR="00884AED" w14:paraId="73CF84FB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46B1B2A1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A1E9F3C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508,608,072.92</w:t>
            </w:r>
          </w:p>
        </w:tc>
      </w:tr>
      <w:tr w:rsidR="00884AED" w14:paraId="293FEE22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B2D7642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Transporte por carretera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1A1EC388" w14:textId="77777777" w:rsidR="00884AED" w:rsidRDefault="009E085B">
            <w:pPr>
              <w:pStyle w:val="TableParagraph"/>
              <w:ind w:left="309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506,952,072.92</w:t>
            </w:r>
          </w:p>
        </w:tc>
      </w:tr>
      <w:tr w:rsidR="00884AED" w14:paraId="7AECCD18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149F4AE6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Otros relacionados con transporte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E09040A" w14:textId="77777777" w:rsidR="00884AED" w:rsidRDefault="009E085B">
            <w:pPr>
              <w:pStyle w:val="TableParagraph"/>
              <w:ind w:left="576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1,656,000.00</w:t>
            </w:r>
          </w:p>
        </w:tc>
      </w:tr>
      <w:tr w:rsidR="00884AED" w14:paraId="339415D2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9850D46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Comunicaciones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05B2480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54,369,309.20</w:t>
            </w:r>
          </w:p>
        </w:tc>
      </w:tr>
      <w:tr w:rsidR="00884AED" w14:paraId="5EFB7FA8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315F287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Comunicaciones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0C060BB3" w14:textId="77777777" w:rsidR="00884AED" w:rsidRDefault="009E085B">
            <w:pPr>
              <w:pStyle w:val="TableParagraph"/>
              <w:ind w:left="441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54,369,309.20</w:t>
            </w:r>
          </w:p>
        </w:tc>
      </w:tr>
      <w:tr w:rsidR="00884AED" w14:paraId="45762F61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15D419F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Turismo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1AB58B0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495,159,825.00</w:t>
            </w:r>
          </w:p>
        </w:tc>
      </w:tr>
      <w:tr w:rsidR="00884AED" w14:paraId="79DAA5FF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204751A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Turismo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00D509E" w14:textId="77777777" w:rsidR="00884AED" w:rsidRDefault="009E085B">
            <w:pPr>
              <w:pStyle w:val="TableParagraph"/>
              <w:ind w:left="309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495,159,825.00</w:t>
            </w:r>
          </w:p>
        </w:tc>
      </w:tr>
      <w:tr w:rsidR="00884AED" w14:paraId="0A9D6F9C" w14:textId="77777777" w:rsidTr="00C657D4">
        <w:trPr>
          <w:gridBefore w:val="1"/>
          <w:gridAfter w:val="1"/>
          <w:wAfter w:w="7" w:type="dxa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41F175B" w14:textId="77777777" w:rsidR="00884AED" w:rsidRDefault="009E085B">
            <w:pPr>
              <w:pStyle w:val="TableParagraph"/>
              <w:ind w:left="415"/>
              <w:jc w:val="left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Ciencia, Tecnología e Innovación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7CFD14E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364,872,044.15</w:t>
            </w:r>
          </w:p>
        </w:tc>
      </w:tr>
      <w:tr w:rsidR="00884AED" w14:paraId="19571301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54CF7815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Servicios científicos y tecnológicos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63E9140" w14:textId="77777777" w:rsidR="00884AED" w:rsidRDefault="009E085B">
            <w:pPr>
              <w:pStyle w:val="TableParagraph"/>
              <w:ind w:left="309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364,872,044.15</w:t>
            </w:r>
          </w:p>
        </w:tc>
      </w:tr>
      <w:tr w:rsidR="00884AED" w14:paraId="5D396C0A" w14:textId="77777777" w:rsidTr="00C657D4">
        <w:trPr>
          <w:gridBefore w:val="1"/>
          <w:gridAfter w:val="1"/>
          <w:wAfter w:w="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C80BD2B" w14:textId="77777777" w:rsidR="00884AED" w:rsidRDefault="009E085B">
            <w:pPr>
              <w:pStyle w:val="TableParagraph"/>
              <w:ind w:left="200" w:right="548"/>
              <w:jc w:val="left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OTRAS NO CLASIFICADAS EN FUNCIONES ANTERIORES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1E5F01E" w14:textId="77777777" w:rsidR="00884AED" w:rsidRDefault="009E085B">
            <w:pPr>
              <w:pStyle w:val="TableParagraph"/>
              <w:ind w:right="198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15,189,165,687.00</w:t>
            </w:r>
          </w:p>
        </w:tc>
      </w:tr>
      <w:tr w:rsidR="00884AED" w14:paraId="3BBB91C8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EF29DDC" w14:textId="77777777" w:rsidR="00884AED" w:rsidRDefault="009E085B">
            <w:pPr>
              <w:pStyle w:val="TableParagraph"/>
              <w:tabs>
                <w:tab w:val="left" w:pos="2682"/>
                <w:tab w:val="left" w:pos="3548"/>
                <w:tab w:val="left" w:pos="4335"/>
              </w:tabs>
              <w:ind w:left="415" w:right="107"/>
              <w:jc w:val="left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Transacciones</w:t>
            </w:r>
            <w:r>
              <w:rPr>
                <w:rFonts w:asciiTheme="minorHAnsi" w:hAnsiTheme="minorHAnsi" w:cs="Arial"/>
                <w:sz w:val="20"/>
                <w:szCs w:val="19"/>
              </w:rPr>
              <w:tab/>
              <w:t>de</w:t>
            </w:r>
            <w:r>
              <w:rPr>
                <w:rFonts w:asciiTheme="minorHAnsi" w:hAnsiTheme="minorHAnsi" w:cs="Arial"/>
                <w:sz w:val="20"/>
                <w:szCs w:val="19"/>
              </w:rPr>
              <w:tab/>
              <w:t>la</w:t>
            </w:r>
            <w:r>
              <w:rPr>
                <w:rFonts w:asciiTheme="minorHAnsi" w:hAnsiTheme="minorHAnsi" w:cs="Arial"/>
                <w:sz w:val="20"/>
                <w:szCs w:val="19"/>
              </w:rPr>
              <w:tab/>
              <w:t>deuda pública/costo financiero de la</w:t>
            </w:r>
            <w:r>
              <w:rPr>
                <w:rFonts w:asciiTheme="minorHAnsi" w:hAnsiTheme="minorHAnsi" w:cs="Arial"/>
                <w:spacing w:val="-2"/>
                <w:sz w:val="20"/>
                <w:szCs w:val="19"/>
              </w:rPr>
              <w:t xml:space="preserve"> </w:t>
            </w:r>
            <w:r>
              <w:rPr>
                <w:rFonts w:asciiTheme="minorHAnsi" w:hAnsiTheme="minorHAnsi" w:cs="Arial"/>
                <w:sz w:val="20"/>
                <w:szCs w:val="19"/>
              </w:rPr>
              <w:t>deuda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3C9F0625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1,772,582,372.00</w:t>
            </w:r>
          </w:p>
        </w:tc>
      </w:tr>
      <w:tr w:rsidR="00884AED" w14:paraId="0E4917F4" w14:textId="77777777" w:rsidTr="00C657D4">
        <w:trPr>
          <w:gridBefore w:val="1"/>
          <w:gridAfter w:val="1"/>
          <w:wAfter w:w="7" w:type="dxa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5D4856B" w14:textId="77777777" w:rsidR="00884AED" w:rsidRDefault="009E085B">
            <w:pPr>
              <w:pStyle w:val="TableParagraph"/>
              <w:ind w:left="795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Deuda pública interna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650F1297" w14:textId="77777777" w:rsidR="00884AED" w:rsidRDefault="009E085B">
            <w:pPr>
              <w:pStyle w:val="TableParagraph"/>
              <w:ind w:left="108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1,772,582,372.00</w:t>
            </w:r>
          </w:p>
        </w:tc>
      </w:tr>
      <w:tr w:rsidR="00884AED" w14:paraId="480D30C0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2528B11A" w14:textId="77777777" w:rsidR="00884AED" w:rsidRDefault="009E085B">
            <w:pPr>
              <w:pStyle w:val="TableParagraph"/>
              <w:ind w:left="415" w:right="105"/>
              <w:jc w:val="both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Transferencias, participaciones y aportaciones entre diferentes niveles y órdenes de gobierno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51EF489" w14:textId="77777777" w:rsidR="00884AED" w:rsidRDefault="00884AED">
            <w:pPr>
              <w:pStyle w:val="TableParagraph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</w:p>
          <w:p w14:paraId="2F97E730" w14:textId="77777777" w:rsidR="00884AED" w:rsidRDefault="00884AED">
            <w:pPr>
              <w:pStyle w:val="TableParagraph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</w:p>
          <w:p w14:paraId="718CF7D9" w14:textId="77777777" w:rsidR="00884AED" w:rsidRDefault="009E085B">
            <w:pPr>
              <w:pStyle w:val="TableParagraph"/>
              <w:ind w:right="197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13,416,583,315.00</w:t>
            </w:r>
          </w:p>
        </w:tc>
      </w:tr>
      <w:tr w:rsidR="00884AED" w14:paraId="1958044E" w14:textId="77777777" w:rsidTr="00C657D4">
        <w:trPr>
          <w:gridBefore w:val="1"/>
          <w:gridAfter w:val="1"/>
          <w:wAfter w:w="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3D140566" w14:textId="77777777" w:rsidR="00884AED" w:rsidRDefault="009E085B">
            <w:pPr>
              <w:pStyle w:val="TableParagraph"/>
              <w:ind w:left="795" w:right="107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 xml:space="preserve">Participaciones </w:t>
            </w:r>
            <w:r>
              <w:rPr>
                <w:rFonts w:asciiTheme="minorHAnsi" w:hAnsiTheme="minorHAnsi" w:cs="Arial"/>
                <w:sz w:val="20"/>
                <w:szCs w:val="19"/>
              </w:rPr>
              <w:t>entre diferentes niveles y órdenes de gobierno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441FF71E" w14:textId="77777777" w:rsidR="00884AED" w:rsidRDefault="009E085B">
            <w:pPr>
              <w:pStyle w:val="TableParagraph"/>
              <w:ind w:left="108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4,879,042,749.00</w:t>
            </w:r>
          </w:p>
        </w:tc>
      </w:tr>
      <w:tr w:rsidR="00884AED" w14:paraId="1DAFBC86" w14:textId="77777777" w:rsidTr="00C657D4">
        <w:trPr>
          <w:gridBefore w:val="1"/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60A9E5F9" w14:textId="77777777" w:rsidR="00884AED" w:rsidRDefault="009E085B">
            <w:pPr>
              <w:pStyle w:val="TableParagraph"/>
              <w:ind w:left="795" w:right="201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Aportaciones entre diferentes niveles y órdenes de gobierno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70E85FCA" w14:textId="77777777" w:rsidR="00884AED" w:rsidRDefault="009E085B">
            <w:pPr>
              <w:pStyle w:val="TableParagraph"/>
              <w:ind w:left="108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8,537,540,566.00</w:t>
            </w:r>
          </w:p>
        </w:tc>
      </w:tr>
      <w:tr w:rsidR="00884AED" w14:paraId="6481B9D0" w14:textId="77777777" w:rsidTr="00C657D4">
        <w:trPr>
          <w:gridBefore w:val="1"/>
          <w:gridAfter w:val="1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7" w:type="dxa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2" w:type="dxa"/>
          </w:tcPr>
          <w:p w14:paraId="79E02922" w14:textId="77777777" w:rsidR="00884AED" w:rsidRDefault="00884AED">
            <w:pPr>
              <w:pStyle w:val="TableParagraph"/>
              <w:jc w:val="left"/>
              <w:rPr>
                <w:rFonts w:asciiTheme="minorHAnsi" w:hAnsiTheme="minorHAnsi" w:cs="Arial"/>
                <w:sz w:val="20"/>
                <w:szCs w:val="19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830" w:type="dxa"/>
          </w:tcPr>
          <w:p w14:paraId="2796EFFE" w14:textId="77777777" w:rsidR="00884AED" w:rsidRDefault="009E085B">
            <w:pPr>
              <w:pStyle w:val="TableParagraph"/>
              <w:ind w:right="198"/>
              <w:rPr>
                <w:rFonts w:asciiTheme="minorHAnsi" w:hAnsiTheme="minorHAnsi" w:cs="Arial"/>
                <w:b w:val="0"/>
                <w:sz w:val="20"/>
                <w:szCs w:val="19"/>
              </w:rPr>
            </w:pPr>
            <w:r>
              <w:rPr>
                <w:rFonts w:asciiTheme="minorHAnsi" w:hAnsiTheme="minorHAnsi" w:cs="Arial"/>
                <w:sz w:val="20"/>
                <w:szCs w:val="19"/>
              </w:rPr>
              <w:t>67,019,786,656.00</w:t>
            </w:r>
          </w:p>
        </w:tc>
      </w:tr>
    </w:tbl>
    <w:p w14:paraId="5FC258E5" w14:textId="77777777" w:rsidR="00884AED" w:rsidRDefault="00884AED">
      <w:pPr>
        <w:ind w:left="360"/>
        <w:jc w:val="both"/>
        <w:rPr>
          <w:sz w:val="20"/>
          <w:szCs w:val="20"/>
        </w:rPr>
      </w:pPr>
    </w:p>
    <w:sectPr w:rsidR="00884AED" w:rsidSect="00C657D4">
      <w:headerReference w:type="default" r:id="rId8"/>
      <w:pgSz w:w="12240" w:h="15840"/>
      <w:pgMar w:top="248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DAC90" w14:textId="77777777" w:rsidR="009E085B" w:rsidRDefault="009E085B" w:rsidP="00C657D4">
      <w:pPr>
        <w:spacing w:after="0" w:line="240" w:lineRule="auto"/>
      </w:pPr>
      <w:r>
        <w:separator/>
      </w:r>
    </w:p>
  </w:endnote>
  <w:endnote w:type="continuationSeparator" w:id="0">
    <w:p w14:paraId="1EF3B739" w14:textId="77777777" w:rsidR="009E085B" w:rsidRDefault="009E085B" w:rsidP="00C65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277B8" w14:textId="77777777" w:rsidR="009E085B" w:rsidRDefault="009E085B" w:rsidP="00C657D4">
      <w:pPr>
        <w:spacing w:after="0" w:line="240" w:lineRule="auto"/>
      </w:pPr>
      <w:r>
        <w:separator/>
      </w:r>
    </w:p>
  </w:footnote>
  <w:footnote w:type="continuationSeparator" w:id="0">
    <w:p w14:paraId="1D744022" w14:textId="77777777" w:rsidR="009E085B" w:rsidRDefault="009E085B" w:rsidP="00C65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B1081" w14:textId="77777777" w:rsidR="00C657D4" w:rsidRDefault="00C657D4">
    <w:pPr>
      <w:pStyle w:val="Encabezado"/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72512748" wp14:editId="2E5CDF55">
          <wp:simplePos x="0" y="0"/>
          <wp:positionH relativeFrom="column">
            <wp:posOffset>3429635</wp:posOffset>
          </wp:positionH>
          <wp:positionV relativeFrom="paragraph">
            <wp:posOffset>-635</wp:posOffset>
          </wp:positionV>
          <wp:extent cx="2629535" cy="542390"/>
          <wp:effectExtent l="0" t="0" r="1206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9535" cy="542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8E684C"/>
    <w:multiLevelType w:val="hybridMultilevel"/>
    <w:tmpl w:val="60FC40E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AED"/>
    <w:rsid w:val="00884AED"/>
    <w:rsid w:val="009E085B"/>
    <w:rsid w:val="00C6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08231"/>
  <w15:chartTrackingRefBased/>
  <w15:docId w15:val="{BDCE7711-102B-4CB0-A8AD-C4176EF6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jc w:val="right"/>
    </w:pPr>
    <w:rPr>
      <w:rFonts w:ascii="Calibri" w:eastAsia="Calibri" w:hAnsi="Calibri" w:cs="Calibri"/>
      <w:lang w:eastAsia="es-MX" w:bidi="es-MX"/>
    </w:rPr>
  </w:style>
  <w:style w:type="paragraph" w:styleId="Encabezado">
    <w:name w:val="header"/>
    <w:basedOn w:val="Normal"/>
    <w:link w:val="EncabezadoCar"/>
    <w:uiPriority w:val="99"/>
    <w:unhideWhenUsed/>
    <w:rsid w:val="00C65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57D4"/>
  </w:style>
  <w:style w:type="paragraph" w:styleId="Piedepgina">
    <w:name w:val="footer"/>
    <w:basedOn w:val="Normal"/>
    <w:link w:val="PiedepginaCar"/>
    <w:uiPriority w:val="99"/>
    <w:unhideWhenUsed/>
    <w:rsid w:val="00C65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57D4"/>
  </w:style>
  <w:style w:type="table" w:styleId="Tabladelista4-nfasis3">
    <w:name w:val="List Table 4 Accent 3"/>
    <w:basedOn w:val="Tablanormal"/>
    <w:uiPriority w:val="49"/>
    <w:rsid w:val="00C657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79AFB-4C4A-D049-9548-4B87597D8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2581</Words>
  <Characters>14201</Characters>
  <Application>Microsoft Macintosh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ANASTACIA VALDIVIESO QUINTANA</dc:creator>
  <cp:keywords/>
  <dc:description/>
  <cp:lastModifiedBy>Usuario de Microsoft Office</cp:lastModifiedBy>
  <cp:revision>3</cp:revision>
  <dcterms:created xsi:type="dcterms:W3CDTF">2018-02-23T21:39:00Z</dcterms:created>
  <dcterms:modified xsi:type="dcterms:W3CDTF">2018-03-02T20:25:00Z</dcterms:modified>
</cp:coreProperties>
</file>