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9" w:rsidRDefault="0073515C" w:rsidP="0073515C">
      <w:pPr>
        <w:pStyle w:val="Ttulo"/>
        <w:tabs>
          <w:tab w:val="left" w:pos="2145"/>
        </w:tabs>
        <w:jc w:val="both"/>
        <w:rPr>
          <w:rFonts w:asciiTheme="minorHAnsi" w:hAnsiTheme="minorHAnsi" w:cstheme="minorHAnsi"/>
          <w:b w:val="0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Cs w:val="24"/>
        </w:rPr>
        <w:tab/>
      </w:r>
    </w:p>
    <w:p w:rsidR="00E559B7" w:rsidRPr="00E559B7" w:rsidRDefault="006A7898" w:rsidP="00FD19A3">
      <w:pPr>
        <w:pStyle w:val="Ttulo"/>
        <w:jc w:val="both"/>
        <w:rPr>
          <w:rFonts w:cs="Arial"/>
          <w:szCs w:val="22"/>
        </w:rPr>
      </w:pPr>
      <w:r w:rsidRPr="00E559B7">
        <w:rPr>
          <w:rFonts w:cs="Arial"/>
          <w:szCs w:val="22"/>
        </w:rPr>
        <w:t xml:space="preserve">Anexo </w:t>
      </w:r>
      <w:r w:rsidR="00523479" w:rsidRPr="00523479">
        <w:rPr>
          <w:rFonts w:cs="Arial"/>
          <w:i/>
          <w:szCs w:val="22"/>
        </w:rPr>
        <w:t>4</w:t>
      </w:r>
      <w:r w:rsidRPr="00E559B7">
        <w:rPr>
          <w:rFonts w:cs="Arial"/>
          <w:szCs w:val="22"/>
        </w:rPr>
        <w:t xml:space="preserve">.- </w:t>
      </w:r>
      <w:r w:rsidR="00FD19A3" w:rsidRPr="00E559B7">
        <w:rPr>
          <w:rFonts w:cs="Arial"/>
          <w:szCs w:val="22"/>
        </w:rPr>
        <w:t>P</w:t>
      </w:r>
      <w:r w:rsidR="00C15DA5" w:rsidRPr="00E559B7">
        <w:rPr>
          <w:rFonts w:cs="Arial"/>
          <w:szCs w:val="22"/>
        </w:rPr>
        <w:t>olítica</w:t>
      </w:r>
      <w:r w:rsidR="00E559B7" w:rsidRPr="00E559B7">
        <w:rPr>
          <w:rFonts w:cs="Arial"/>
          <w:szCs w:val="22"/>
        </w:rPr>
        <w:t>s</w:t>
      </w:r>
      <w:r w:rsidR="00C15DA5" w:rsidRPr="00E559B7">
        <w:rPr>
          <w:rFonts w:cs="Arial"/>
          <w:szCs w:val="22"/>
        </w:rPr>
        <w:t xml:space="preserve"> transversal</w:t>
      </w:r>
      <w:r w:rsidR="00E559B7" w:rsidRPr="00E559B7">
        <w:rPr>
          <w:rFonts w:cs="Arial"/>
          <w:szCs w:val="22"/>
        </w:rPr>
        <w:t>es:</w:t>
      </w:r>
    </w:p>
    <w:p w:rsidR="00FD19A3" w:rsidRPr="00E559B7" w:rsidRDefault="00E559B7" w:rsidP="00FD19A3">
      <w:pPr>
        <w:pStyle w:val="Ttulo"/>
        <w:jc w:val="both"/>
        <w:rPr>
          <w:rFonts w:cs="Arial"/>
          <w:sz w:val="22"/>
          <w:szCs w:val="22"/>
        </w:rPr>
      </w:pPr>
      <w:r w:rsidRPr="00E559B7">
        <w:rPr>
          <w:rFonts w:cs="Arial"/>
          <w:sz w:val="22"/>
          <w:szCs w:val="22"/>
        </w:rPr>
        <w:t>4.1 Pueblos indígenas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60"/>
        <w:gridCol w:w="160"/>
        <w:gridCol w:w="5707"/>
        <w:gridCol w:w="2774"/>
      </w:tblGrid>
      <w:tr w:rsidR="00E559B7" w:rsidRPr="00E559B7" w:rsidTr="00E559B7">
        <w:trPr>
          <w:trHeight w:val="525"/>
        </w:trPr>
        <w:tc>
          <w:tcPr>
            <w:tcW w:w="3450" w:type="pct"/>
            <w:gridSpan w:val="4"/>
            <w:tcBorders>
              <w:top w:val="single" w:sz="4" w:space="0" w:color="C0C0C0"/>
              <w:left w:val="single" w:sz="4" w:space="0" w:color="C0C0C0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PUEBLOS INDÍGENAS</w:t>
            </w:r>
          </w:p>
        </w:tc>
        <w:tc>
          <w:tcPr>
            <w:tcW w:w="1550" w:type="pct"/>
            <w:tcBorders>
              <w:top w:val="single" w:sz="4" w:space="0" w:color="C0C0C0"/>
              <w:left w:val="nil"/>
              <w:bottom w:val="nil"/>
              <w:right w:val="single" w:sz="4" w:space="0" w:color="C0C0C0"/>
            </w:tcBorders>
            <w:shd w:val="clear" w:color="000000" w:fill="969696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6,675,114,246.26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INCLUYENTE CON EL DESARROLLO SOCIAL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4,247,586,048.56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INVESTIGACIÓN CIENTÍFICA Y TECNOLÓGICA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47,449,400.87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OAXAQUEÑO DE CIENCIA Y TECNOLOGÍA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30,977.75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75,499.17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CHALCATONGO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258,387.30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872,743.66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COSTA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122,730.72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629,227.97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4,244,822.75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ISTMO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2,638,551.02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18,872,646.42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PAPALOAPAN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8,662,394.48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11,041,419.63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EDUCACIÓN PARA JÓVENES Y ADULTOS Y DESARROLLO DE COMPETENCIAS PARA EL TRABAJO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67,874,120.00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ESTATAL DE EDUCACIÓN PARA ADULTOS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67,874,120.00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INCREMENTO DE LA OFERTA EDUCATIVA SUPERIOR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219,666.40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PARA LA PLANEACIÓN DE LA EDUCACIÓN SUPERIOR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219,666.40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FORMACIÓN CON CALIDAD EN LA EDUCACIÓN MEDIA SUPERIOR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25,737,489.59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COLEGIO SUPERIOR PARA LA EDUCACIÓN INTEGRAL INTERCULTURAL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25,658,111.59 </w:t>
            </w:r>
          </w:p>
        </w:tc>
      </w:tr>
      <w:tr w:rsidR="00E559B7" w:rsidRPr="00E559B7" w:rsidTr="00E559B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PARA LA PLANEACIÓN Y LA PROGRAMACIÓN DE LA EDUCACIÓN MEDIA SUPERIOR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79,378.00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JURIDICA-ADMINISTRATIVA A LA POBLACIÓN MIGRANTE Y SUS FAMILIAS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4,638,646.19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OAXAQUEÑO DE ATENCIÓN AL MIGRANTE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4,638,646.19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FORMACIÓN PROFESIONAL Y POSGRADO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867,522,538.31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EDUCACIÓN MEDIA SUPERIOR Y SUPERIOR, CIENCIA Y TECNOLOGÍA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11,576.60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AUTÓNOMA "BENITO JUÁREZ"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736,147,883.62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COLEGIO SUPERIOR PARA LA EDUCACIÓN INTEGRAL INTERCULTURAL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1,544,768.17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PARA LA PLANEACIÓN DE LA EDUCACIÓN SUPERIOR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147,731.20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1,895,414.39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CHALCATONGO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1,329,170.70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1,296,127.62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COSTA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1,310,922.68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2,162,831.48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35,124,619.41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ISTMO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4,960,776.75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37,352,988.19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PAPALOAPAN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8,868,847.69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34,127,747.11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SIERRA SUR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1,241,132.70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1,778,982.90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1,778,982.90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DESARROLLO INTEGRAL DE LOS PUEBLOS Y COMUNIDADES INDÍGENAS Y AFROMEXICANAS 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22,802,090.00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ASUNTOS INDÍGENAS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22,802,090.00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AMPLIACIÓN Y MEJORAMIENTO DE LA COBERTURA DE AGUA POTABLE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46,795,516.61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DEL AGUA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46,795,516.61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PROMOCIÓN, FOMENTO Y DIFUSIÓN DE LAS DIVERSIDADES CULTURALES Y BIOCULTURALES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28,626,520.58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13,182,326.26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ASUNTOS INDÍGENAS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152,900.00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CASA DE LA CULTURA OAXAQUEÑA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7,112,476.01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19,749.17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139,445.38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82,850.12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224,772.10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ISTMO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123,667.28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1,235,754.00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PAPALOAPAN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3,555,343.30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2,797,236.96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VINCULACIÓN DE LAS INSTITUCIONES DE EDUCACIÓN SUPERIOR CON EL SECTOR PRODUCTIVO Y SOCIAL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15,437,080.60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COLEGIO SUPERIOR PARA LA EDUCACIÓN INTEGRAL INTERCULTURAL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50,000.00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15,370.97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200,330.25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83,486.73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1,864,980.78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ISTMO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268,575.55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1,928,201.57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PAPALOAPAN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2,287,071.72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8,736,215.73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SIERRA SUR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2,847.30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DERECHOS DE NIÑAS, NIÑOS Y ADOLESCENTES 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494,497.84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494,497.84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MÉDICA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1,547,513,454.51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ESTATAL DE PREVENCIÓN Y CONTROL DEL SIDA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1,457,233.89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1,322,934,328.50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223,121,892.12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DEL SISTEMA DE SALUD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396,339,948.54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46,219,167.39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350,120,781.15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PREVENCIÓN Y PROMOCIÓN DE LA SALUD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183,997,387.13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ASUNTOS INDÍGENAS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78,600.00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31,221,460.36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152,697,326.77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PROMOCIÓN, RECREACIÓN Y FOMENTO DE LA ACTIVACIÓN FÍSICA Y DEL DEPORTE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13,722,469.20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DE CULTURA FÍSICA Y DEPORTE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13,722,469.20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REGULACIÓN Y FOMENTO SANITARIO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4,771,274.57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4,771,274.57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AMPLIACIÓN DE LA COBERTURA DE EDUCACIÓN MEDIA SUPERIOR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335,434,074.58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AUTÓNOMA "BENITO JUÁREZ"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234,964,746.38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COLEGIO SUPERIOR PARA LA EDUCACIÓN INTEGRAL INTERCULTURAL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99,901,884.24 </w:t>
            </w:r>
          </w:p>
        </w:tc>
      </w:tr>
      <w:tr w:rsidR="00E559B7" w:rsidRPr="00E559B7" w:rsidTr="00E559B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PARA LA PLANEACIÓN Y LA PROGRAMACIÓN DE LA EDUCACIÓN MEDIA SUPERIOR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567,443.96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SALVAGUARDAR EL PATRIMONIO CULTURAL E INMATERIAL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1,121,320.00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1,121,320.00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PRESERVAR EL PATRIMONIO EDIFICADO CON VALOR HISTÓRICO Y ARTÍSTICO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1,310,736.20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DEL PATRIMONIO CULTURAL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1,310,736.20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DESARROLLO SUSTENTABLE Y SOSTENIBLE DE LA PRODUCCIÓN CULTURAL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19,432,130.94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17,708,376.44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CASA DE LA CULTURA OAXAQUEÑA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1,723,754.50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PREVISIONES DE RECURSOS FEDERALES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614,566,703.00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INVERSIÓN, PREVISIÓN Y PARIPASSU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614,566,703.00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MODERNO Y TRANSPARENTE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193,960,349.80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LEGISLATIVO DEL ESTADO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158,918,939.97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CONGRESO DEL ESTADO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158,918,939.97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EFICIENCIA DEL GASTO PÚBLICO PARA RESULTADOS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2,788,709.32 </w:t>
            </w:r>
          </w:p>
        </w:tc>
      </w:tr>
      <w:tr w:rsidR="00E559B7" w:rsidRPr="00E559B7" w:rsidTr="00E559B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DEL COMITÉ ESTATAL DE PLANEACIÓN PARA EL DESARROLLO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1,641,289.42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DIRECCIÓN GENERAL DE POBLACIÓN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1,147,419.90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TRANSPARENCIA, RENDICIÓN DE CUENTAS, ACCESO A LA INFORMACIÓN PÚBLICA Y PROTECCIÓN DE DATOS PERSONALES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7,116,130.25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 ACCESO A LA INFORMACIÓN PÚBLICA Y PROTECCIÓN DE DATOS PERSONALES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7,116,130.25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DESARROLLO Y FORTALECIMIENTO DE CAPACIDADES DE LOS MUNICIPIOS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24,041,024.26 </w:t>
            </w:r>
          </w:p>
        </w:tc>
      </w:tr>
      <w:tr w:rsidR="00E559B7" w:rsidRPr="00E559B7" w:rsidTr="00E559B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DEL COMITÉ ESTATAL DE PLANEACIÓN PARA EL DESARROLLO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24,041,024.26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 LAS ACTIVIDADES DEL PODER EJECUTIVO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1,095,546.00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ENLACE FEDERAL Y RELACIONES INTERNACIONALES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1,095,546.00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SEGURO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1,119,725,322.54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GOBERNABILIDAD DEMOCRÁTICA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101,346,610.75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99,142,242.95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JEFATURA DE LA GUBERNATURA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2,016,236.80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ENLACE FEDERAL Y RELACIONES INTERNACIONALES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188,131.00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CERTEZA JURÍDICA PARA LA SOCIEDAD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5,158,093.92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CONSEJERÍA JURÍDICA DEL GOBIERNO DEL ESTADO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5,158,093.92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PROFESIONALIZACIÓN DE LAS INSTITUCIONES DE SEGURIDAD PÚBLICA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1,040,680.58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1,040,680.58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PREVENCIÓN, SEGURIDAD Y PROTECCIÓN PÚBLICA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396,045,179.29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396,045,179.29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DEL SISTEMA PENITENCIARIO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95,859,662.47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95,859,662.47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PROCESOS ELECTORALES Y MECANISMOS DE PARTICIPACIÓN CIUDADANA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76,977,747.16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ESTATAL ELECTORAL Y DE PARTICIPACIÓN CIUDADANA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57,743,209.16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TRIBUNAL ELECTORAL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19,234,538.00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IMPARTICIÓN DE JUSTICIA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286,768,960.18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TRIBUNAL SUPERIOR DE JUSTICIA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55,748,343.03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DE LA JUDICATURA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231,020,617.15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INTEGRAL DE LOS DERECHOS HUMANOS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13,672,446.68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PARA LA ATENCIÓN DE LOS DERECHOS HUMANOS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325,728.70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DEFENSORÍA DE LOS DERECHOS HUMANOS DEL PUEBLO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13,346,717.98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DERECHOS DE LOS PUEBLOS Y COMUNIDADES INDÍGENAS Y AFROMEXICANAS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348,800.00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ASUNTOS INDÍGENAS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348,800.00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DEFENSA TÉCNICA, ASESORÍA Y PATROCINIO JURÍDICO EN EL ESTADO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49,750,090.04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22,989,967.84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DEFENSORÍA PÚBLICA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26,760,122.20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PREVENCIÓN Y RESOLUCIÓN DE CONFLICTOS EN LA PRESTACIÓN DE LOS SERVICIOS DE SALUD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4,020,367.61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DE ARBITRAJE MÉDICO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4,020,367.61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DIFUSIÓN DE ACCIONES, PROGRAMAS Y POLÍTICAS GUBERNAMENTALES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88,736,683.86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COMUNICACIÓN SOCIAL Y VOCERÍA DEL GOBIERNO DEL ESTADO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88,736,683.86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PRODUCTIVO E INNOVADOR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349,546,639.62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AMPLIACIÓN Y MEJORA DE CAMINOS RURALES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7,814,787.92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CAMINOS Y AEROPISTAS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7,814,787.92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DESARROLLO AGRÍCOLA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107,322,981.73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DESARROLLO AGROPECUARIO, PESCA Y ACUACULTURA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107,322,981.73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DESARROLLO PECUARIO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12,748,491.59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DESARROLLO AGROPECUARIO, PESCA Y ACUACULTURA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12,748,491.59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DESARROLLO ACUÍCOLA Y PESQUERO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3,906,340.62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DESARROLLO AGROPECUARIO, PESCA Y ACUACULTURA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3,906,340.62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AMPLIACIÓN Y MEJORA DE CARRETERAS ALIMENTADORAS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40,635,183.60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CAMINOS Y AEROPISTAS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40,635,183.60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Y MODERNIZACIÓN DEL TRANSPORTE PÚBLICO Y PRIVADO DEL ESTADO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42,081,048.31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VIALIDAD Y TRANSPORTE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42,081,048.31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MOVILIDAD INTEGRAL URBANA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3,806,211.00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VIALIDAD Y TRANSPORTE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3,806,211.00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ATRACCIÓN DE INVERSIONES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168,953.85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FIDEICOMISO PARA EL DESARROLLO LOGÍSTICO DEL ESTADO DE OAXACA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168,953.85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PREVISIONES DE RECURSOS FEDERALES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131,062,641.00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INVERSIÓN, PREVISIÓN Y PARIPASSU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131,062,641.00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SUSTENTABLE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764,295,885.74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MEJORAMIENTO URBANO DE LOS CENTROS DE POBLACIÓN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71,510,011.94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INFRAESTRUCTURAS Y EL ORDENAMIENTO TERRITORIAL SUSTENTABLE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71,510,011.94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PRODUCCIÓN Y PRODUCTIVIDAD FORESTAL SUSTENTABLE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334,187.47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DESARROLLO AGROPECUARIO, PESCA Y ACUACULTURA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260,223.00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FORESTAL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73,964.47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CONSERVACIÓN Y RESTAURACIÓN FORESTAL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2,337,404.33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FORESTAL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2,337,404.33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PREVISIONES DE RECURSOS FEDERALES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690,114,282.00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INVERSIÓN, PREVISIÓN Y PARIPASSU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690,114,282.00 </w:t>
            </w:r>
          </w:p>
        </w:tc>
      </w:tr>
    </w:tbl>
    <w:p w:rsidR="00FD19A3" w:rsidRDefault="00FD19A3" w:rsidP="00FD19A3">
      <w:pPr>
        <w:pStyle w:val="Ttulo"/>
        <w:jc w:val="both"/>
        <w:rPr>
          <w:rFonts w:asciiTheme="minorHAnsi" w:hAnsiTheme="minorHAnsi" w:cstheme="minorHAnsi"/>
          <w:szCs w:val="24"/>
        </w:rPr>
      </w:pPr>
    </w:p>
    <w:p w:rsidR="00E559B7" w:rsidRDefault="00E559B7">
      <w:pPr>
        <w:rPr>
          <w:rFonts w:cstheme="minorHAnsi"/>
          <w:szCs w:val="24"/>
        </w:rPr>
      </w:pPr>
      <w:r>
        <w:rPr>
          <w:rFonts w:cstheme="minorHAnsi"/>
          <w:szCs w:val="24"/>
        </w:rPr>
        <w:br w:type="page"/>
      </w:r>
    </w:p>
    <w:p w:rsidR="00E559B7" w:rsidRPr="00E559B7" w:rsidRDefault="00E559B7" w:rsidP="00E559B7">
      <w:pPr>
        <w:pStyle w:val="Ttulo"/>
        <w:jc w:val="both"/>
        <w:rPr>
          <w:rFonts w:cs="Arial"/>
          <w:sz w:val="22"/>
          <w:szCs w:val="22"/>
        </w:rPr>
      </w:pPr>
      <w:r w:rsidRPr="00E559B7">
        <w:rPr>
          <w:rFonts w:cs="Arial"/>
          <w:sz w:val="22"/>
          <w:szCs w:val="22"/>
        </w:rPr>
        <w:lastRenderedPageBreak/>
        <w:t>4.2 Protección de los derechos de niñas, niños y adolescentes</w:t>
      </w:r>
    </w:p>
    <w:p w:rsidR="00E559B7" w:rsidRDefault="00E559B7">
      <w:pPr>
        <w:rPr>
          <w:rFonts w:eastAsia="Times New Roman" w:cstheme="minorHAnsi"/>
          <w:b/>
          <w:sz w:val="24"/>
          <w:szCs w:val="24"/>
          <w:lang w:val="es-ES" w:eastAsia="es-E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60"/>
        <w:gridCol w:w="160"/>
        <w:gridCol w:w="6571"/>
        <w:gridCol w:w="1910"/>
      </w:tblGrid>
      <w:tr w:rsidR="00E559B7" w:rsidRPr="00E559B7" w:rsidTr="00E559B7">
        <w:trPr>
          <w:trHeight w:val="525"/>
        </w:trPr>
        <w:tc>
          <w:tcPr>
            <w:tcW w:w="3931" w:type="pct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PROTECCIÓN DE LOS DERECHOS DE NIÑAS, NIÑOS Y ADOLECENTES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969696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27,139,538,866.98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INCLUYENTE CON EL DESARROLLO SOCIAL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25,869,986,226.78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INVESTIGACIÓN CIENTÍFICA Y TECNOLÓGICA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1,786,855.25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OAXAQUEÑO DE CIENCIA Y TECNOLOGÍA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1,786,855.25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EDUCACIÓN BÁSICA INCLUYENTE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19,660,649,489.54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ESTATAL DE EDUCACIÓN PÚBLICA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19,660,649,489.54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FORMACIÓN CON CALIDAD EN LA EDUCACIÓN MEDIA SUPERIOR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20,844,283.80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EDUCACIÓN MEDIA SUPERIOR Y SUPERIOR, CIENCIA Y TECNOLOGÍA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20,844,283.80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JURIDICA-ADMINISTRATIVA A LA POBLACIÓN MIGRANTE Y SUS FAMILIAS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6,136,861.58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OAXAQUEÑO DE ATENCIÓN AL MIGRANTE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6,136,861.58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FORMACIÓN PROFESIONAL Y POSGRADO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7,908,806.40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PARA LA PLANEACIÓN DE LA EDUCACIÓN SUPERIOR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462,010.20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SIERRA SUR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7,446,796.20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1,778,982.90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1,778,982.90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PROMOCIÓN, FOMENTO Y DIFUSIÓN DE LAS DIVERSIDADES CULTURALES Y BIOCULTURALES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28,921,197.08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17,752,118.52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CASA DE LA CULTURA OAXAQUEÑA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7,112,476.01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148,118.75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1,045,840.32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621,375.90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224,772.10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617,877.00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1,398,618.48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VINCULACIÓN DE LAS INSTITUCIONES DE EDUCACIÓN SUPERIOR CON EL SECTOR PRODUCTIVO Y SOCIAL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17,083.80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</w:t>
            </w:r>
            <w:r w:rsidR="00CE1341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ECNOLÓGICA DE LA SIERRA SUR DE O</w:t>
            </w: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17,083.80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DERECHOS DE NIÑAS, NIÑOS Y ADOLESCENTES 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112,999,819.11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3,955,982.71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SISTEMA PARA EL DESARROLLO INTEGRAL DE LA FAMILIA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109,043,836.40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MÉDICA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1,575,964,116.22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ESTATAL DE PREVENCIÓN Y CONTROL DEL SIDA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1,457,233.89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HOSPITAL DE LA NIÑEZ OAXAQUEÑA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29,342,057.12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1,322,042,933.09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223,121,892.12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DEL SISTEMA DE SALUD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396,339,948.54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46,219,167.39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350,120,781.15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SOCIAL A GRUPOS VULNERABLES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9,760,848.00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SISTEMA PARA EL DESARROLLO INTEGRAL DE LA FAMILIA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9,760,848.00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PREVENCIÓN Y PROMOCIÓN DE LA SALUD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183,657,180.13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30,959,853.36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152,697,326.77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FOMENTO E INCLUSIÓN ECONÓMICA DE LA POBLACIÓN JOVEN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12,236,138.40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 LA JUVENTUD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12,236,138.40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PROMOCIÓN, RECREACIÓN Y FOMENTO DE LA ACTIVACIÓN FÍSICA Y DEL DEPORTE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13,722,469.20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DE CULTURA FÍSICA Y DEPORTE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13,722,469.20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REGULACIÓN Y FOMENTO SANITARIO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4,771,274.57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4,771,274.57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FORMACIÓN Y DESARROLLO PROFESIONAL DOCENTE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508,743,289.29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ESTATAL DE EDUCACIÓN PÚBLICA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508,743,289.29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ADMINISTRACIÓN ESTRATÉGICA EN EL QUEHACER EDUCATIVO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2,351,606,284.17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ESTATAL DE EDUCACIÓN PÚBLICA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2,351,606,284.17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AMPLIACIÓN DE LA COBERTURA DE EDUCACIÓN MEDIA SUPERIOR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14,873,010.00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EDUCACIÓN MEDIA SUPERIOR Y SUPERIOR, CIENCIA Y TECNOLOGÍA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14,873,010.00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SALVAGUARDAR EL PATRIMONIO CULTURAL E INMATERIAL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242,890.00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242,890.00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DESARROLLO SUSTENTABLE Y SOSTENIBLE DE LA PRODUCCIÓN CULTURAL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10,474,564.30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10,474,564.30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A LA INFRAESTRUCTURA FÍSICA EDUCATIVA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483,197.50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OAXAQUEÑO CONSTRUCTOR DE INFRAESTRUCTURA FÍSICA EDUCATIVA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483,197.50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PREVISIONES DE RECURSOS FEDERALES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946,067,637.00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INVERSIÓN, PREVISIÓN Y PARIPASSU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946,067,637.00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MODERNO Y TRANSPARENTE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122,981,088.60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LEGISLATIVO DEL ESTADO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119,189,204.98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CONGRESO DEL ESTADO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119,189,204.98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EFICIENCIA DEL GASTO PÚBLICO PARA RESULTADOS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2,570,143.62 </w:t>
            </w:r>
          </w:p>
        </w:tc>
      </w:tr>
      <w:tr w:rsidR="00E559B7" w:rsidRPr="00E559B7" w:rsidTr="00E559B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DEL COMITÉ ESTATAL DE PLANEACIÓN PARA EL DESARROLLO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1,231,487.07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DIRECCIÓN GENERAL DE POBLACIÓN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1,338,656.55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DESARROLLO Y FORTALECIMIENTO DE CAPACIDADES DE LOS MUNICIPIOS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1,221,740.00 </w:t>
            </w:r>
          </w:p>
        </w:tc>
      </w:tr>
      <w:tr w:rsidR="00E559B7" w:rsidRPr="00E559B7" w:rsidTr="00E559B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DEL COMITÉ ESTATAL DE PLANEACIÓN PARA EL DESARROLLO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1,221,740.00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SEGURO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1,144,763,025.00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GOBERNABILIDAD DEMOCRÁTICA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74,776,630.82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73,768,512.42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JEFATURA DE LA GUBERNATURA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1,008,118.40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PREVENCIÓN, SEGURIDAD Y PROTECCIÓN PÚBLICA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346,436,213.14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346,436,213.14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DEL SISTEMA PENITENCIARIO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9,089,904.92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9,089,904.92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IMPARTICIÓN DE JUSTICIA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245,801,965.80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TRIBUNAL SUPERIOR DE JUSTICIA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47,784,294.00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DE LA JUDICATURA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198,017,671.80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INTEGRAL DE LOS DERECHOS HUMANOS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13,574,626.58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PARA LA ATENCIÓN DE LOS DERECHOS HUMANOS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227,908.60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DEFENSORÍA DE LOS DERECHOS HUMANOS DEL PUEBLO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13,346,717.98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PROCURACIÓN GENERAL DE JUSTICIA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339,230,733.50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FISCALÍA GENERAL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339,230,733.50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DEFENSA TÉCNICA, ASESORÍA Y PATROCINIO JURÍDICO EN EL ESTADO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23,083,825.59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22,965,169.84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DEFENSORÍA PÚBLICA DEL ESTADO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118,655.75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PREVENCIÓN Y RESOLUCIÓN DE CONFLICTOS EN LA PRESTACIÓN DE LOS SERVICIOS DE SALUD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4,032,440.79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DE ARBITRAJE MÉDICO DE OAXACA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4,032,440.79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DIFUSIÓN DE ACCIONES, PROGRAMAS Y POLÍTICAS GUBERNAMENTALES 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88,736,683.86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COMUNICACIÓN SOCIAL Y VOCERÍA DEL GOBIERNO DEL ESTADO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88,736,683.86 </w:t>
            </w:r>
          </w:p>
        </w:tc>
      </w:tr>
      <w:tr w:rsidR="00E559B7" w:rsidRPr="00E559B7" w:rsidTr="00E559B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SUSTENTABLE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1,808,526.60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PRODUCCIÓN Y PRODUCTIVIDAD FORESTAL SUSTENTABLE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55,473.35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FORESTAL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55,473.35 </w:t>
            </w:r>
          </w:p>
        </w:tc>
      </w:tr>
      <w:tr w:rsidR="00E559B7" w:rsidRPr="00E559B7" w:rsidTr="00E559B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CONSERVACIÓN Y RESTAURACIÓN FORESTAL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1,753,053.25 </w:t>
            </w:r>
          </w:p>
        </w:tc>
      </w:tr>
      <w:tr w:rsidR="00E559B7" w:rsidRPr="00E559B7" w:rsidTr="00E559B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FORESTAL</w:t>
            </w:r>
          </w:p>
        </w:tc>
        <w:tc>
          <w:tcPr>
            <w:tcW w:w="1069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E559B7" w:rsidRPr="00E559B7" w:rsidRDefault="00E559B7" w:rsidP="00E559B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E559B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1,753,053.25 </w:t>
            </w:r>
          </w:p>
        </w:tc>
      </w:tr>
    </w:tbl>
    <w:p w:rsidR="006A7898" w:rsidRDefault="006A7898" w:rsidP="00744366">
      <w:pPr>
        <w:pStyle w:val="Ttulo"/>
        <w:jc w:val="both"/>
        <w:rPr>
          <w:rFonts w:asciiTheme="minorHAnsi" w:hAnsiTheme="minorHAnsi" w:cstheme="minorHAnsi"/>
          <w:szCs w:val="24"/>
        </w:rPr>
      </w:pPr>
    </w:p>
    <w:p w:rsidR="00E559B7" w:rsidRDefault="00E559B7">
      <w:pPr>
        <w:rPr>
          <w:rFonts w:eastAsia="Times New Roman" w:cstheme="minorHAnsi"/>
          <w:b/>
          <w:sz w:val="24"/>
          <w:szCs w:val="24"/>
          <w:lang w:val="es-ES" w:eastAsia="es-ES"/>
        </w:rPr>
      </w:pPr>
      <w:r>
        <w:rPr>
          <w:rFonts w:cstheme="minorHAnsi"/>
          <w:szCs w:val="24"/>
        </w:rPr>
        <w:br w:type="page"/>
      </w:r>
    </w:p>
    <w:p w:rsidR="00E559B7" w:rsidRDefault="00E559B7" w:rsidP="00744366">
      <w:pPr>
        <w:pStyle w:val="Ttulo"/>
        <w:jc w:val="both"/>
        <w:rPr>
          <w:rFonts w:cs="Arial"/>
          <w:sz w:val="22"/>
          <w:szCs w:val="22"/>
        </w:rPr>
      </w:pPr>
      <w:r w:rsidRPr="00E559B7">
        <w:rPr>
          <w:rFonts w:cs="Arial"/>
          <w:sz w:val="22"/>
          <w:szCs w:val="22"/>
        </w:rPr>
        <w:lastRenderedPageBreak/>
        <w:t>4.3 Igualdad de género.</w:t>
      </w:r>
    </w:p>
    <w:p w:rsidR="00E559B7" w:rsidRDefault="00E559B7" w:rsidP="00744366">
      <w:pPr>
        <w:pStyle w:val="Ttulo"/>
        <w:jc w:val="both"/>
        <w:rPr>
          <w:rFonts w:cs="Arial"/>
          <w:sz w:val="22"/>
          <w:szCs w:val="2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"/>
        <w:gridCol w:w="160"/>
        <w:gridCol w:w="160"/>
        <w:gridCol w:w="5851"/>
        <w:gridCol w:w="2630"/>
      </w:tblGrid>
      <w:tr w:rsidR="00123347" w:rsidRPr="00123347" w:rsidTr="00123347">
        <w:trPr>
          <w:trHeight w:val="525"/>
        </w:trPr>
        <w:tc>
          <w:tcPr>
            <w:tcW w:w="3530" w:type="pct"/>
            <w:gridSpan w:val="4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969696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IGUALDAD DE GÉNERO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969696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6,886,229,205.39 </w:t>
            </w:r>
          </w:p>
        </w:tc>
      </w:tr>
      <w:tr w:rsidR="00123347" w:rsidRPr="00123347" w:rsidTr="0012334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INCLUYENTE CON EL DESARROLLO SOCIAL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4,536,517,357.09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INVESTIGACIÓN CIENTÍFICA Y TECNOLÓGICA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56,664,254.21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OAXAQUEÑO DE CIENCIA Y TECNOLOGÍA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1,867,122.00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113,248.75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CHALCATONGO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1,937,904.75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1,309,115.49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COSTA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122,730.72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943,841.95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3,638,419.50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ISTMO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3,957,826.53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18,872,646.42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PAPALOAPAN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14,437,324.13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9,464,073.97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EDUCACIÓN PARA JÓVENES Y ADULTOS Y DESARROLLO DE COMPETENCIAS PARA EL TRABAJO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67,874,120.00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ESTATAL DE EDUCACIÓN PARA ADULTOS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67,874,120.00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INCREMENTO DE LA OFERTA EDUCATIVA SUPERIOR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11,499,063.29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TECNOLÓGICO SUPERIOR DE SAN MIGUEL EL GRANDE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55,000.00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TECNOLÓGICO SUPERIOR DE TEPOSCOLULA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9,750,874.29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LOS VALLES CENTRALES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1,693,189.00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FORMACIÓN CON CALIDAD EN LA EDUCACIÓN MEDIA SUPERIOR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143,352,866.42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COLEGIO DE BACHILLERES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82,786,339.87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COLEGIO DE ESTUDIOS CIENTÍFICOS Y TECNOLÓGICOS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32,853,530.55 </w:t>
            </w:r>
          </w:p>
        </w:tc>
      </w:tr>
      <w:tr w:rsidR="00123347" w:rsidRPr="00123347" w:rsidTr="0012334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PARA LA PLANEACIÓN Y LA PROGRAMACIÓN DE LA EDUCACIÓN MEDIA SUPERIOR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79,378.00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 ESTUDIOS DE BACHILLERATO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27,633,618.00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JURIDICA-ADMINISTRATIVA A LA POBLACIÓN MIGRANTE Y SUS FAMILIAS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4,686,646.19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OAXAQUEÑO DE ATENCIÓN AL MIGRANTE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4,686,646.19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FORMACIÓN PROFESIONAL Y POSGRADO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214,495,741.04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EDUCACIÓN MEDIA SUPERIOR Y SUPERIOR, CIENCIA Y TECNOLOGÍA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11,576.60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COMISIÓN ESTATAL PARA LA PLANEACIÓN DE LA EDUCACIÓN </w:t>
            </w: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SUPERIOR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 xml:space="preserve">422,976.80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TECNOLÓGICO SUPERIOR DE SAN MIGUEL EL GRANDE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24,620,451.80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TECNOLÓGICO SUPERIOR DE TEPOSCOLULA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15,744,536.21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2,843,121.59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CHALCATONGO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9,968,780.25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1,944,191.43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COSTA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1,310,922.68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3,244,247.22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14,067,869.97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ISTMO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7,441,165.12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49,803,984.25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PAPALOAPAN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16,470,463.35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29,252,354.67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SIERRA SUR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3,723,398.10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LOS VALLES CENTRALES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33,625,701.00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59,375,838.87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2,371,977.20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OFICINA DE PENSIONES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57,003,861.67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PROMOCIÓN, FOMENTO Y DIFUSIÓN DE LAS DIVERSIDADES CULTURALES Y BIOCULTURALES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40,443,827.96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21,894,080.36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CASA DE LA CULTURA OAXAQUEÑA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7,133,834.79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CENTRO DE LAS ARTES DE SAN AGUSTÍN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4,190,469.00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29,623.75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209,168.06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124,275.18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192,661.80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ISTMO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1,113,005.50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1,235,754.00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PAPALOAPAN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1,523,718.56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2,797,236.96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PROMOCIÓN Y FOMENTO DE LAS POLÍTICAS PÚBLICAS IGUALITARIAS PARA MUJERES Y HOMBRES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17,166,282.00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 MUJER OAXAQUEÑA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17,166,282.00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VINCULACIÓN DE LAS INSTITUCIONES DE EDUCACIÓN SUPERIOR CON EL SECTOR PRODUCTIVO Y SOCIAL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11,967,428.29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TECNOLÓGICO SUPERIOR DE SAN MIGUEL EL GRANDE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440,596.20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TECNOLÓGICO SUPERIOR DE TEPOSCOLULA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178,271.50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NOVAUNIVERSITAS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23,056.46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CAÑADA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300,495.37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JUÁREZ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125,230.10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 LA SIERRA SUR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1,598,554.95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ISTMO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402,863.33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MAR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803,417.32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DEL PAPALOAPAN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2,287,071.72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MIXTECA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5,241,729.44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LA SIERRA SUR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8,541.90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UNIVERSIDAD TECNOLÓGICA DE LOS VALLES CENTRALES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557,600.00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 DERECHOS DE NIÑAS, NIÑOS Y ADOLESCENTES 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494,497.84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494,497.84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MÉDICA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1,593,106,270.64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ESTATAL DE PREVENCIÓN Y CONTROL DEL SIDA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6,318,107.24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1,362,996,235.57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223,791,927.83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DEL SISTEMA DE SALUD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398,791,943.12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47,619,748.22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351,172,194.90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PREVENCIÓN Y PROMOCIÓN DE LA SALUD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185,159,926.67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32,004,049.38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RÉGIMEN ESTATAL DE PROTECCIÓN SOCIAL EN SALUD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153,155,877.29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FOMENTO E INCLUSIÓN ECONÓMICA DE LA POBLACIÓN JOVEN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8,157,425.60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 LA JUVENTUD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8,157,425.60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PROMOCIÓN, RECREACIÓN Y FOMENTO DE LA ACTIVACIÓN FÍSICA Y DEL DEPORTE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18,296,625.60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DE CULTURA FÍSICA Y DEPORTE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18,296,625.60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REGULACIÓN Y FOMENTO SANITARIO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4,915,858.65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SERVICIOS DE SALUD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4,915,858.65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AMPLIACIÓN DE LA COBERTURA DE EDUCACIÓN MEDIA SUPERIOR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1,686,403,799.54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COLEGIO DE BACHILLERES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779,626,006.13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COLEGIO DE ESTUDIOS CIENTÍFICOS Y TECNOLÓGICOS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580,552,126.45 </w:t>
            </w:r>
          </w:p>
        </w:tc>
      </w:tr>
      <w:tr w:rsidR="00123347" w:rsidRPr="00123347" w:rsidTr="0012334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PARA LA PLANEACIÓN Y LA PROGRAMACIÓN DE LA EDUCACIÓN MEDIA SUPERIOR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567,443.96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 ESTUDIOS DE BACHILLERATO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325,658,223.00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SALVAGUARDAR EL PATRIMONIO CULTURAL E INMATERIAL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606,390.00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606,390.00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DESARROLLO SUSTENTABLE Y SOSTENIBLE DE LA PRODUCCIÓN CULTURAL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13,058,551.16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LAS CULTURAS Y ARTES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11,026,362.66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CASA DE LA CULTURA OAXAQUEÑA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1,723,754.50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CENTRO DE LAS ARTES DE SAN AGUSTÍN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308,434.00 </w:t>
            </w:r>
          </w:p>
        </w:tc>
      </w:tr>
      <w:tr w:rsidR="00123347" w:rsidRPr="00123347" w:rsidTr="0012334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MODERNO Y TRANSPARENTE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360,996,378.66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 RECURSOS HUMANOS Y MODERNIZACIÓN ADMINISTRATIVA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229,587,973.50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ADMINISTRACIÓN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229,587,973.50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LEGISLATIVO DEL ESTADO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119,189,204.98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CONGRESO DEL ESTADO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119,189,204.98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EFICIENCIA DEL GASTO PÚBLICO PARA RESULTADOS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2,570,143.62 </w:t>
            </w:r>
          </w:p>
        </w:tc>
      </w:tr>
      <w:tr w:rsidR="00123347" w:rsidRPr="00123347" w:rsidTr="0012334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DEL COMITÉ ESTATAL DE PLANEACIÓN PARA EL DESARROLLO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1,231,487.07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DIRECCIÓN GENERAL DE POBLACIÓN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1,338,656.55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TRANSPARENCIA, RENDICIÓN DE CUENTAS, ACCESO A LA INFORMACIÓN PÚBLICA Y PROTECCIÓN DE DATOS PERSONALES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7,331,770.56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 ACCESO A LA INFORMACIÓN PÚBLICA Y PROTECCIÓN DE DATOS PERSONALES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7,331,770.56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DESARROLLO Y FORTALECIMIENTO DE CAPACIDADES DE LOS MUNICIPIOS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1,221,740.00 </w:t>
            </w:r>
          </w:p>
        </w:tc>
      </w:tr>
      <w:tr w:rsidR="00123347" w:rsidRPr="00123347" w:rsidTr="00123347">
        <w:trPr>
          <w:trHeight w:val="51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DEL COMITÉ ESTATAL DE PLANEACIÓN PARA EL DESARROLLO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1,221,740.00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 LAS ACTIVIDADES DEL PODER EJECUTIVO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1,095,546.00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ENLACE FEDERAL Y RELACIONES INTERNACIONALES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1,095,546.00 </w:t>
            </w:r>
          </w:p>
        </w:tc>
      </w:tr>
      <w:tr w:rsidR="00123347" w:rsidRPr="00123347" w:rsidTr="0012334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SEGURO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1,727,850,646.43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GOBERNABILIDAD DEMOCRÁTICA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112,322,980.29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110,118,612.49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JEFATURA DE LA GUBERNATURA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2,016,236.80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GENERAL DE ENLACE FEDERAL Y RELACIONES INTERNACIONALES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188,131.00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CERTEZA JURÍDICA PARA LA SOCIEDAD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17,344,528.68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CONSEJERÍA JURÍDICA DEL GOBIERNO DEL ESTADO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2,210,611.68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 LA FUNCIÓN REGISTRAL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15,133,917.00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PROFESIONALIZACIÓN DE LAS INSTITUCIONES DE SEGURIDAD PÚBLICA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2,428,254.68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2,428,254.68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EVALUACIÓN Y CERTIFICACIÓN POLICIAL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277,000.00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SECRETARIADO EJECUTIVO DEL SISTEMA ESTATAL DE SEGURIDAD PÚBLICA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277,000.00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PREVENCIÓN, SEGURIDAD Y PROTECCIÓN PÚBLICA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536,825,312.79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536,825,312.79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DEL SISTEMA PENITENCIARIO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140,437,215.04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SEGURIDAD PÚBLICA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140,437,215.04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PROCESOS ELECTORALES Y MECANISMOS DE PARTICIPACIÓN CIUDADANA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105,494,451.73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ESTATAL ELECTORAL Y DE PARTICIPACIÓN CIUDADANA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86,259,913.73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TRIBUNAL ELECTORAL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19,234,538.00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IMPARTICIÓN DE JUSTICIA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286,768,960.18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TRIBUNAL SUPERIOR DE JUSTICIA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55,748,343.03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CONSEJO DE LA JUDICATURA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231,020,617.15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ATENCIÓN INTEGRAL DE LOS DERECHOS HUMANOS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14,230,696.73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COORDINACIÓN PARA LA ATENCIÓN DE LOS DERECHOS HUMANOS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319,848.70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DEFENSORÍA DE LOS DERECHOS HUMANOS DEL PUEBLO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13,910,848.03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PROCURACIÓN GENERAL DE JUSTICIA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339,230,733.50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FISCALÍA GENERAL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339,230,733.50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DEFENSA TÉCNICA, ASESORÍA Y PATROCINIO JURÍDICO EN EL ESTADO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50,916,531.92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23,884,266.07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DEFENSORÍA PÚBLICA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27,032,265.85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PREVENCIÓN Y RESOLUCIÓN DE CONFLICTOS EN LA PRESTACIÓN DE LOS SERVICIOS DE SALUD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4,020,367.61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DE ARBITRAJE MÉDICO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4,020,367.61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DIFUSIÓN DE ACCIONES, PROGRAMAS Y POLÍTICAS GUBERNAMENTALES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91,425,674.28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COORDINACIÓN GENERAL DE COMUNICACIÓN SOCIAL Y VOCERÍA DEL </w:t>
            </w: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GOBIERNO DEL ESTADO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 xml:space="preserve">91,425,674.28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EVALUACIÓN DE PROGRAMAS DE SEGURIDAD CIUDADANA Y PROCURACIÓN DE JUSTICIA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26,127,939.00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SECRETARIADO EJECUTIVO DEL SISTEMA ESTATAL DE SEGURIDAD PÚBLICA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26,127,939.00 </w:t>
            </w:r>
          </w:p>
        </w:tc>
      </w:tr>
      <w:tr w:rsidR="00123347" w:rsidRPr="00123347" w:rsidTr="0012334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PRODUCTIVO E INNOVADOR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258,900,162.81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CAPACITACIÓN Y PROFESIONALIZACIÓN PARA Y EN EL TRABAJO 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36,030,458.50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INSTITUTO DE CAPACITACIÓN Y PRODUCTIVIDAD PARA EL TRABAJO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36,030,458.50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DESARROLLO AGRÍCOLA 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64,393,789.04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DESARROLLO AGROPECUARIO, PESCA Y ACUACULTURA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64,393,789.04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DESARROLLO PECUARIO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7,649,094.96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DESARROLLO AGROPECUARIO, PESCA Y ACUACULTURA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7,649,094.96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DESARROLLO ACUÍCOLA Y PESQUERO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1,302,113.54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DESARROLLO AGROPECUARIO, PESCA Y ACUACULTURA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1,302,113.54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AUTOEMPLEO Y FORMALIDAD LABORAL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275,000.00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GENERAL DE GOBIERNO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275,000.00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Y MODERNIZACIÓN DEL TRANSPORTE PÚBLICO Y PRIVADO DEL ESTADO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86,579,168.81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VIALIDAD Y TRANSPORTE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86,579,168.81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FORTALECIMIENTO EMPRESARIAL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3,242.35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FIDEICOMISO DE FOMENTO PARA 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3,242.35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PRODUCCIÓN, TRANSMISIÓN Y COBERTURA DE RADIO, TELEVISIÓN Y TELECOMUNICACIONES PÚBLICAS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54,369,309.20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CORPORACIÓN OAXAQUEÑA DE RADIO Y TELEVISIÓN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54,369,309.20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PLANEACIÓN TURÍSTICA Y DESARROLLO ESTRATÉGICO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3,815,960.00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OFICINA DE CONVENCIONES Y VISITANTES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3,815,960.00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MOVILIDAD INTEGRAL URBANA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3,806,211.00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VIALIDAD Y TRANSPORTE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3,806,211.00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ATRACCIÓN DE INVERSIONES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675,815.41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FIDEICOMISO PARA EL DESARROLLO LOGÍSTICO DEL ESTADO DE OAXACA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675,815.41 </w:t>
            </w:r>
          </w:p>
        </w:tc>
      </w:tr>
      <w:tr w:rsidR="00123347" w:rsidRPr="00123347" w:rsidTr="00123347">
        <w:trPr>
          <w:trHeight w:val="66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>OAXACA SUSTENTABLE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C0C0C0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</w:rPr>
              <w:t xml:space="preserve">1,964,660.40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PRODUCCIÓN Y PRODUCTIVIDAD FORESTAL SUSTENTABLE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211,607.15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SECRETARÍA DE DESARROLLO AGROPECUARIO, PESCA Y ACUACULTURA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156,133.80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FORESTAL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55,473.35 </w:t>
            </w:r>
          </w:p>
        </w:tc>
      </w:tr>
      <w:tr w:rsidR="00123347" w:rsidRPr="00123347" w:rsidTr="00123347">
        <w:trPr>
          <w:trHeight w:val="540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CONSERVACIÓN Y RESTAURACIÓN FORESTAL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 xml:space="preserve">1,753,053.25 </w:t>
            </w:r>
          </w:p>
        </w:tc>
      </w:tr>
      <w:tr w:rsidR="00123347" w:rsidRPr="00123347" w:rsidTr="00123347">
        <w:trPr>
          <w:trHeight w:val="255"/>
        </w:trPr>
        <w:tc>
          <w:tcPr>
            <w:tcW w:w="104" w:type="pct"/>
            <w:tcBorders>
              <w:top w:val="nil"/>
              <w:left w:val="single" w:sz="4" w:space="0" w:color="C0C0C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MS Sans Serif" w:eastAsia="Times New Roman" w:hAnsi="MS Sans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COMISIÓN ESTATAL FORESTAL</w:t>
            </w:r>
          </w:p>
        </w:tc>
        <w:tc>
          <w:tcPr>
            <w:tcW w:w="1470" w:type="pct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noWrap/>
            <w:vAlign w:val="center"/>
            <w:hideMark/>
          </w:tcPr>
          <w:p w:rsidR="00123347" w:rsidRPr="00123347" w:rsidRDefault="00123347" w:rsidP="00123347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12334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1,753,053.25 </w:t>
            </w:r>
          </w:p>
        </w:tc>
      </w:tr>
    </w:tbl>
    <w:p w:rsidR="00123347" w:rsidRPr="00E559B7" w:rsidRDefault="00123347" w:rsidP="00744366">
      <w:pPr>
        <w:pStyle w:val="Ttulo"/>
        <w:jc w:val="both"/>
        <w:rPr>
          <w:rFonts w:cs="Arial"/>
          <w:sz w:val="22"/>
          <w:szCs w:val="22"/>
        </w:rPr>
      </w:pPr>
    </w:p>
    <w:sectPr w:rsidR="00123347" w:rsidRPr="00E559B7" w:rsidSect="008C5A53">
      <w:headerReference w:type="default" r:id="rId9"/>
      <w:footerReference w:type="default" r:id="rId10"/>
      <w:pgSz w:w="12240" w:h="15840"/>
      <w:pgMar w:top="2268" w:right="1701" w:bottom="1701" w:left="1701" w:header="709" w:footer="709" w:gutter="0"/>
      <w:pgNumType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34" w:rsidRDefault="006E7234" w:rsidP="005769E8">
      <w:pPr>
        <w:spacing w:after="0" w:line="240" w:lineRule="auto"/>
      </w:pPr>
      <w:r>
        <w:separator/>
      </w:r>
    </w:p>
  </w:endnote>
  <w:endnote w:type="continuationSeparator" w:id="0">
    <w:p w:rsidR="006E7234" w:rsidRDefault="006E7234" w:rsidP="00576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1F" w:rsidRDefault="008B36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34" w:rsidRDefault="006E7234" w:rsidP="005769E8">
      <w:pPr>
        <w:spacing w:after="0" w:line="240" w:lineRule="auto"/>
      </w:pPr>
      <w:r>
        <w:separator/>
      </w:r>
    </w:p>
  </w:footnote>
  <w:footnote w:type="continuationSeparator" w:id="0">
    <w:p w:rsidR="006E7234" w:rsidRDefault="006E7234" w:rsidP="00576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61F" w:rsidRDefault="008B361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1829BEF" wp14:editId="2AA4D9E5">
          <wp:simplePos x="0" y="0"/>
          <wp:positionH relativeFrom="column">
            <wp:posOffset>-375920</wp:posOffset>
          </wp:positionH>
          <wp:positionV relativeFrom="paragraph">
            <wp:posOffset>-201930</wp:posOffset>
          </wp:positionV>
          <wp:extent cx="1462405" cy="1453515"/>
          <wp:effectExtent l="0" t="0" r="0" b="0"/>
          <wp:wrapNone/>
          <wp:docPr id="4" name="Imagen 4" descr="C:\Users\admin\AppData\Local\Temp\Escudo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\AppData\Local\Temp\Escudo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B361F" w:rsidRDefault="008B361F">
    <w:pPr>
      <w:pStyle w:val="Encabezado"/>
    </w:pPr>
  </w:p>
  <w:p w:rsidR="008B361F" w:rsidRDefault="008B361F">
    <w:pPr>
      <w:pStyle w:val="Encabezado"/>
    </w:pPr>
  </w:p>
  <w:p w:rsidR="008B361F" w:rsidRDefault="008B361F">
    <w:pPr>
      <w:pStyle w:val="Encabezado"/>
    </w:pPr>
  </w:p>
  <w:p w:rsidR="008B361F" w:rsidRDefault="008B361F">
    <w:pPr>
      <w:pStyle w:val="Encabezado"/>
    </w:pPr>
  </w:p>
  <w:p w:rsidR="008B361F" w:rsidRDefault="008B361F">
    <w:pPr>
      <w:pStyle w:val="Encabezado"/>
    </w:pPr>
  </w:p>
  <w:p w:rsidR="008B361F" w:rsidRDefault="008B361F">
    <w:pPr>
      <w:pStyle w:val="Encabezado"/>
    </w:pPr>
  </w:p>
  <w:p w:rsidR="008B361F" w:rsidRDefault="008B361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205"/>
    <w:multiLevelType w:val="hybridMultilevel"/>
    <w:tmpl w:val="BBAE71FA"/>
    <w:lvl w:ilvl="0" w:tplc="195EAF70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84A5F"/>
    <w:multiLevelType w:val="hybridMultilevel"/>
    <w:tmpl w:val="EC0C4346"/>
    <w:lvl w:ilvl="0" w:tplc="FDBCCCB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05000"/>
    <w:multiLevelType w:val="hybridMultilevel"/>
    <w:tmpl w:val="B6E4BB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A715A"/>
    <w:multiLevelType w:val="hybridMultilevel"/>
    <w:tmpl w:val="A6D6F5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630E7"/>
    <w:multiLevelType w:val="hybridMultilevel"/>
    <w:tmpl w:val="C3922B2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668B0"/>
    <w:multiLevelType w:val="hybridMultilevel"/>
    <w:tmpl w:val="7D489D3A"/>
    <w:lvl w:ilvl="0" w:tplc="EB885B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D408C0F8">
      <w:numFmt w:val="bullet"/>
      <w:lvlText w:val="•"/>
      <w:lvlJc w:val="left"/>
      <w:pPr>
        <w:ind w:left="1440" w:hanging="360"/>
      </w:pPr>
      <w:rPr>
        <w:rFonts w:ascii="Arial Narrow" w:eastAsiaTheme="minorHAnsi" w:hAnsi="Arial Narrow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822D5"/>
    <w:multiLevelType w:val="hybridMultilevel"/>
    <w:tmpl w:val="E16C8452"/>
    <w:lvl w:ilvl="0" w:tplc="1EB6B0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E2018"/>
    <w:multiLevelType w:val="hybridMultilevel"/>
    <w:tmpl w:val="E078DF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858B2"/>
    <w:multiLevelType w:val="hybridMultilevel"/>
    <w:tmpl w:val="C744FF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4E12787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F5F9A"/>
    <w:multiLevelType w:val="hybridMultilevel"/>
    <w:tmpl w:val="DAEE7EFA"/>
    <w:lvl w:ilvl="0" w:tplc="14EC0670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365346"/>
    <w:multiLevelType w:val="hybridMultilevel"/>
    <w:tmpl w:val="A592596A"/>
    <w:lvl w:ilvl="0" w:tplc="72C0D02C">
      <w:start w:val="1"/>
      <w:numFmt w:val="decimal"/>
      <w:lvlText w:val="%1."/>
      <w:lvlJc w:val="left"/>
      <w:pPr>
        <w:ind w:left="1068" w:hanging="360"/>
      </w:pPr>
      <w:rPr>
        <w:rFonts w:hint="default"/>
        <w:color w:val="575759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3950D41"/>
    <w:multiLevelType w:val="hybridMultilevel"/>
    <w:tmpl w:val="3A04001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C7CD2"/>
    <w:multiLevelType w:val="hybridMultilevel"/>
    <w:tmpl w:val="60EA59A2"/>
    <w:lvl w:ilvl="0" w:tplc="7F2097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A103F1"/>
    <w:multiLevelType w:val="multilevel"/>
    <w:tmpl w:val="49ACBFA8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color w:val="595959" w:themeColor="text1" w:themeTint="A6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95959" w:themeColor="text1" w:themeTint="A6"/>
        <w:spacing w:val="0"/>
        <w:kern w:val="0"/>
        <w:position w:val="0"/>
        <w:sz w:val="26"/>
        <w:szCs w:val="26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Ttulo3"/>
      <w:lvlText w:val="%1.%2.%3"/>
      <w:lvlJc w:val="left"/>
      <w:pPr>
        <w:ind w:left="862" w:hanging="720"/>
      </w:pPr>
      <w:rPr>
        <w:rFonts w:ascii="Arial" w:hAnsi="Arial" w:cs="Arial" w:hint="default"/>
        <w:b/>
        <w:color w:val="595959" w:themeColor="text1" w:themeTint="A6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4">
    <w:nsid w:val="3884523D"/>
    <w:multiLevelType w:val="hybridMultilevel"/>
    <w:tmpl w:val="86A600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025B"/>
    <w:multiLevelType w:val="hybridMultilevel"/>
    <w:tmpl w:val="FF2279BE"/>
    <w:lvl w:ilvl="0" w:tplc="35F44A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B6678F"/>
    <w:multiLevelType w:val="hybridMultilevel"/>
    <w:tmpl w:val="180CE8EA"/>
    <w:lvl w:ilvl="0" w:tplc="01B256F2">
      <w:start w:val="1"/>
      <w:numFmt w:val="decimal"/>
      <w:lvlText w:val="%1."/>
      <w:lvlJc w:val="left"/>
      <w:pPr>
        <w:ind w:left="1068" w:hanging="360"/>
      </w:pPr>
      <w:rPr>
        <w:rFonts w:hint="default"/>
        <w:color w:val="28272A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EC0108B"/>
    <w:multiLevelType w:val="hybridMultilevel"/>
    <w:tmpl w:val="7E2840D0"/>
    <w:lvl w:ilvl="0" w:tplc="937CA9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215D38"/>
    <w:multiLevelType w:val="hybridMultilevel"/>
    <w:tmpl w:val="0A94421C"/>
    <w:lvl w:ilvl="0" w:tplc="7C6822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C366C"/>
    <w:multiLevelType w:val="hybridMultilevel"/>
    <w:tmpl w:val="0A78FE0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347D76"/>
    <w:multiLevelType w:val="hybridMultilevel"/>
    <w:tmpl w:val="E5AEC028"/>
    <w:lvl w:ilvl="0" w:tplc="080A0013">
      <w:start w:val="1"/>
      <w:numFmt w:val="upperRoman"/>
      <w:lvlText w:val="%1."/>
      <w:lvlJc w:val="righ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EE56E78"/>
    <w:multiLevelType w:val="hybridMultilevel"/>
    <w:tmpl w:val="82DEDC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163F6"/>
    <w:multiLevelType w:val="hybridMultilevel"/>
    <w:tmpl w:val="519093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37BED"/>
    <w:multiLevelType w:val="hybridMultilevel"/>
    <w:tmpl w:val="8604DB14"/>
    <w:lvl w:ilvl="0" w:tplc="35B863EE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sz w:val="22"/>
        <w:szCs w:val="22"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02F0F"/>
    <w:multiLevelType w:val="hybridMultilevel"/>
    <w:tmpl w:val="3582177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CEE6B58"/>
    <w:multiLevelType w:val="hybridMultilevel"/>
    <w:tmpl w:val="E92E29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C6525"/>
    <w:multiLevelType w:val="hybridMultilevel"/>
    <w:tmpl w:val="27343908"/>
    <w:lvl w:ilvl="0" w:tplc="654690C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20933E8"/>
    <w:multiLevelType w:val="hybridMultilevel"/>
    <w:tmpl w:val="F37C78C2"/>
    <w:lvl w:ilvl="0" w:tplc="C0C82AF8">
      <w:start w:val="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3395FB7"/>
    <w:multiLevelType w:val="hybridMultilevel"/>
    <w:tmpl w:val="57EA17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01F11"/>
    <w:multiLevelType w:val="hybridMultilevel"/>
    <w:tmpl w:val="188AB20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035744"/>
    <w:multiLevelType w:val="hybridMultilevel"/>
    <w:tmpl w:val="0BB21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1367C0"/>
    <w:multiLevelType w:val="hybridMultilevel"/>
    <w:tmpl w:val="ACF0F3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1"/>
  </w:num>
  <w:num w:numId="4">
    <w:abstractNumId w:val="22"/>
  </w:num>
  <w:num w:numId="5">
    <w:abstractNumId w:val="4"/>
  </w:num>
  <w:num w:numId="6">
    <w:abstractNumId w:val="11"/>
  </w:num>
  <w:num w:numId="7">
    <w:abstractNumId w:val="23"/>
  </w:num>
  <w:num w:numId="8">
    <w:abstractNumId w:val="21"/>
  </w:num>
  <w:num w:numId="9">
    <w:abstractNumId w:val="5"/>
  </w:num>
  <w:num w:numId="10">
    <w:abstractNumId w:val="10"/>
  </w:num>
  <w:num w:numId="11">
    <w:abstractNumId w:val="16"/>
  </w:num>
  <w:num w:numId="12">
    <w:abstractNumId w:val="8"/>
  </w:num>
  <w:num w:numId="13">
    <w:abstractNumId w:val="19"/>
  </w:num>
  <w:num w:numId="14">
    <w:abstractNumId w:val="6"/>
  </w:num>
  <w:num w:numId="15">
    <w:abstractNumId w:val="29"/>
  </w:num>
  <w:num w:numId="16">
    <w:abstractNumId w:val="1"/>
  </w:num>
  <w:num w:numId="17">
    <w:abstractNumId w:val="18"/>
  </w:num>
  <w:num w:numId="18">
    <w:abstractNumId w:val="0"/>
  </w:num>
  <w:num w:numId="19">
    <w:abstractNumId w:val="24"/>
  </w:num>
  <w:num w:numId="20">
    <w:abstractNumId w:val="12"/>
  </w:num>
  <w:num w:numId="21">
    <w:abstractNumId w:val="17"/>
  </w:num>
  <w:num w:numId="22">
    <w:abstractNumId w:val="26"/>
  </w:num>
  <w:num w:numId="23">
    <w:abstractNumId w:val="27"/>
  </w:num>
  <w:num w:numId="24">
    <w:abstractNumId w:val="15"/>
  </w:num>
  <w:num w:numId="25">
    <w:abstractNumId w:val="20"/>
  </w:num>
  <w:num w:numId="26">
    <w:abstractNumId w:val="9"/>
  </w:num>
  <w:num w:numId="27">
    <w:abstractNumId w:val="3"/>
  </w:num>
  <w:num w:numId="28">
    <w:abstractNumId w:val="30"/>
  </w:num>
  <w:num w:numId="29">
    <w:abstractNumId w:val="7"/>
  </w:num>
  <w:num w:numId="30">
    <w:abstractNumId w:val="2"/>
  </w:num>
  <w:num w:numId="31">
    <w:abstractNumId w:val="28"/>
  </w:num>
  <w:num w:numId="32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44"/>
    <w:rsid w:val="000260DF"/>
    <w:rsid w:val="00046D06"/>
    <w:rsid w:val="000631C1"/>
    <w:rsid w:val="00070C98"/>
    <w:rsid w:val="00075E49"/>
    <w:rsid w:val="000775AE"/>
    <w:rsid w:val="00077B9B"/>
    <w:rsid w:val="00093B28"/>
    <w:rsid w:val="00096729"/>
    <w:rsid w:val="000A0FBD"/>
    <w:rsid w:val="000A18D6"/>
    <w:rsid w:val="000B6D01"/>
    <w:rsid w:val="000C1EB1"/>
    <w:rsid w:val="000C591A"/>
    <w:rsid w:val="000D1B38"/>
    <w:rsid w:val="000D4762"/>
    <w:rsid w:val="000E1639"/>
    <w:rsid w:val="000E32CA"/>
    <w:rsid w:val="000E7E96"/>
    <w:rsid w:val="0011360B"/>
    <w:rsid w:val="00123347"/>
    <w:rsid w:val="00130241"/>
    <w:rsid w:val="00146AAF"/>
    <w:rsid w:val="001610B1"/>
    <w:rsid w:val="00197D11"/>
    <w:rsid w:val="001A21D6"/>
    <w:rsid w:val="001D38C8"/>
    <w:rsid w:val="001F6DD9"/>
    <w:rsid w:val="00200838"/>
    <w:rsid w:val="00200BC0"/>
    <w:rsid w:val="00201E49"/>
    <w:rsid w:val="0022189C"/>
    <w:rsid w:val="00224D3C"/>
    <w:rsid w:val="0022635A"/>
    <w:rsid w:val="002344AF"/>
    <w:rsid w:val="00246D3C"/>
    <w:rsid w:val="00256662"/>
    <w:rsid w:val="00265896"/>
    <w:rsid w:val="00271D61"/>
    <w:rsid w:val="0027389A"/>
    <w:rsid w:val="00273ED3"/>
    <w:rsid w:val="00291ACD"/>
    <w:rsid w:val="002B7CAD"/>
    <w:rsid w:val="002C7BDA"/>
    <w:rsid w:val="002F34A2"/>
    <w:rsid w:val="00302B09"/>
    <w:rsid w:val="00305C8F"/>
    <w:rsid w:val="00314ABB"/>
    <w:rsid w:val="003178B5"/>
    <w:rsid w:val="00323423"/>
    <w:rsid w:val="00325393"/>
    <w:rsid w:val="0035093F"/>
    <w:rsid w:val="00357E1C"/>
    <w:rsid w:val="00360604"/>
    <w:rsid w:val="003778D3"/>
    <w:rsid w:val="00386831"/>
    <w:rsid w:val="003A106C"/>
    <w:rsid w:val="003B4344"/>
    <w:rsid w:val="003B756F"/>
    <w:rsid w:val="003C162D"/>
    <w:rsid w:val="003C35D5"/>
    <w:rsid w:val="003D78BA"/>
    <w:rsid w:val="003E2528"/>
    <w:rsid w:val="003E42AD"/>
    <w:rsid w:val="003F30EA"/>
    <w:rsid w:val="00417216"/>
    <w:rsid w:val="00435D77"/>
    <w:rsid w:val="00442E4E"/>
    <w:rsid w:val="00467B1A"/>
    <w:rsid w:val="004704F1"/>
    <w:rsid w:val="004710E5"/>
    <w:rsid w:val="004B6B4F"/>
    <w:rsid w:val="004C2088"/>
    <w:rsid w:val="004F723D"/>
    <w:rsid w:val="005141A1"/>
    <w:rsid w:val="00523479"/>
    <w:rsid w:val="00533203"/>
    <w:rsid w:val="005725D0"/>
    <w:rsid w:val="005769E8"/>
    <w:rsid w:val="005833E2"/>
    <w:rsid w:val="005A223A"/>
    <w:rsid w:val="005E700B"/>
    <w:rsid w:val="00604F35"/>
    <w:rsid w:val="00617C86"/>
    <w:rsid w:val="00627638"/>
    <w:rsid w:val="006527C4"/>
    <w:rsid w:val="0067597C"/>
    <w:rsid w:val="006A7898"/>
    <w:rsid w:val="006B191B"/>
    <w:rsid w:val="006B1AC1"/>
    <w:rsid w:val="006C591D"/>
    <w:rsid w:val="006E407A"/>
    <w:rsid w:val="006E7234"/>
    <w:rsid w:val="006F0B59"/>
    <w:rsid w:val="007049E2"/>
    <w:rsid w:val="00707529"/>
    <w:rsid w:val="0072669F"/>
    <w:rsid w:val="00732E31"/>
    <w:rsid w:val="0073515C"/>
    <w:rsid w:val="007361B4"/>
    <w:rsid w:val="00744366"/>
    <w:rsid w:val="00745D9B"/>
    <w:rsid w:val="00762E54"/>
    <w:rsid w:val="00767305"/>
    <w:rsid w:val="007A4DA3"/>
    <w:rsid w:val="007B7DB0"/>
    <w:rsid w:val="007D0021"/>
    <w:rsid w:val="007E0067"/>
    <w:rsid w:val="007E1230"/>
    <w:rsid w:val="008107D0"/>
    <w:rsid w:val="00814536"/>
    <w:rsid w:val="00821DF9"/>
    <w:rsid w:val="00823192"/>
    <w:rsid w:val="00830DF2"/>
    <w:rsid w:val="008520D4"/>
    <w:rsid w:val="00871EED"/>
    <w:rsid w:val="00894784"/>
    <w:rsid w:val="008B361F"/>
    <w:rsid w:val="008B5C2E"/>
    <w:rsid w:val="008C5A53"/>
    <w:rsid w:val="008D4554"/>
    <w:rsid w:val="008F5826"/>
    <w:rsid w:val="008F7BE8"/>
    <w:rsid w:val="009006DE"/>
    <w:rsid w:val="009016D5"/>
    <w:rsid w:val="00902350"/>
    <w:rsid w:val="00921BCD"/>
    <w:rsid w:val="009353FF"/>
    <w:rsid w:val="00961EF6"/>
    <w:rsid w:val="00962B89"/>
    <w:rsid w:val="00963004"/>
    <w:rsid w:val="00974E87"/>
    <w:rsid w:val="009B3767"/>
    <w:rsid w:val="009B4C27"/>
    <w:rsid w:val="009B4CFB"/>
    <w:rsid w:val="009C167D"/>
    <w:rsid w:val="009C7B07"/>
    <w:rsid w:val="009D0F86"/>
    <w:rsid w:val="00A02733"/>
    <w:rsid w:val="00A1527B"/>
    <w:rsid w:val="00A22913"/>
    <w:rsid w:val="00A232E7"/>
    <w:rsid w:val="00A54EE0"/>
    <w:rsid w:val="00A554EA"/>
    <w:rsid w:val="00A621F5"/>
    <w:rsid w:val="00A765AB"/>
    <w:rsid w:val="00A9326C"/>
    <w:rsid w:val="00AD5435"/>
    <w:rsid w:val="00AD6F80"/>
    <w:rsid w:val="00AE5035"/>
    <w:rsid w:val="00AF26D4"/>
    <w:rsid w:val="00AF42CD"/>
    <w:rsid w:val="00B01AB8"/>
    <w:rsid w:val="00B02FFD"/>
    <w:rsid w:val="00B0491D"/>
    <w:rsid w:val="00B170FC"/>
    <w:rsid w:val="00B76F2E"/>
    <w:rsid w:val="00BB6C52"/>
    <w:rsid w:val="00BC1453"/>
    <w:rsid w:val="00BD0F59"/>
    <w:rsid w:val="00BD3178"/>
    <w:rsid w:val="00BD621B"/>
    <w:rsid w:val="00BE0CCB"/>
    <w:rsid w:val="00BE1288"/>
    <w:rsid w:val="00C15DA5"/>
    <w:rsid w:val="00C44FC1"/>
    <w:rsid w:val="00C70C76"/>
    <w:rsid w:val="00CA785E"/>
    <w:rsid w:val="00CA787A"/>
    <w:rsid w:val="00CC0F53"/>
    <w:rsid w:val="00CD4E94"/>
    <w:rsid w:val="00CE1341"/>
    <w:rsid w:val="00CF0490"/>
    <w:rsid w:val="00CF3E1C"/>
    <w:rsid w:val="00CF51D4"/>
    <w:rsid w:val="00D27F43"/>
    <w:rsid w:val="00D3359C"/>
    <w:rsid w:val="00D51020"/>
    <w:rsid w:val="00D56DFE"/>
    <w:rsid w:val="00D66CD1"/>
    <w:rsid w:val="00D80314"/>
    <w:rsid w:val="00D81E46"/>
    <w:rsid w:val="00D8652D"/>
    <w:rsid w:val="00D9056B"/>
    <w:rsid w:val="00D93EEB"/>
    <w:rsid w:val="00DB22F6"/>
    <w:rsid w:val="00DC07DC"/>
    <w:rsid w:val="00DD3F92"/>
    <w:rsid w:val="00DD6F49"/>
    <w:rsid w:val="00DE0C4B"/>
    <w:rsid w:val="00DE0F0F"/>
    <w:rsid w:val="00DF7744"/>
    <w:rsid w:val="00E06389"/>
    <w:rsid w:val="00E1002C"/>
    <w:rsid w:val="00E24A92"/>
    <w:rsid w:val="00E37111"/>
    <w:rsid w:val="00E40700"/>
    <w:rsid w:val="00E559B7"/>
    <w:rsid w:val="00E5700D"/>
    <w:rsid w:val="00E75B9B"/>
    <w:rsid w:val="00EA0591"/>
    <w:rsid w:val="00EA1584"/>
    <w:rsid w:val="00EC0E69"/>
    <w:rsid w:val="00EC7FCD"/>
    <w:rsid w:val="00ED349E"/>
    <w:rsid w:val="00ED5150"/>
    <w:rsid w:val="00EE784B"/>
    <w:rsid w:val="00F02F66"/>
    <w:rsid w:val="00F227D7"/>
    <w:rsid w:val="00F25EED"/>
    <w:rsid w:val="00F41F75"/>
    <w:rsid w:val="00F62336"/>
    <w:rsid w:val="00F746C9"/>
    <w:rsid w:val="00F8586A"/>
    <w:rsid w:val="00F971B2"/>
    <w:rsid w:val="00FA7259"/>
    <w:rsid w:val="00FB7E06"/>
    <w:rsid w:val="00FC4D48"/>
    <w:rsid w:val="00FC62AD"/>
    <w:rsid w:val="00FD0FAA"/>
    <w:rsid w:val="00FD18F8"/>
    <w:rsid w:val="00FD19A3"/>
    <w:rsid w:val="00FE20B5"/>
    <w:rsid w:val="00FF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BD"/>
  </w:style>
  <w:style w:type="paragraph" w:styleId="Ttulo1">
    <w:name w:val="heading 1"/>
    <w:basedOn w:val="Normal"/>
    <w:next w:val="Normal"/>
    <w:link w:val="Ttulo1Car"/>
    <w:uiPriority w:val="9"/>
    <w:qFormat/>
    <w:rsid w:val="00DF7744"/>
    <w:pPr>
      <w:keepNext/>
      <w:keepLines/>
      <w:numPr>
        <w:numId w:val="1"/>
      </w:numPr>
      <w:spacing w:before="600" w:after="840" w:line="240" w:lineRule="auto"/>
      <w:jc w:val="both"/>
      <w:outlineLvl w:val="0"/>
    </w:pPr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7744"/>
    <w:pPr>
      <w:keepNext/>
      <w:keepLines/>
      <w:numPr>
        <w:ilvl w:val="1"/>
        <w:numId w:val="1"/>
      </w:numPr>
      <w:spacing w:before="1200" w:after="600" w:line="240" w:lineRule="auto"/>
      <w:jc w:val="both"/>
      <w:outlineLvl w:val="1"/>
    </w:pPr>
    <w:rPr>
      <w:rFonts w:ascii="Arial" w:eastAsia="Times New Roman" w:hAnsi="Arial" w:cs="Times New Roman"/>
      <w:b/>
      <w:bCs/>
      <w:color w:val="595959" w:themeColor="text1" w:themeTint="A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744"/>
    <w:pPr>
      <w:keepNext/>
      <w:keepLines/>
      <w:numPr>
        <w:ilvl w:val="2"/>
        <w:numId w:val="1"/>
      </w:numPr>
      <w:spacing w:before="360" w:after="480" w:line="240" w:lineRule="auto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7744"/>
    <w:pPr>
      <w:keepNext/>
      <w:keepLines/>
      <w:numPr>
        <w:ilvl w:val="3"/>
        <w:numId w:val="1"/>
      </w:numPr>
      <w:spacing w:before="40" w:beforeAutospacing="1" w:after="0" w:afterAutospacing="1" w:line="360" w:lineRule="auto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7744"/>
    <w:pPr>
      <w:keepNext/>
      <w:keepLines/>
      <w:numPr>
        <w:ilvl w:val="4"/>
        <w:numId w:val="1"/>
      </w:numPr>
      <w:spacing w:before="40" w:beforeAutospacing="1" w:after="0" w:afterAutospacing="1" w:line="360" w:lineRule="auto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744"/>
    <w:pPr>
      <w:keepNext/>
      <w:keepLines/>
      <w:numPr>
        <w:ilvl w:val="5"/>
        <w:numId w:val="1"/>
      </w:numPr>
      <w:spacing w:before="40" w:beforeAutospacing="1" w:after="0" w:afterAutospacing="1" w:line="360" w:lineRule="auto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744"/>
    <w:pPr>
      <w:keepNext/>
      <w:keepLines/>
      <w:numPr>
        <w:ilvl w:val="6"/>
        <w:numId w:val="1"/>
      </w:numPr>
      <w:spacing w:before="40" w:beforeAutospacing="1" w:after="0" w:afterAutospacing="1" w:line="36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744"/>
    <w:pPr>
      <w:keepNext/>
      <w:keepLines/>
      <w:numPr>
        <w:ilvl w:val="7"/>
        <w:numId w:val="1"/>
      </w:numPr>
      <w:spacing w:before="40" w:beforeAutospacing="1" w:after="0" w:afterAutospacing="1" w:line="36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744"/>
    <w:pPr>
      <w:keepNext/>
      <w:keepLines/>
      <w:numPr>
        <w:ilvl w:val="8"/>
        <w:numId w:val="1"/>
      </w:numPr>
      <w:spacing w:before="40" w:beforeAutospacing="1" w:after="0" w:afterAutospacing="1" w:line="36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744"/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F7744"/>
    <w:rPr>
      <w:rFonts w:ascii="Arial" w:eastAsia="Times New Roman" w:hAnsi="Arial" w:cs="Times New Roman"/>
      <w:b/>
      <w:bCs/>
      <w:color w:val="595959" w:themeColor="text1" w:themeTint="A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7744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DF7744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DF7744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744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744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744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744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DF7744"/>
    <w:pPr>
      <w:spacing w:before="100" w:beforeAutospacing="1" w:after="100" w:afterAutospacing="1" w:line="360" w:lineRule="auto"/>
      <w:ind w:left="720"/>
      <w:contextualSpacing/>
      <w:jc w:val="both"/>
    </w:pPr>
    <w:rPr>
      <w:rFonts w:ascii="Arial" w:eastAsia="Calibri" w:hAnsi="Arial" w:cs="Times New Roman"/>
      <w:color w:val="595959" w:themeColor="text1" w:themeTint="A6"/>
      <w:lang w:val="es-ES"/>
    </w:rPr>
  </w:style>
  <w:style w:type="paragraph" w:styleId="Sinespaciado">
    <w:name w:val="No Spacing"/>
    <w:link w:val="SinespaciadoCar"/>
    <w:uiPriority w:val="1"/>
    <w:qFormat/>
    <w:rsid w:val="00DF7744"/>
    <w:pPr>
      <w:spacing w:after="0" w:line="240" w:lineRule="auto"/>
      <w:jc w:val="center"/>
    </w:pPr>
    <w:rPr>
      <w:rFonts w:ascii="Arial" w:eastAsia="Times New Roman" w:hAnsi="Arial" w:cs="Times New Roman"/>
      <w:color w:val="595959" w:themeColor="text1" w:themeTint="A6"/>
      <w:sz w:val="18"/>
      <w:lang w:val="es-ES"/>
    </w:rPr>
  </w:style>
  <w:style w:type="character" w:customStyle="1" w:styleId="SinespaciadoCar">
    <w:name w:val="Sin espaciado Car"/>
    <w:link w:val="Sinespaciado"/>
    <w:uiPriority w:val="1"/>
    <w:rsid w:val="00DF7744"/>
    <w:rPr>
      <w:rFonts w:ascii="Arial" w:eastAsia="Times New Roman" w:hAnsi="Arial" w:cs="Times New Roman"/>
      <w:color w:val="595959" w:themeColor="text1" w:themeTint="A6"/>
      <w:sz w:val="1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744"/>
    <w:pPr>
      <w:numPr>
        <w:ilvl w:val="1"/>
      </w:numPr>
      <w:spacing w:before="640" w:after="0" w:line="360" w:lineRule="auto"/>
      <w:jc w:val="both"/>
    </w:pPr>
    <w:rPr>
      <w:rFonts w:ascii="Arial" w:eastAsia="Times New Roman" w:hAnsi="Arial" w:cs="Times New Roman"/>
      <w:b/>
      <w:color w:val="595959" w:themeColor="text1" w:themeTint="A6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DF7744"/>
    <w:rPr>
      <w:rFonts w:ascii="Arial" w:eastAsia="Times New Roman" w:hAnsi="Arial" w:cs="Times New Roman"/>
      <w:b/>
      <w:color w:val="595959" w:themeColor="text1" w:themeTint="A6"/>
      <w:spacing w:val="15"/>
      <w:lang w:val="es-ES"/>
    </w:rPr>
  </w:style>
  <w:style w:type="paragraph" w:styleId="Epgrafe">
    <w:name w:val="caption"/>
    <w:basedOn w:val="Normal"/>
    <w:next w:val="Normal"/>
    <w:unhideWhenUsed/>
    <w:qFormat/>
    <w:rsid w:val="00DF7744"/>
    <w:pPr>
      <w:spacing w:before="100" w:beforeAutospacing="1" w:after="100" w:afterAutospacing="1" w:line="240" w:lineRule="auto"/>
      <w:jc w:val="both"/>
    </w:pPr>
    <w:rPr>
      <w:rFonts w:ascii="Arial" w:eastAsia="Calibri" w:hAnsi="Arial" w:cs="Times New Roman"/>
      <w:b/>
      <w:bCs/>
      <w:color w:val="4F81BD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0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25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57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qFormat/>
    <w:rsid w:val="00D81E4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81E46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5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4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4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4EA"/>
    <w:rPr>
      <w:b/>
      <w:bCs/>
      <w:sz w:val="20"/>
      <w:szCs w:val="20"/>
    </w:rPr>
  </w:style>
  <w:style w:type="paragraph" w:styleId="Saludo">
    <w:name w:val="Salutation"/>
    <w:basedOn w:val="Normal"/>
    <w:next w:val="Normal"/>
    <w:link w:val="SaludoCar"/>
    <w:rsid w:val="00C4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C44F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7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9E8"/>
  </w:style>
  <w:style w:type="paragraph" w:styleId="Piedepgina">
    <w:name w:val="footer"/>
    <w:basedOn w:val="Normal"/>
    <w:link w:val="PiedepginaCar"/>
    <w:uiPriority w:val="99"/>
    <w:unhideWhenUsed/>
    <w:rsid w:val="0057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9E8"/>
  </w:style>
  <w:style w:type="paragraph" w:styleId="Ttulo">
    <w:name w:val="Title"/>
    <w:basedOn w:val="Normal"/>
    <w:link w:val="TtuloCar"/>
    <w:qFormat/>
    <w:rsid w:val="0074436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44366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Normal1">
    <w:name w:val="Normal1"/>
    <w:rsid w:val="00197D11"/>
    <w:pPr>
      <w:spacing w:after="0"/>
    </w:pPr>
    <w:rPr>
      <w:rFonts w:ascii="Arial" w:eastAsia="Arial" w:hAnsi="Arial" w:cs="Arial"/>
      <w:color w:val="000000"/>
    </w:rPr>
  </w:style>
  <w:style w:type="character" w:styleId="Hipervnculo">
    <w:name w:val="Hyperlink"/>
    <w:basedOn w:val="Fuentedeprrafopredeter"/>
    <w:uiPriority w:val="99"/>
    <w:semiHidden/>
    <w:unhideWhenUsed/>
    <w:rsid w:val="0012334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3347"/>
    <w:rPr>
      <w:color w:val="954F72"/>
      <w:u w:val="single"/>
    </w:rPr>
  </w:style>
  <w:style w:type="paragraph" w:customStyle="1" w:styleId="xl65">
    <w:name w:val="xl65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23347"/>
    <w:pP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23347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23347"/>
    <w:pP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23347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123347"/>
    <w:pPr>
      <w:pBdr>
        <w:lef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72">
    <w:name w:val="xl72"/>
    <w:basedOn w:val="Normal"/>
    <w:rsid w:val="00123347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3">
    <w:name w:val="xl73"/>
    <w:basedOn w:val="Normal"/>
    <w:rsid w:val="00123347"/>
    <w:pPr>
      <w:pBdr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4">
    <w:name w:val="xl74"/>
    <w:basedOn w:val="Normal"/>
    <w:rsid w:val="00123347"/>
    <w:pPr>
      <w:pBdr>
        <w:lef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23347"/>
    <w:pPr>
      <w:pBdr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8">
    <w:name w:val="xl78"/>
    <w:basedOn w:val="Normal"/>
    <w:rsid w:val="00123347"/>
    <w:pPr>
      <w:pBdr>
        <w:lef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0">
    <w:name w:val="xl80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1">
    <w:name w:val="xl81"/>
    <w:basedOn w:val="Normal"/>
    <w:rsid w:val="00123347"/>
    <w:pPr>
      <w:pBdr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2">
    <w:name w:val="xl82"/>
    <w:basedOn w:val="Normal"/>
    <w:rsid w:val="00123347"/>
    <w:pPr>
      <w:pBdr>
        <w:left w:val="single" w:sz="4" w:space="0" w:color="C0C0C0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3">
    <w:name w:val="xl83"/>
    <w:basedOn w:val="Normal"/>
    <w:rsid w:val="00123347"/>
    <w:pPr>
      <w:pBdr>
        <w:right w:val="single" w:sz="4" w:space="0" w:color="C0C0C0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BD"/>
  </w:style>
  <w:style w:type="paragraph" w:styleId="Ttulo1">
    <w:name w:val="heading 1"/>
    <w:basedOn w:val="Normal"/>
    <w:next w:val="Normal"/>
    <w:link w:val="Ttulo1Car"/>
    <w:uiPriority w:val="9"/>
    <w:qFormat/>
    <w:rsid w:val="00DF7744"/>
    <w:pPr>
      <w:keepNext/>
      <w:keepLines/>
      <w:numPr>
        <w:numId w:val="1"/>
      </w:numPr>
      <w:spacing w:before="600" w:after="840" w:line="240" w:lineRule="auto"/>
      <w:jc w:val="both"/>
      <w:outlineLvl w:val="0"/>
    </w:pPr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7744"/>
    <w:pPr>
      <w:keepNext/>
      <w:keepLines/>
      <w:numPr>
        <w:ilvl w:val="1"/>
        <w:numId w:val="1"/>
      </w:numPr>
      <w:spacing w:before="1200" w:after="600" w:line="240" w:lineRule="auto"/>
      <w:jc w:val="both"/>
      <w:outlineLvl w:val="1"/>
    </w:pPr>
    <w:rPr>
      <w:rFonts w:ascii="Arial" w:eastAsia="Times New Roman" w:hAnsi="Arial" w:cs="Times New Roman"/>
      <w:b/>
      <w:bCs/>
      <w:color w:val="595959" w:themeColor="text1" w:themeTint="A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7744"/>
    <w:pPr>
      <w:keepNext/>
      <w:keepLines/>
      <w:numPr>
        <w:ilvl w:val="2"/>
        <w:numId w:val="1"/>
      </w:numPr>
      <w:spacing w:before="360" w:after="480" w:line="240" w:lineRule="auto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F7744"/>
    <w:pPr>
      <w:keepNext/>
      <w:keepLines/>
      <w:numPr>
        <w:ilvl w:val="3"/>
        <w:numId w:val="1"/>
      </w:numPr>
      <w:spacing w:before="40" w:beforeAutospacing="1" w:after="0" w:afterAutospacing="1" w:line="360" w:lineRule="auto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F7744"/>
    <w:pPr>
      <w:keepNext/>
      <w:keepLines/>
      <w:numPr>
        <w:ilvl w:val="4"/>
        <w:numId w:val="1"/>
      </w:numPr>
      <w:spacing w:before="40" w:beforeAutospacing="1" w:after="0" w:afterAutospacing="1" w:line="360" w:lineRule="auto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F7744"/>
    <w:pPr>
      <w:keepNext/>
      <w:keepLines/>
      <w:numPr>
        <w:ilvl w:val="5"/>
        <w:numId w:val="1"/>
      </w:numPr>
      <w:spacing w:before="40" w:beforeAutospacing="1" w:after="0" w:afterAutospacing="1" w:line="360" w:lineRule="auto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F7744"/>
    <w:pPr>
      <w:keepNext/>
      <w:keepLines/>
      <w:numPr>
        <w:ilvl w:val="6"/>
        <w:numId w:val="1"/>
      </w:numPr>
      <w:spacing w:before="40" w:beforeAutospacing="1" w:after="0" w:afterAutospacing="1" w:line="36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F7744"/>
    <w:pPr>
      <w:keepNext/>
      <w:keepLines/>
      <w:numPr>
        <w:ilvl w:val="7"/>
        <w:numId w:val="1"/>
      </w:numPr>
      <w:spacing w:before="40" w:beforeAutospacing="1" w:after="0" w:afterAutospacing="1" w:line="36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F7744"/>
    <w:pPr>
      <w:keepNext/>
      <w:keepLines/>
      <w:numPr>
        <w:ilvl w:val="8"/>
        <w:numId w:val="1"/>
      </w:numPr>
      <w:spacing w:before="40" w:beforeAutospacing="1" w:after="0" w:afterAutospacing="1" w:line="36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F7744"/>
    <w:rPr>
      <w:rFonts w:ascii="Arial" w:eastAsia="Times New Roman" w:hAnsi="Arial" w:cs="Times New Roman"/>
      <w:b/>
      <w:bCs/>
      <w:color w:val="595959" w:themeColor="text1" w:themeTint="A6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F7744"/>
    <w:rPr>
      <w:rFonts w:ascii="Arial" w:eastAsia="Times New Roman" w:hAnsi="Arial" w:cs="Times New Roman"/>
      <w:b/>
      <w:bCs/>
      <w:color w:val="595959" w:themeColor="text1" w:themeTint="A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DF7744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DF7744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DF7744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F7744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F7744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F7744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F7744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DF7744"/>
    <w:pPr>
      <w:spacing w:before="100" w:beforeAutospacing="1" w:after="100" w:afterAutospacing="1" w:line="360" w:lineRule="auto"/>
      <w:ind w:left="720"/>
      <w:contextualSpacing/>
      <w:jc w:val="both"/>
    </w:pPr>
    <w:rPr>
      <w:rFonts w:ascii="Arial" w:eastAsia="Calibri" w:hAnsi="Arial" w:cs="Times New Roman"/>
      <w:color w:val="595959" w:themeColor="text1" w:themeTint="A6"/>
      <w:lang w:val="es-ES"/>
    </w:rPr>
  </w:style>
  <w:style w:type="paragraph" w:styleId="Sinespaciado">
    <w:name w:val="No Spacing"/>
    <w:link w:val="SinespaciadoCar"/>
    <w:uiPriority w:val="1"/>
    <w:qFormat/>
    <w:rsid w:val="00DF7744"/>
    <w:pPr>
      <w:spacing w:after="0" w:line="240" w:lineRule="auto"/>
      <w:jc w:val="center"/>
    </w:pPr>
    <w:rPr>
      <w:rFonts w:ascii="Arial" w:eastAsia="Times New Roman" w:hAnsi="Arial" w:cs="Times New Roman"/>
      <w:color w:val="595959" w:themeColor="text1" w:themeTint="A6"/>
      <w:sz w:val="18"/>
      <w:lang w:val="es-ES"/>
    </w:rPr>
  </w:style>
  <w:style w:type="character" w:customStyle="1" w:styleId="SinespaciadoCar">
    <w:name w:val="Sin espaciado Car"/>
    <w:link w:val="Sinespaciado"/>
    <w:uiPriority w:val="1"/>
    <w:rsid w:val="00DF7744"/>
    <w:rPr>
      <w:rFonts w:ascii="Arial" w:eastAsia="Times New Roman" w:hAnsi="Arial" w:cs="Times New Roman"/>
      <w:color w:val="595959" w:themeColor="text1" w:themeTint="A6"/>
      <w:sz w:val="18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DF7744"/>
    <w:pPr>
      <w:numPr>
        <w:ilvl w:val="1"/>
      </w:numPr>
      <w:spacing w:before="640" w:after="0" w:line="360" w:lineRule="auto"/>
      <w:jc w:val="both"/>
    </w:pPr>
    <w:rPr>
      <w:rFonts w:ascii="Arial" w:eastAsia="Times New Roman" w:hAnsi="Arial" w:cs="Times New Roman"/>
      <w:b/>
      <w:color w:val="595959" w:themeColor="text1" w:themeTint="A6"/>
      <w:spacing w:val="15"/>
      <w:lang w:val="es-ES"/>
    </w:rPr>
  </w:style>
  <w:style w:type="character" w:customStyle="1" w:styleId="SubttuloCar">
    <w:name w:val="Subtítulo Car"/>
    <w:basedOn w:val="Fuentedeprrafopredeter"/>
    <w:link w:val="Subttulo"/>
    <w:uiPriority w:val="11"/>
    <w:rsid w:val="00DF7744"/>
    <w:rPr>
      <w:rFonts w:ascii="Arial" w:eastAsia="Times New Roman" w:hAnsi="Arial" w:cs="Times New Roman"/>
      <w:b/>
      <w:color w:val="595959" w:themeColor="text1" w:themeTint="A6"/>
      <w:spacing w:val="15"/>
      <w:lang w:val="es-ES"/>
    </w:rPr>
  </w:style>
  <w:style w:type="paragraph" w:styleId="Epgrafe">
    <w:name w:val="caption"/>
    <w:basedOn w:val="Normal"/>
    <w:next w:val="Normal"/>
    <w:unhideWhenUsed/>
    <w:qFormat/>
    <w:rsid w:val="00DF7744"/>
    <w:pPr>
      <w:spacing w:before="100" w:beforeAutospacing="1" w:after="100" w:afterAutospacing="1" w:line="240" w:lineRule="auto"/>
      <w:jc w:val="both"/>
    </w:pPr>
    <w:rPr>
      <w:rFonts w:ascii="Arial" w:eastAsia="Calibri" w:hAnsi="Arial" w:cs="Times New Roman"/>
      <w:b/>
      <w:bCs/>
      <w:color w:val="4F81BD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7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02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25D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572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qFormat/>
    <w:rsid w:val="00D81E46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D81E46"/>
    <w:rPr>
      <w:rFonts w:ascii="Arial" w:eastAsia="Times New Roman" w:hAnsi="Arial" w:cs="Arial"/>
      <w:sz w:val="18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554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4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4E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4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4EA"/>
    <w:rPr>
      <w:b/>
      <w:bCs/>
      <w:sz w:val="20"/>
      <w:szCs w:val="20"/>
    </w:rPr>
  </w:style>
  <w:style w:type="paragraph" w:styleId="Saludo">
    <w:name w:val="Salutation"/>
    <w:basedOn w:val="Normal"/>
    <w:next w:val="Normal"/>
    <w:link w:val="SaludoCar"/>
    <w:rsid w:val="00C44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SaludoCar">
    <w:name w:val="Saludo Car"/>
    <w:basedOn w:val="Fuentedeprrafopredeter"/>
    <w:link w:val="Saludo"/>
    <w:rsid w:val="00C44FC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7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9E8"/>
  </w:style>
  <w:style w:type="paragraph" w:styleId="Piedepgina">
    <w:name w:val="footer"/>
    <w:basedOn w:val="Normal"/>
    <w:link w:val="PiedepginaCar"/>
    <w:uiPriority w:val="99"/>
    <w:unhideWhenUsed/>
    <w:rsid w:val="005769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9E8"/>
  </w:style>
  <w:style w:type="paragraph" w:styleId="Ttulo">
    <w:name w:val="Title"/>
    <w:basedOn w:val="Normal"/>
    <w:link w:val="TtuloCar"/>
    <w:qFormat/>
    <w:rsid w:val="0074436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44366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customStyle="1" w:styleId="Normal1">
    <w:name w:val="Normal1"/>
    <w:rsid w:val="00197D11"/>
    <w:pPr>
      <w:spacing w:after="0"/>
    </w:pPr>
    <w:rPr>
      <w:rFonts w:ascii="Arial" w:eastAsia="Arial" w:hAnsi="Arial" w:cs="Arial"/>
      <w:color w:val="000000"/>
    </w:rPr>
  </w:style>
  <w:style w:type="character" w:styleId="Hipervnculo">
    <w:name w:val="Hyperlink"/>
    <w:basedOn w:val="Fuentedeprrafopredeter"/>
    <w:uiPriority w:val="99"/>
    <w:semiHidden/>
    <w:unhideWhenUsed/>
    <w:rsid w:val="0012334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23347"/>
    <w:rPr>
      <w:color w:val="954F72"/>
      <w:u w:val="single"/>
    </w:rPr>
  </w:style>
  <w:style w:type="paragraph" w:customStyle="1" w:styleId="xl65">
    <w:name w:val="xl65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23347"/>
    <w:pP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23347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123347"/>
    <w:pP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123347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123347"/>
    <w:pPr>
      <w:pBdr>
        <w:left w:val="single" w:sz="4" w:space="0" w:color="C0C0C0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16"/>
      <w:szCs w:val="16"/>
    </w:rPr>
  </w:style>
  <w:style w:type="paragraph" w:customStyle="1" w:styleId="xl72">
    <w:name w:val="xl72"/>
    <w:basedOn w:val="Normal"/>
    <w:rsid w:val="00123347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3">
    <w:name w:val="xl73"/>
    <w:basedOn w:val="Normal"/>
    <w:rsid w:val="00123347"/>
    <w:pPr>
      <w:pBdr>
        <w:right w:val="single" w:sz="4" w:space="0" w:color="C0C0C0"/>
      </w:pBdr>
      <w:shd w:val="clear" w:color="000000" w:fill="C0C0C0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</w:rPr>
  </w:style>
  <w:style w:type="paragraph" w:customStyle="1" w:styleId="xl74">
    <w:name w:val="xl74"/>
    <w:basedOn w:val="Normal"/>
    <w:rsid w:val="00123347"/>
    <w:pPr>
      <w:pBdr>
        <w:lef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5">
    <w:name w:val="xl75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6">
    <w:name w:val="xl76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7">
    <w:name w:val="xl77"/>
    <w:basedOn w:val="Normal"/>
    <w:rsid w:val="00123347"/>
    <w:pPr>
      <w:pBdr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78">
    <w:name w:val="xl78"/>
    <w:basedOn w:val="Normal"/>
    <w:rsid w:val="00123347"/>
    <w:pPr>
      <w:pBdr>
        <w:left w:val="single" w:sz="4" w:space="0" w:color="C0C0C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0">
    <w:name w:val="xl80"/>
    <w:basedOn w:val="Normal"/>
    <w:rsid w:val="00123347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1">
    <w:name w:val="xl81"/>
    <w:basedOn w:val="Normal"/>
    <w:rsid w:val="00123347"/>
    <w:pPr>
      <w:pBdr>
        <w:right w:val="single" w:sz="4" w:space="0" w:color="C0C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xl82">
    <w:name w:val="xl82"/>
    <w:basedOn w:val="Normal"/>
    <w:rsid w:val="00123347"/>
    <w:pPr>
      <w:pBdr>
        <w:left w:val="single" w:sz="4" w:space="0" w:color="C0C0C0"/>
      </w:pBdr>
      <w:shd w:val="clear" w:color="000000" w:fill="969696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  <w:style w:type="paragraph" w:customStyle="1" w:styleId="xl83">
    <w:name w:val="xl83"/>
    <w:basedOn w:val="Normal"/>
    <w:rsid w:val="00123347"/>
    <w:pPr>
      <w:pBdr>
        <w:right w:val="single" w:sz="4" w:space="0" w:color="C0C0C0"/>
      </w:pBdr>
      <w:shd w:val="clear" w:color="000000" w:fill="969696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0102-EE21-48F5-A783-6BFCF6CB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4425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ccrispins</cp:lastModifiedBy>
  <cp:revision>3</cp:revision>
  <cp:lastPrinted>2017-11-10T05:08:00Z</cp:lastPrinted>
  <dcterms:created xsi:type="dcterms:W3CDTF">2018-01-04T17:10:00Z</dcterms:created>
  <dcterms:modified xsi:type="dcterms:W3CDTF">2018-01-04T18:32:00Z</dcterms:modified>
</cp:coreProperties>
</file>