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D66" w:rsidRDefault="00A04D66" w:rsidP="00A04D66">
      <w:pPr>
        <w:spacing w:after="0" w:line="240" w:lineRule="auto"/>
        <w:jc w:val="center"/>
        <w:rPr>
          <w:rFonts w:ascii="Arial" w:hAnsi="Arial" w:cs="Arial"/>
          <w:b/>
          <w:sz w:val="16"/>
          <w:szCs w:val="16"/>
        </w:rPr>
      </w:pPr>
      <w:r>
        <w:rPr>
          <w:rFonts w:ascii="Arial" w:hAnsi="Arial" w:cs="Arial"/>
          <w:b/>
          <w:sz w:val="16"/>
          <w:szCs w:val="16"/>
        </w:rPr>
        <w:t>Acuerdo publicado en el POE 04-02-2016</w:t>
      </w:r>
    </w:p>
    <w:p w:rsidR="00A04D66" w:rsidRDefault="00A04D66" w:rsidP="00A04D66">
      <w:pPr>
        <w:spacing w:after="0" w:line="240" w:lineRule="auto"/>
        <w:jc w:val="center"/>
        <w:rPr>
          <w:rFonts w:ascii="Arial" w:hAnsi="Arial" w:cs="Arial"/>
          <w:b/>
          <w:sz w:val="16"/>
          <w:szCs w:val="16"/>
        </w:rPr>
      </w:pPr>
    </w:p>
    <w:p w:rsidR="00A04D66" w:rsidRDefault="00A04D66" w:rsidP="00A04D66">
      <w:pPr>
        <w:spacing w:after="0" w:line="240" w:lineRule="auto"/>
        <w:jc w:val="center"/>
        <w:rPr>
          <w:rFonts w:ascii="Arial" w:hAnsi="Arial" w:cs="Arial"/>
          <w:b/>
          <w:sz w:val="16"/>
          <w:szCs w:val="16"/>
        </w:rPr>
      </w:pPr>
      <w:r>
        <w:rPr>
          <w:rFonts w:ascii="Arial" w:hAnsi="Arial" w:cs="Arial"/>
          <w:b/>
          <w:sz w:val="16"/>
          <w:szCs w:val="16"/>
        </w:rPr>
        <w:t xml:space="preserve">TEXTO VIGENTE </w:t>
      </w:r>
    </w:p>
    <w:p w:rsidR="00A04D66" w:rsidRPr="00A04D66" w:rsidRDefault="00A04D66" w:rsidP="00A04D66">
      <w:pPr>
        <w:spacing w:after="0" w:line="240" w:lineRule="auto"/>
        <w:jc w:val="center"/>
        <w:rPr>
          <w:rFonts w:ascii="Arial" w:hAnsi="Arial" w:cs="Arial"/>
          <w:b/>
          <w:color w:val="FF0000"/>
          <w:sz w:val="16"/>
          <w:szCs w:val="16"/>
        </w:rPr>
      </w:pPr>
      <w:r w:rsidRPr="00A04D66">
        <w:rPr>
          <w:rFonts w:ascii="Arial" w:hAnsi="Arial" w:cs="Arial"/>
          <w:b/>
          <w:color w:val="FF0000"/>
          <w:sz w:val="16"/>
          <w:szCs w:val="16"/>
        </w:rPr>
        <w:t>Ultima reforma POE 06-02-2016</w:t>
      </w:r>
    </w:p>
    <w:p w:rsidR="00A04D66" w:rsidRDefault="00A04D66" w:rsidP="00B0247B">
      <w:pPr>
        <w:spacing w:after="0" w:line="240" w:lineRule="auto"/>
        <w:jc w:val="both"/>
        <w:rPr>
          <w:rFonts w:ascii="Arial" w:hAnsi="Arial" w:cs="Arial"/>
        </w:rPr>
      </w:pPr>
      <w:bookmarkStart w:id="0" w:name="_GoBack"/>
      <w:bookmarkEnd w:id="0"/>
    </w:p>
    <w:p w:rsidR="00A04D66" w:rsidRDefault="00A04D66" w:rsidP="00B0247B">
      <w:pPr>
        <w:spacing w:after="0" w:line="240" w:lineRule="auto"/>
        <w:jc w:val="both"/>
        <w:rPr>
          <w:rFonts w:ascii="Arial" w:hAnsi="Arial" w:cs="Arial"/>
        </w:rPr>
      </w:pPr>
    </w:p>
    <w:p w:rsidR="00D578C5" w:rsidRPr="0011229D" w:rsidRDefault="00AA5F70" w:rsidP="00B0247B">
      <w:pPr>
        <w:spacing w:after="0" w:line="240" w:lineRule="auto"/>
        <w:jc w:val="both"/>
        <w:rPr>
          <w:rFonts w:ascii="Arial" w:hAnsi="Arial" w:cs="Arial"/>
        </w:rPr>
      </w:pPr>
      <w:r w:rsidRPr="0011229D">
        <w:rPr>
          <w:rFonts w:ascii="Arial" w:hAnsi="Arial" w:cs="Arial"/>
        </w:rPr>
        <w:t>En cumplimiento a lo dispuesto en los artículos 1, 2, 82</w:t>
      </w:r>
      <w:r w:rsidR="00CC6C28">
        <w:rPr>
          <w:rFonts w:ascii="Arial" w:hAnsi="Arial" w:cs="Arial"/>
        </w:rPr>
        <w:t xml:space="preserve"> y</w:t>
      </w:r>
      <w:r w:rsidRPr="0011229D">
        <w:rPr>
          <w:rFonts w:ascii="Arial" w:hAnsi="Arial" w:cs="Arial"/>
        </w:rPr>
        <w:t xml:space="preserve"> 90 de la Constitución Política del Estado Libre y Soberano de Oaxaca; 35 </w:t>
      </w:r>
      <w:r w:rsidR="00CC65BD">
        <w:rPr>
          <w:rFonts w:ascii="Arial" w:hAnsi="Arial" w:cs="Arial"/>
        </w:rPr>
        <w:t>y 36</w:t>
      </w:r>
      <w:r w:rsidRPr="0011229D">
        <w:rPr>
          <w:rFonts w:ascii="Arial" w:hAnsi="Arial" w:cs="Arial"/>
        </w:rPr>
        <w:t xml:space="preserve"> de la Ley de Coordinación Fiscal; 3 fracción I, </w:t>
      </w:r>
      <w:r w:rsidR="00243B6C">
        <w:rPr>
          <w:rFonts w:ascii="Arial" w:hAnsi="Arial" w:cs="Arial"/>
        </w:rPr>
        <w:t>26, 27 fracción XII, 45 fracci</w:t>
      </w:r>
      <w:r w:rsidR="00CC65BD">
        <w:rPr>
          <w:rFonts w:ascii="Arial" w:hAnsi="Arial" w:cs="Arial"/>
        </w:rPr>
        <w:t>ón</w:t>
      </w:r>
      <w:r w:rsidRPr="0011229D">
        <w:rPr>
          <w:rFonts w:ascii="Arial" w:hAnsi="Arial" w:cs="Arial"/>
        </w:rPr>
        <w:t xml:space="preserve"> LII de la Ley Orgánica del Poder Ejecutivo del Estado de Oaxaca; 1 fracciones III y V</w:t>
      </w:r>
      <w:r w:rsidR="00CC6C28">
        <w:rPr>
          <w:rFonts w:ascii="Arial" w:hAnsi="Arial" w:cs="Arial"/>
        </w:rPr>
        <w:t>,</w:t>
      </w:r>
      <w:r w:rsidRPr="0011229D">
        <w:rPr>
          <w:rFonts w:ascii="Arial" w:hAnsi="Arial" w:cs="Arial"/>
        </w:rPr>
        <w:t xml:space="preserve"> 2 fracción </w:t>
      </w:r>
      <w:r w:rsidR="00CC65BD">
        <w:rPr>
          <w:rFonts w:ascii="Arial" w:hAnsi="Arial" w:cs="Arial"/>
        </w:rPr>
        <w:t>I</w:t>
      </w:r>
      <w:r w:rsidR="00CC6C28">
        <w:rPr>
          <w:rFonts w:ascii="Arial" w:hAnsi="Arial" w:cs="Arial"/>
        </w:rPr>
        <w:t>,</w:t>
      </w:r>
      <w:r w:rsidRPr="0011229D">
        <w:rPr>
          <w:rFonts w:ascii="Arial" w:hAnsi="Arial" w:cs="Arial"/>
        </w:rPr>
        <w:t xml:space="preserve"> 18</w:t>
      </w:r>
      <w:r w:rsidR="00CC65BD">
        <w:rPr>
          <w:rFonts w:ascii="Arial" w:hAnsi="Arial" w:cs="Arial"/>
        </w:rPr>
        <w:t xml:space="preserve"> y</w:t>
      </w:r>
      <w:r w:rsidRPr="0011229D">
        <w:rPr>
          <w:rFonts w:ascii="Arial" w:hAnsi="Arial" w:cs="Arial"/>
        </w:rPr>
        <w:t xml:space="preserve"> 20</w:t>
      </w:r>
      <w:r w:rsidR="00CC65BD">
        <w:rPr>
          <w:rFonts w:ascii="Arial" w:hAnsi="Arial" w:cs="Arial"/>
        </w:rPr>
        <w:t xml:space="preserve"> </w:t>
      </w:r>
      <w:r w:rsidRPr="0011229D">
        <w:rPr>
          <w:rFonts w:ascii="Arial" w:hAnsi="Arial" w:cs="Arial"/>
        </w:rPr>
        <w:t>de la Ley de Coordinación Fiscal para el Estado de Oaxaca</w:t>
      </w:r>
      <w:r w:rsidR="00E35AC9">
        <w:rPr>
          <w:rFonts w:ascii="Arial" w:hAnsi="Arial" w:cs="Arial"/>
        </w:rPr>
        <w:t xml:space="preserve">; 1, 2, 4 fracción I, 7 fracción IX  del Reglamento Interno de la Secretaría de Finanzas del Poder Ejecutivo del Estado, </w:t>
      </w:r>
      <w:r w:rsidRPr="0011229D">
        <w:rPr>
          <w:rFonts w:ascii="Arial" w:hAnsi="Arial" w:cs="Arial"/>
        </w:rPr>
        <w:t xml:space="preserve"> y</w:t>
      </w:r>
    </w:p>
    <w:p w:rsidR="0011229D" w:rsidRDefault="0011229D" w:rsidP="00D1159B">
      <w:pPr>
        <w:spacing w:after="0" w:line="240" w:lineRule="auto"/>
        <w:jc w:val="center"/>
        <w:rPr>
          <w:rFonts w:ascii="Arial" w:hAnsi="Arial" w:cs="Arial"/>
          <w:b/>
        </w:rPr>
      </w:pPr>
    </w:p>
    <w:p w:rsidR="00D1159B" w:rsidRPr="0011229D" w:rsidRDefault="00D04EF1" w:rsidP="00D1159B">
      <w:pPr>
        <w:spacing w:after="0" w:line="240" w:lineRule="auto"/>
        <w:jc w:val="center"/>
        <w:rPr>
          <w:rFonts w:ascii="Arial" w:hAnsi="Arial" w:cs="Arial"/>
          <w:b/>
        </w:rPr>
      </w:pPr>
      <w:r w:rsidRPr="0011229D">
        <w:rPr>
          <w:rFonts w:ascii="Arial" w:hAnsi="Arial" w:cs="Arial"/>
          <w:b/>
        </w:rPr>
        <w:t>CONSIDERANDO</w:t>
      </w:r>
    </w:p>
    <w:p w:rsidR="00293035" w:rsidRPr="0011229D" w:rsidRDefault="00293035" w:rsidP="00D1159B">
      <w:pPr>
        <w:spacing w:after="0" w:line="240" w:lineRule="auto"/>
        <w:jc w:val="center"/>
        <w:rPr>
          <w:rFonts w:ascii="Arial" w:hAnsi="Arial" w:cs="Arial"/>
          <w:b/>
        </w:rPr>
      </w:pPr>
    </w:p>
    <w:p w:rsidR="00236586" w:rsidRDefault="006656D2" w:rsidP="00F35B7D">
      <w:pPr>
        <w:spacing w:after="0" w:line="240" w:lineRule="auto"/>
        <w:jc w:val="both"/>
        <w:rPr>
          <w:rFonts w:ascii="Arial" w:hAnsi="Arial" w:cs="Arial"/>
        </w:rPr>
      </w:pPr>
      <w:r>
        <w:rPr>
          <w:rFonts w:ascii="Arial" w:hAnsi="Arial" w:cs="Arial"/>
        </w:rPr>
        <w:t>Lo establecido en el</w:t>
      </w:r>
      <w:r w:rsidR="00236586">
        <w:rPr>
          <w:rFonts w:ascii="Arial" w:hAnsi="Arial" w:cs="Arial"/>
        </w:rPr>
        <w:t xml:space="preserve"> Decreto de Presupuesto de Egresos de la Federación para el ejercicio fiscal 2016, publicado en el Diario Oficial de la Federación, el 27 de </w:t>
      </w:r>
      <w:r>
        <w:rPr>
          <w:rFonts w:ascii="Arial" w:hAnsi="Arial" w:cs="Arial"/>
        </w:rPr>
        <w:t>n</w:t>
      </w:r>
      <w:r w:rsidR="00236586">
        <w:rPr>
          <w:rFonts w:ascii="Arial" w:hAnsi="Arial" w:cs="Arial"/>
        </w:rPr>
        <w:t xml:space="preserve">oviembre de 2015, </w:t>
      </w:r>
      <w:r w:rsidR="00A721D4">
        <w:rPr>
          <w:rFonts w:ascii="Arial" w:hAnsi="Arial" w:cs="Arial"/>
        </w:rPr>
        <w:t>en sus artículos 3 fracción XVIII</w:t>
      </w:r>
      <w:r w:rsidR="00316A92">
        <w:rPr>
          <w:rFonts w:ascii="Arial" w:hAnsi="Arial" w:cs="Arial"/>
        </w:rPr>
        <w:t xml:space="preserve"> y</w:t>
      </w:r>
      <w:r w:rsidR="00A721D4">
        <w:rPr>
          <w:rFonts w:ascii="Arial" w:hAnsi="Arial" w:cs="Arial"/>
        </w:rPr>
        <w:t xml:space="preserve"> 7 fracción I, </w:t>
      </w:r>
      <w:r w:rsidR="00EC2705">
        <w:rPr>
          <w:rFonts w:ascii="Arial" w:hAnsi="Arial" w:cs="Arial"/>
        </w:rPr>
        <w:t>prevén recursos a través del r</w:t>
      </w:r>
      <w:r w:rsidR="00316A92">
        <w:rPr>
          <w:rFonts w:ascii="Arial" w:hAnsi="Arial" w:cs="Arial"/>
        </w:rPr>
        <w:t>a</w:t>
      </w:r>
      <w:r w:rsidR="00EC2705">
        <w:rPr>
          <w:rFonts w:ascii="Arial" w:hAnsi="Arial" w:cs="Arial"/>
        </w:rPr>
        <w:t>mo general 33, Aportaciones Federales para Entidades Federativas y Municipios, en el que está incluido el Fondo para la Infraestructura Social Municipal y de las Demarcaciones Territoriales del Distrito Federal, para ser distribuidos entre las entidades federativas</w:t>
      </w:r>
      <w:r>
        <w:rPr>
          <w:rFonts w:ascii="Arial" w:hAnsi="Arial" w:cs="Arial"/>
        </w:rPr>
        <w:t xml:space="preserve"> y municipios.</w:t>
      </w:r>
    </w:p>
    <w:p w:rsidR="00236586" w:rsidRDefault="00236586" w:rsidP="00F35B7D">
      <w:pPr>
        <w:spacing w:after="0" w:line="240" w:lineRule="auto"/>
        <w:jc w:val="both"/>
        <w:rPr>
          <w:rFonts w:ascii="Arial" w:hAnsi="Arial" w:cs="Arial"/>
        </w:rPr>
      </w:pPr>
    </w:p>
    <w:p w:rsidR="00A940AE" w:rsidRDefault="00A940AE" w:rsidP="00F35B7D">
      <w:pPr>
        <w:spacing w:after="0" w:line="240" w:lineRule="auto"/>
        <w:jc w:val="both"/>
        <w:rPr>
          <w:rFonts w:ascii="Arial" w:hAnsi="Arial" w:cs="Arial"/>
        </w:rPr>
      </w:pPr>
      <w:r>
        <w:rPr>
          <w:rFonts w:ascii="Arial" w:hAnsi="Arial" w:cs="Arial"/>
        </w:rPr>
        <w:t>Que la Secretaría de Hacienda y Crédito Público, publicó en el Diario Oficial de la Federaci</w:t>
      </w:r>
      <w:r w:rsidR="000C6100">
        <w:rPr>
          <w:rFonts w:ascii="Arial" w:hAnsi="Arial" w:cs="Arial"/>
        </w:rPr>
        <w:t xml:space="preserve">ón, </w:t>
      </w:r>
      <w:r w:rsidR="009002E8">
        <w:rPr>
          <w:rFonts w:ascii="Arial" w:hAnsi="Arial" w:cs="Arial"/>
        </w:rPr>
        <w:t>con fecha 18 de diciembre de 2015, el Acuerdo por el que se da a conocer a los gobiernos de las entidades federativas la distribución y calendarización para la ministración durante el ejercicio fiscal 2016, de los recursos correspondientes a los Ramos Generales 28 Participaciones a Entidades Federativas y Municipios, y 33 Aportaciones Federales para Entidades Federativas y Municipios, a que se refiere el Capítulo V de la Ley de Coordinación Fiscal.</w:t>
      </w:r>
    </w:p>
    <w:p w:rsidR="009002E8" w:rsidRDefault="009002E8" w:rsidP="00F35B7D">
      <w:pPr>
        <w:spacing w:after="0" w:line="240" w:lineRule="auto"/>
        <w:jc w:val="both"/>
        <w:rPr>
          <w:rFonts w:ascii="Arial" w:hAnsi="Arial" w:cs="Arial"/>
        </w:rPr>
      </w:pPr>
    </w:p>
    <w:p w:rsidR="00012966" w:rsidRDefault="006656D2" w:rsidP="00F35B7D">
      <w:pPr>
        <w:spacing w:after="0" w:line="240" w:lineRule="auto"/>
        <w:jc w:val="both"/>
        <w:rPr>
          <w:rFonts w:ascii="Arial" w:hAnsi="Arial" w:cs="Arial"/>
        </w:rPr>
      </w:pPr>
      <w:r>
        <w:rPr>
          <w:rFonts w:ascii="Arial" w:hAnsi="Arial" w:cs="Arial"/>
        </w:rPr>
        <w:t>La competencia otorgada en</w:t>
      </w:r>
      <w:r w:rsidR="003145A1" w:rsidRPr="0011229D">
        <w:rPr>
          <w:rFonts w:ascii="Arial" w:hAnsi="Arial" w:cs="Arial"/>
        </w:rPr>
        <w:t xml:space="preserve"> la </w:t>
      </w:r>
      <w:r w:rsidR="00694441" w:rsidRPr="0011229D">
        <w:rPr>
          <w:rFonts w:ascii="Arial" w:hAnsi="Arial" w:cs="Arial"/>
        </w:rPr>
        <w:t>Ley de Coordinación Fiscal para el Estado de Oaxaca</w:t>
      </w:r>
      <w:r w:rsidR="003145A1" w:rsidRPr="0011229D">
        <w:rPr>
          <w:rFonts w:ascii="Arial" w:hAnsi="Arial" w:cs="Arial"/>
        </w:rPr>
        <w:t xml:space="preserve"> </w:t>
      </w:r>
      <w:r>
        <w:rPr>
          <w:rFonts w:ascii="Arial" w:hAnsi="Arial" w:cs="Arial"/>
        </w:rPr>
        <w:t>a</w:t>
      </w:r>
      <w:r w:rsidR="003145A1" w:rsidRPr="0011229D">
        <w:rPr>
          <w:rFonts w:ascii="Arial" w:hAnsi="Arial" w:cs="Arial"/>
        </w:rPr>
        <w:t xml:space="preserve"> </w:t>
      </w:r>
      <w:r w:rsidR="00694441" w:rsidRPr="0011229D">
        <w:rPr>
          <w:rFonts w:ascii="Arial" w:hAnsi="Arial" w:cs="Arial"/>
        </w:rPr>
        <w:t>la Secretaría de Finanzas del Poder Ejecutivo del Estado</w:t>
      </w:r>
      <w:r w:rsidR="00965810" w:rsidRPr="0011229D">
        <w:rPr>
          <w:rFonts w:ascii="Arial" w:hAnsi="Arial" w:cs="Arial"/>
        </w:rPr>
        <w:t>,</w:t>
      </w:r>
      <w:r w:rsidR="00694441" w:rsidRPr="0011229D">
        <w:rPr>
          <w:rFonts w:ascii="Arial" w:hAnsi="Arial" w:cs="Arial"/>
        </w:rPr>
        <w:t xml:space="preserve"> </w:t>
      </w:r>
      <w:r>
        <w:rPr>
          <w:rFonts w:ascii="Arial" w:hAnsi="Arial" w:cs="Arial"/>
        </w:rPr>
        <w:t xml:space="preserve">de </w:t>
      </w:r>
      <w:r w:rsidR="00694441" w:rsidRPr="0011229D">
        <w:rPr>
          <w:rFonts w:ascii="Arial" w:hAnsi="Arial" w:cs="Arial"/>
        </w:rPr>
        <w:t xml:space="preserve">realizar la distribución del Fondo de Aportaciones para la Infraestructura Social Municipal y del Fondo de Aportaciones para el Fortalecimiento de los Municipios, </w:t>
      </w:r>
      <w:r w:rsidR="00316A92">
        <w:rPr>
          <w:rFonts w:ascii="Arial" w:hAnsi="Arial" w:cs="Arial"/>
        </w:rPr>
        <w:t xml:space="preserve">de conformidad con el Acuerdo descrito en el párrafo anterior, </w:t>
      </w:r>
      <w:r w:rsidR="00694441" w:rsidRPr="0011229D">
        <w:rPr>
          <w:rFonts w:ascii="Arial" w:hAnsi="Arial" w:cs="Arial"/>
        </w:rPr>
        <w:t xml:space="preserve">así como efectuar su publicación en el </w:t>
      </w:r>
      <w:r w:rsidR="00316A92">
        <w:rPr>
          <w:rFonts w:ascii="Arial" w:hAnsi="Arial" w:cs="Arial"/>
        </w:rPr>
        <w:t xml:space="preserve">Periódico Oficial del </w:t>
      </w:r>
      <w:r w:rsidR="00694441" w:rsidRPr="0011229D">
        <w:rPr>
          <w:rFonts w:ascii="Arial" w:hAnsi="Arial" w:cs="Arial"/>
        </w:rPr>
        <w:t xml:space="preserve">Estado y </w:t>
      </w:r>
      <w:r>
        <w:rPr>
          <w:rFonts w:ascii="Arial" w:hAnsi="Arial" w:cs="Arial"/>
        </w:rPr>
        <w:t xml:space="preserve">en un </w:t>
      </w:r>
      <w:r w:rsidR="00316A92">
        <w:rPr>
          <w:rFonts w:ascii="Arial" w:hAnsi="Arial" w:cs="Arial"/>
        </w:rPr>
        <w:t>Periódico de mayor circulación en el Estado y en la página electrónica de la Secretaría de Finanzas</w:t>
      </w:r>
      <w:r w:rsidR="008D78A1">
        <w:rPr>
          <w:rFonts w:ascii="Arial" w:hAnsi="Arial" w:cs="Arial"/>
        </w:rPr>
        <w:t>, a más tardar el 31 de enero de cada año</w:t>
      </w:r>
      <w:r w:rsidR="00316A92">
        <w:rPr>
          <w:rFonts w:ascii="Arial" w:hAnsi="Arial" w:cs="Arial"/>
        </w:rPr>
        <w:t>.</w:t>
      </w:r>
    </w:p>
    <w:p w:rsidR="00316A92" w:rsidRPr="0011229D" w:rsidRDefault="00316A92" w:rsidP="00F35B7D">
      <w:pPr>
        <w:spacing w:after="0" w:line="240" w:lineRule="auto"/>
        <w:jc w:val="both"/>
        <w:rPr>
          <w:rFonts w:ascii="Arial" w:hAnsi="Arial" w:cs="Arial"/>
        </w:rPr>
      </w:pPr>
    </w:p>
    <w:p w:rsidR="00C76551" w:rsidRDefault="00725F5F" w:rsidP="00012966">
      <w:pPr>
        <w:spacing w:after="0" w:line="240" w:lineRule="auto"/>
        <w:jc w:val="both"/>
        <w:rPr>
          <w:rFonts w:ascii="Arial" w:hAnsi="Arial" w:cs="Arial"/>
          <w:kern w:val="22"/>
        </w:rPr>
      </w:pPr>
      <w:r w:rsidRPr="0011229D">
        <w:rPr>
          <w:rFonts w:ascii="Arial" w:hAnsi="Arial" w:cs="Arial"/>
          <w:kern w:val="22"/>
        </w:rPr>
        <w:t xml:space="preserve">La </w:t>
      </w:r>
      <w:r w:rsidR="00012966" w:rsidRPr="0011229D">
        <w:rPr>
          <w:rFonts w:ascii="Arial" w:hAnsi="Arial" w:cs="Arial"/>
          <w:kern w:val="22"/>
        </w:rPr>
        <w:t>Metodología, Fuentes de Información y Mecanismo de Distribución del Fondo de Aportaciones para la Infraestructura Social Municipal</w:t>
      </w:r>
      <w:r w:rsidR="000F46E4" w:rsidRPr="0011229D">
        <w:rPr>
          <w:rFonts w:ascii="Arial" w:hAnsi="Arial" w:cs="Arial"/>
          <w:kern w:val="22"/>
        </w:rPr>
        <w:t>,</w:t>
      </w:r>
      <w:r w:rsidR="00012966" w:rsidRPr="0011229D">
        <w:rPr>
          <w:rFonts w:ascii="Arial" w:hAnsi="Arial" w:cs="Arial"/>
        </w:rPr>
        <w:t xml:space="preserve"> </w:t>
      </w:r>
      <w:r w:rsidR="006656D2">
        <w:rPr>
          <w:rFonts w:ascii="Arial" w:hAnsi="Arial" w:cs="Arial"/>
        </w:rPr>
        <w:t xml:space="preserve">contenido en el </w:t>
      </w:r>
      <w:r w:rsidR="006656D2" w:rsidRPr="0070697B">
        <w:rPr>
          <w:rFonts w:ascii="Arial" w:hAnsi="Arial" w:cs="Arial"/>
          <w:bCs/>
        </w:rPr>
        <w:t>Convenio de Coordinación para acordar la Metodología, Fuentes de Información, Mecanismo de Distribución y Acciones para la Operación del Fondo para la Infraestructura Social Municipal y de las Demarcaciones Territoriales del Distrito Federal, suscrito por</w:t>
      </w:r>
      <w:r w:rsidR="00012966" w:rsidRPr="0011229D">
        <w:rPr>
          <w:rFonts w:ascii="Arial" w:hAnsi="Arial" w:cs="Arial"/>
          <w:kern w:val="22"/>
        </w:rPr>
        <w:t xml:space="preserve"> </w:t>
      </w:r>
      <w:r w:rsidR="00CC6C28">
        <w:rPr>
          <w:rFonts w:ascii="Arial" w:hAnsi="Arial" w:cs="Arial"/>
          <w:kern w:val="22"/>
        </w:rPr>
        <w:t>la Secretaría de Desarrollo Social y el Gobierno del Estado de Oaxaca</w:t>
      </w:r>
      <w:r w:rsidR="006656D2">
        <w:rPr>
          <w:rFonts w:ascii="Arial" w:hAnsi="Arial" w:cs="Arial"/>
          <w:kern w:val="22"/>
        </w:rPr>
        <w:t xml:space="preserve"> y su Anexo Metodológico. </w:t>
      </w:r>
    </w:p>
    <w:p w:rsidR="00C76551" w:rsidRDefault="00C76551" w:rsidP="00012966">
      <w:pPr>
        <w:spacing w:after="0" w:line="240" w:lineRule="auto"/>
        <w:jc w:val="both"/>
        <w:rPr>
          <w:rFonts w:ascii="Arial" w:hAnsi="Arial" w:cs="Arial"/>
          <w:kern w:val="22"/>
        </w:rPr>
      </w:pPr>
    </w:p>
    <w:p w:rsidR="00012966" w:rsidRPr="0011229D" w:rsidRDefault="00C76551" w:rsidP="00012966">
      <w:pPr>
        <w:spacing w:after="0" w:line="240" w:lineRule="auto"/>
        <w:jc w:val="both"/>
        <w:rPr>
          <w:rFonts w:ascii="Arial" w:hAnsi="Arial" w:cs="Arial"/>
          <w:kern w:val="22"/>
        </w:rPr>
      </w:pPr>
      <w:r>
        <w:rPr>
          <w:rFonts w:ascii="Arial" w:hAnsi="Arial" w:cs="Arial"/>
          <w:kern w:val="22"/>
        </w:rPr>
        <w:t>Para</w:t>
      </w:r>
      <w:r w:rsidR="006656D2">
        <w:rPr>
          <w:rFonts w:ascii="Arial" w:hAnsi="Arial" w:cs="Arial"/>
          <w:kern w:val="22"/>
        </w:rPr>
        <w:t xml:space="preserve"> la aplicación de la fórmula señalada en la Ley de Coordinación</w:t>
      </w:r>
      <w:r w:rsidR="0070697B">
        <w:rPr>
          <w:rFonts w:ascii="Arial" w:hAnsi="Arial" w:cs="Arial"/>
          <w:kern w:val="22"/>
        </w:rPr>
        <w:t xml:space="preserve"> Fiscal en </w:t>
      </w:r>
      <w:r w:rsidR="00C114D9">
        <w:rPr>
          <w:rFonts w:ascii="Arial" w:hAnsi="Arial" w:cs="Arial"/>
          <w:kern w:val="22"/>
        </w:rPr>
        <w:t>los</w:t>
      </w:r>
      <w:r w:rsidR="0070697B">
        <w:rPr>
          <w:rFonts w:ascii="Arial" w:hAnsi="Arial" w:cs="Arial"/>
          <w:kern w:val="22"/>
        </w:rPr>
        <w:t xml:space="preserve"> artículo</w:t>
      </w:r>
      <w:r w:rsidR="00C114D9">
        <w:rPr>
          <w:rFonts w:ascii="Arial" w:hAnsi="Arial" w:cs="Arial"/>
          <w:kern w:val="22"/>
        </w:rPr>
        <w:t>s</w:t>
      </w:r>
      <w:r w:rsidR="0070697B">
        <w:rPr>
          <w:rFonts w:ascii="Arial" w:hAnsi="Arial" w:cs="Arial"/>
          <w:kern w:val="22"/>
        </w:rPr>
        <w:t xml:space="preserve"> 38 y 22 de la Ley de Coordinación Fiscal para el Estado de Oaxaca</w:t>
      </w:r>
      <w:r>
        <w:rPr>
          <w:rFonts w:ascii="Arial" w:hAnsi="Arial" w:cs="Arial"/>
          <w:kern w:val="22"/>
        </w:rPr>
        <w:t xml:space="preserve">, se consideraron las últimas actualizaciones realizadas por el INEGI a los datos relacionados con el Municipio </w:t>
      </w:r>
      <w:r>
        <w:rPr>
          <w:rFonts w:ascii="Arial" w:hAnsi="Arial" w:cs="Arial"/>
          <w:kern w:val="22"/>
        </w:rPr>
        <w:lastRenderedPageBreak/>
        <w:t>de San Juan Mazatlán</w:t>
      </w:r>
      <w:r w:rsidR="00C114D9">
        <w:rPr>
          <w:rFonts w:ascii="Arial" w:hAnsi="Arial" w:cs="Arial"/>
          <w:kern w:val="22"/>
        </w:rPr>
        <w:t>, esto en cumplimiento a los Decretos expedidos por el Congreso del Estado con números 2053, 2066, 2067, 2068, publicados el 11 de diciembre de 2010 en el Periódico Oficial del Estado, así como de los Decretos número 11 y 482 publicados el 31 de diciembre de 2013 y 8 de marzo de 2014, por el que se incorporan al mencionado municipio las localidades denominados: Los Valles; Doce de Julio; La Soledad; La Esperanza; Tierra Nueva y Lázaro Cárdenas.</w:t>
      </w:r>
      <w:r w:rsidR="0070697B">
        <w:rPr>
          <w:rFonts w:ascii="Arial" w:hAnsi="Arial" w:cs="Arial"/>
          <w:kern w:val="22"/>
        </w:rPr>
        <w:t xml:space="preserve"> </w:t>
      </w:r>
    </w:p>
    <w:p w:rsidR="00C76551" w:rsidRDefault="00C76551" w:rsidP="00D1159B">
      <w:pPr>
        <w:spacing w:after="0" w:line="240" w:lineRule="auto"/>
        <w:jc w:val="both"/>
        <w:rPr>
          <w:rFonts w:ascii="Arial" w:hAnsi="Arial" w:cs="Arial"/>
          <w:kern w:val="22"/>
        </w:rPr>
      </w:pPr>
    </w:p>
    <w:p w:rsidR="00C114D9" w:rsidRDefault="00C114D9" w:rsidP="00D1159B">
      <w:pPr>
        <w:spacing w:after="0" w:line="240" w:lineRule="auto"/>
        <w:jc w:val="both"/>
        <w:rPr>
          <w:rFonts w:ascii="Arial" w:hAnsi="Arial" w:cs="Arial"/>
          <w:kern w:val="22"/>
        </w:rPr>
      </w:pPr>
      <w:r>
        <w:rPr>
          <w:rFonts w:ascii="Arial" w:hAnsi="Arial" w:cs="Arial"/>
          <w:kern w:val="22"/>
        </w:rPr>
        <w:t xml:space="preserve">Como necesario que </w:t>
      </w:r>
      <w:r w:rsidR="007C72EE" w:rsidRPr="0011229D">
        <w:rPr>
          <w:rFonts w:ascii="Arial" w:hAnsi="Arial" w:cs="Arial"/>
          <w:kern w:val="22"/>
        </w:rPr>
        <w:t>los servidores públicos municipales</w:t>
      </w:r>
      <w:r w:rsidR="00CC6C28">
        <w:rPr>
          <w:rFonts w:ascii="Arial" w:hAnsi="Arial" w:cs="Arial"/>
          <w:kern w:val="22"/>
        </w:rPr>
        <w:t xml:space="preserve">, </w:t>
      </w:r>
      <w:r>
        <w:rPr>
          <w:rFonts w:ascii="Arial" w:hAnsi="Arial" w:cs="Arial"/>
          <w:kern w:val="22"/>
        </w:rPr>
        <w:t xml:space="preserve">den cumplimiento a </w:t>
      </w:r>
      <w:r w:rsidR="007C72EE" w:rsidRPr="0011229D">
        <w:rPr>
          <w:rFonts w:ascii="Arial" w:hAnsi="Arial" w:cs="Arial"/>
          <w:kern w:val="22"/>
        </w:rPr>
        <w:t xml:space="preserve">las disposiciones de la Ley de Coordinación Fiscal para que los recursos provenientes del Ramo General 33 sean destinados a los fines señalados en la misma, así como impulsar que </w:t>
      </w:r>
      <w:r>
        <w:rPr>
          <w:rFonts w:ascii="Arial" w:hAnsi="Arial" w:cs="Arial"/>
          <w:kern w:val="22"/>
        </w:rPr>
        <w:t>los proyectos de inversión y las acciones que se prioricen tengan el impacto social que su destino requiere.</w:t>
      </w:r>
    </w:p>
    <w:p w:rsidR="00C114D9" w:rsidRDefault="00C114D9" w:rsidP="00D1159B">
      <w:pPr>
        <w:spacing w:after="0" w:line="240" w:lineRule="auto"/>
        <w:jc w:val="both"/>
        <w:rPr>
          <w:rFonts w:ascii="Arial" w:hAnsi="Arial" w:cs="Arial"/>
          <w:kern w:val="22"/>
        </w:rPr>
      </w:pPr>
    </w:p>
    <w:p w:rsidR="00D578C5" w:rsidRPr="0011229D" w:rsidRDefault="00C114D9" w:rsidP="00D1159B">
      <w:pPr>
        <w:spacing w:after="0" w:line="240" w:lineRule="auto"/>
        <w:jc w:val="both"/>
        <w:rPr>
          <w:rFonts w:ascii="Arial" w:hAnsi="Arial" w:cs="Arial"/>
          <w:kern w:val="22"/>
        </w:rPr>
      </w:pPr>
      <w:r>
        <w:rPr>
          <w:rFonts w:ascii="Arial" w:hAnsi="Arial" w:cs="Arial"/>
          <w:kern w:val="22"/>
        </w:rPr>
        <w:t>A</w:t>
      </w:r>
      <w:r w:rsidR="000F46E4" w:rsidRPr="0011229D">
        <w:rPr>
          <w:rFonts w:ascii="Arial" w:hAnsi="Arial" w:cs="Arial"/>
          <w:kern w:val="22"/>
        </w:rPr>
        <w:t xml:space="preserve">sí como </w:t>
      </w:r>
      <w:r w:rsidR="007C72EE" w:rsidRPr="0011229D">
        <w:rPr>
          <w:rFonts w:ascii="Arial" w:hAnsi="Arial" w:cs="Arial"/>
          <w:kern w:val="22"/>
        </w:rPr>
        <w:t xml:space="preserve">someter a la evaluación mediante indicadores de desempeño los resultados obtenidos en el ejercicio de los recursos públicos provenientes de los Fondos de Aportaciones e identificar </w:t>
      </w:r>
      <w:r w:rsidR="00DD4AF3" w:rsidRPr="0011229D">
        <w:rPr>
          <w:rFonts w:ascii="Arial" w:hAnsi="Arial" w:cs="Arial"/>
          <w:kern w:val="22"/>
        </w:rPr>
        <w:t>su destino por género, diferenciando entre mujeres y hombres</w:t>
      </w:r>
      <w:r w:rsidR="00645D62" w:rsidRPr="0011229D">
        <w:rPr>
          <w:rFonts w:ascii="Arial" w:hAnsi="Arial" w:cs="Arial"/>
          <w:kern w:val="22"/>
        </w:rPr>
        <w:t xml:space="preserve">, además de informar trimestralmente en la página aplicativa de la </w:t>
      </w:r>
      <w:r w:rsidR="00CC6C28">
        <w:rPr>
          <w:rFonts w:ascii="Arial" w:hAnsi="Arial" w:cs="Arial"/>
          <w:kern w:val="22"/>
        </w:rPr>
        <w:t>S</w:t>
      </w:r>
      <w:r w:rsidR="008D78A1">
        <w:rPr>
          <w:rFonts w:ascii="Arial" w:hAnsi="Arial" w:cs="Arial"/>
          <w:kern w:val="22"/>
        </w:rPr>
        <w:t>ecretaría de Hacienda y Crédito Público</w:t>
      </w:r>
      <w:r w:rsidR="00CC6C28">
        <w:rPr>
          <w:rFonts w:ascii="Arial" w:hAnsi="Arial" w:cs="Arial"/>
          <w:kern w:val="22"/>
        </w:rPr>
        <w:t xml:space="preserve"> </w:t>
      </w:r>
      <w:r w:rsidR="00645D62" w:rsidRPr="0011229D">
        <w:rPr>
          <w:rFonts w:ascii="Arial" w:hAnsi="Arial" w:cs="Arial"/>
          <w:kern w:val="22"/>
        </w:rPr>
        <w:t>sobre el avance físico y financiero de dichos recursos.</w:t>
      </w:r>
    </w:p>
    <w:p w:rsidR="00D578C5" w:rsidRPr="0011229D" w:rsidRDefault="00D578C5" w:rsidP="00D1159B">
      <w:pPr>
        <w:spacing w:after="0" w:line="240" w:lineRule="auto"/>
        <w:jc w:val="both"/>
        <w:rPr>
          <w:rFonts w:ascii="Arial" w:hAnsi="Arial" w:cs="Arial"/>
          <w:kern w:val="22"/>
        </w:rPr>
      </w:pPr>
    </w:p>
    <w:p w:rsidR="00B10656" w:rsidRDefault="00D578C5" w:rsidP="00D1159B">
      <w:pPr>
        <w:spacing w:after="0" w:line="240" w:lineRule="auto"/>
        <w:jc w:val="both"/>
        <w:rPr>
          <w:rFonts w:ascii="Arial" w:hAnsi="Arial" w:cs="Arial"/>
          <w:kern w:val="22"/>
        </w:rPr>
      </w:pPr>
      <w:r w:rsidRPr="0011229D">
        <w:rPr>
          <w:rFonts w:ascii="Arial" w:hAnsi="Arial" w:cs="Arial"/>
          <w:kern w:val="22"/>
        </w:rPr>
        <w:t>Por lo anterior, tengo a bien expedir el siguiente:</w:t>
      </w:r>
      <w:r w:rsidR="007C72EE" w:rsidRPr="0011229D">
        <w:rPr>
          <w:rFonts w:ascii="Arial" w:hAnsi="Arial" w:cs="Arial"/>
          <w:kern w:val="22"/>
        </w:rPr>
        <w:t xml:space="preserve"> </w:t>
      </w:r>
    </w:p>
    <w:p w:rsidR="0011229D" w:rsidRPr="0011229D" w:rsidRDefault="0011229D" w:rsidP="00D1159B">
      <w:pPr>
        <w:spacing w:after="0" w:line="240" w:lineRule="auto"/>
        <w:jc w:val="both"/>
        <w:rPr>
          <w:rFonts w:ascii="Arial" w:hAnsi="Arial" w:cs="Arial"/>
          <w:kern w:val="22"/>
        </w:rPr>
      </w:pPr>
    </w:p>
    <w:p w:rsidR="00DD4AF3" w:rsidRPr="00E35AC9" w:rsidRDefault="00DD4AF3" w:rsidP="00D1159B">
      <w:pPr>
        <w:spacing w:after="0" w:line="240" w:lineRule="auto"/>
        <w:jc w:val="both"/>
        <w:rPr>
          <w:rFonts w:ascii="Arial" w:hAnsi="Arial" w:cs="Arial"/>
          <w:b/>
        </w:rPr>
      </w:pPr>
      <w:r w:rsidRPr="0011229D">
        <w:rPr>
          <w:rFonts w:ascii="Arial" w:hAnsi="Arial" w:cs="Arial"/>
          <w:b/>
        </w:rPr>
        <w:t xml:space="preserve">ACUERDO POR EL QUE SE REALIZA LA DISTRIBUCIÓN DE LOS RECURSOS DE LOS FONDOS DE APORTACIONES PARA LA INFRAESTRUCTURA SOCIAL MUNICIPAL Y APORTACIONES PARA EL FORTALECIMIENTO DE LOS MUNICIPIOS </w:t>
      </w:r>
      <w:r w:rsidR="001A7989" w:rsidRPr="0011229D">
        <w:rPr>
          <w:rFonts w:ascii="Arial" w:hAnsi="Arial" w:cs="Arial"/>
          <w:b/>
        </w:rPr>
        <w:t>D</w:t>
      </w:r>
      <w:r w:rsidRPr="0011229D">
        <w:rPr>
          <w:rFonts w:ascii="Arial" w:hAnsi="Arial" w:cs="Arial"/>
          <w:b/>
        </w:rPr>
        <w:t xml:space="preserve">EL ESTADO DE OAXACA PARA EL EJERCICIO </w:t>
      </w:r>
      <w:r w:rsidRPr="00E35AC9">
        <w:rPr>
          <w:rFonts w:ascii="Arial" w:hAnsi="Arial" w:cs="Arial"/>
          <w:b/>
        </w:rPr>
        <w:t>FISCAL 201</w:t>
      </w:r>
      <w:r w:rsidR="008D78A1" w:rsidRPr="00E35AC9">
        <w:rPr>
          <w:rFonts w:ascii="Arial" w:hAnsi="Arial" w:cs="Arial"/>
          <w:b/>
        </w:rPr>
        <w:t>6</w:t>
      </w:r>
    </w:p>
    <w:p w:rsidR="00D1159B" w:rsidRPr="00E35AC9" w:rsidRDefault="00D1159B" w:rsidP="00D1159B">
      <w:pPr>
        <w:spacing w:after="0" w:line="240" w:lineRule="auto"/>
        <w:jc w:val="both"/>
        <w:rPr>
          <w:rFonts w:ascii="Arial" w:hAnsi="Arial" w:cs="Arial"/>
          <w:b/>
        </w:rPr>
      </w:pPr>
    </w:p>
    <w:p w:rsidR="00DD4AF3" w:rsidRPr="0011229D" w:rsidRDefault="000F46E4" w:rsidP="0011229D">
      <w:pPr>
        <w:numPr>
          <w:ilvl w:val="0"/>
          <w:numId w:val="1"/>
        </w:numPr>
        <w:spacing w:after="0" w:line="240" w:lineRule="auto"/>
        <w:ind w:left="1134" w:hanging="283"/>
        <w:jc w:val="both"/>
        <w:rPr>
          <w:rFonts w:ascii="Arial" w:hAnsi="Arial" w:cs="Arial"/>
        </w:rPr>
      </w:pPr>
      <w:r w:rsidRPr="00E35AC9">
        <w:rPr>
          <w:rFonts w:ascii="Arial" w:hAnsi="Arial" w:cs="Arial"/>
        </w:rPr>
        <w:t>Es o</w:t>
      </w:r>
      <w:r w:rsidR="00DD4AF3" w:rsidRPr="00E35AC9">
        <w:rPr>
          <w:rFonts w:ascii="Arial" w:hAnsi="Arial" w:cs="Arial"/>
        </w:rPr>
        <w:t>bjeto</w:t>
      </w:r>
      <w:r w:rsidRPr="00E35AC9">
        <w:rPr>
          <w:rFonts w:ascii="Arial" w:hAnsi="Arial" w:cs="Arial"/>
        </w:rPr>
        <w:t xml:space="preserve"> del presente Acuerdo</w:t>
      </w:r>
      <w:r w:rsidR="00DD4AF3" w:rsidRPr="00E35AC9">
        <w:rPr>
          <w:rFonts w:ascii="Arial" w:hAnsi="Arial" w:cs="Arial"/>
        </w:rPr>
        <w:t xml:space="preserve"> dar a conocer la </w:t>
      </w:r>
      <w:r w:rsidRPr="00E35AC9">
        <w:rPr>
          <w:rFonts w:ascii="Arial" w:hAnsi="Arial" w:cs="Arial"/>
        </w:rPr>
        <w:t>M</w:t>
      </w:r>
      <w:r w:rsidR="00DD4AF3" w:rsidRPr="00E35AC9">
        <w:rPr>
          <w:rFonts w:ascii="Arial" w:hAnsi="Arial" w:cs="Arial"/>
        </w:rPr>
        <w:t xml:space="preserve">etodología y </w:t>
      </w:r>
      <w:r w:rsidRPr="00E35AC9">
        <w:rPr>
          <w:rFonts w:ascii="Arial" w:hAnsi="Arial" w:cs="Arial"/>
        </w:rPr>
        <w:t>F</w:t>
      </w:r>
      <w:r w:rsidR="00DD4AF3" w:rsidRPr="00E35AC9">
        <w:rPr>
          <w:rFonts w:ascii="Arial" w:hAnsi="Arial" w:cs="Arial"/>
        </w:rPr>
        <w:t xml:space="preserve">órmula convenida con la Secretaría de Desarrollo Social para la distribución entre los </w:t>
      </w:r>
      <w:r w:rsidR="00CC6C28" w:rsidRPr="00E35AC9">
        <w:rPr>
          <w:rFonts w:ascii="Arial" w:hAnsi="Arial" w:cs="Arial"/>
        </w:rPr>
        <w:t>m</w:t>
      </w:r>
      <w:r w:rsidR="00DD4AF3" w:rsidRPr="00E35AC9">
        <w:rPr>
          <w:rFonts w:ascii="Arial" w:hAnsi="Arial" w:cs="Arial"/>
        </w:rPr>
        <w:t>unicipios</w:t>
      </w:r>
      <w:r w:rsidR="00CC6C28" w:rsidRPr="00E35AC9">
        <w:rPr>
          <w:rFonts w:ascii="Arial" w:hAnsi="Arial" w:cs="Arial"/>
        </w:rPr>
        <w:t xml:space="preserve"> del Estado,</w:t>
      </w:r>
      <w:r w:rsidR="00DD4AF3" w:rsidRPr="00E35AC9">
        <w:rPr>
          <w:rFonts w:ascii="Arial" w:hAnsi="Arial" w:cs="Arial"/>
        </w:rPr>
        <w:t xml:space="preserve"> de</w:t>
      </w:r>
      <w:r w:rsidR="009D3ABF" w:rsidRPr="00E35AC9">
        <w:rPr>
          <w:rFonts w:ascii="Arial" w:hAnsi="Arial" w:cs="Arial"/>
        </w:rPr>
        <w:t>l</w:t>
      </w:r>
      <w:r w:rsidR="00DD4AF3" w:rsidRPr="00E35AC9">
        <w:rPr>
          <w:rFonts w:ascii="Arial" w:hAnsi="Arial" w:cs="Arial"/>
        </w:rPr>
        <w:t xml:space="preserve"> Fondo de Aportaciones para la Infraestructura Social Municipal correspondiente al Ejercicio Fiscal 201</w:t>
      </w:r>
      <w:r w:rsidR="008D78A1" w:rsidRPr="00E35AC9">
        <w:rPr>
          <w:rFonts w:ascii="Arial" w:hAnsi="Arial" w:cs="Arial"/>
        </w:rPr>
        <w:t>6</w:t>
      </w:r>
      <w:r w:rsidR="00DD4AF3" w:rsidRPr="00E35AC9">
        <w:rPr>
          <w:rFonts w:ascii="Arial" w:hAnsi="Arial" w:cs="Arial"/>
        </w:rPr>
        <w:t>,</w:t>
      </w:r>
      <w:r w:rsidR="00DD4AF3" w:rsidRPr="0011229D">
        <w:rPr>
          <w:rFonts w:ascii="Arial" w:hAnsi="Arial" w:cs="Arial"/>
        </w:rPr>
        <w:t xml:space="preserve"> </w:t>
      </w:r>
      <w:r w:rsidR="00AA4FCF" w:rsidRPr="0011229D">
        <w:rPr>
          <w:rFonts w:ascii="Arial" w:hAnsi="Arial" w:cs="Arial"/>
        </w:rPr>
        <w:t>misma que coincide con la utilizada por la Secretaría de Desarrollo Social para la distribución del Fondo de Aportaciones para la Infraestructura Social</w:t>
      </w:r>
      <w:r w:rsidR="000D3D8C">
        <w:rPr>
          <w:rFonts w:ascii="Arial" w:hAnsi="Arial" w:cs="Arial"/>
        </w:rPr>
        <w:t xml:space="preserve"> a los Estados</w:t>
      </w:r>
      <w:r w:rsidR="00AA4FCF" w:rsidRPr="0011229D">
        <w:rPr>
          <w:rFonts w:ascii="Arial" w:hAnsi="Arial" w:cs="Arial"/>
        </w:rPr>
        <w:t>, de conformidad con lo dispuesto por los artículos 34 y 35 de la Ley de Coordinación Fiscal.</w:t>
      </w:r>
    </w:p>
    <w:p w:rsidR="00AA4FCF" w:rsidRPr="0011229D" w:rsidRDefault="00AA4FCF" w:rsidP="0011229D">
      <w:pPr>
        <w:spacing w:after="0" w:line="240" w:lineRule="auto"/>
        <w:jc w:val="both"/>
        <w:rPr>
          <w:rFonts w:ascii="Arial" w:hAnsi="Arial" w:cs="Arial"/>
        </w:rPr>
      </w:pPr>
    </w:p>
    <w:p w:rsidR="00AA4FCF" w:rsidRPr="0011229D" w:rsidRDefault="00AA4FCF" w:rsidP="0011229D">
      <w:pPr>
        <w:numPr>
          <w:ilvl w:val="0"/>
          <w:numId w:val="1"/>
        </w:numPr>
        <w:spacing w:after="0" w:line="240" w:lineRule="auto"/>
        <w:ind w:left="1134" w:hanging="283"/>
        <w:jc w:val="both"/>
        <w:rPr>
          <w:rFonts w:ascii="Arial" w:hAnsi="Arial" w:cs="Arial"/>
        </w:rPr>
      </w:pPr>
      <w:r w:rsidRPr="0011229D">
        <w:rPr>
          <w:rFonts w:ascii="Arial" w:hAnsi="Arial" w:cs="Arial"/>
        </w:rPr>
        <w:t>Para efectos de la aplicación de la fórmula del Artículo 34 de la Ley de Coordinación Fiscal se utiliza como fuente de información el Presupuesto de Egresos de la Federación</w:t>
      </w:r>
      <w:r w:rsidR="000D3D8C">
        <w:rPr>
          <w:rFonts w:ascii="Arial" w:hAnsi="Arial" w:cs="Arial"/>
        </w:rPr>
        <w:t xml:space="preserve"> para el Ejercicio Fiscal 2016</w:t>
      </w:r>
      <w:r w:rsidRPr="0011229D">
        <w:rPr>
          <w:rFonts w:ascii="Arial" w:hAnsi="Arial" w:cs="Arial"/>
        </w:rPr>
        <w:t xml:space="preserve"> y los informes de la medición de la pobreza multidimensional dados a conocer por el Consejo Nacional de Evaluación de la Política de Desarrollo Social </w:t>
      </w:r>
      <w:r w:rsidRPr="0011229D">
        <w:rPr>
          <w:rFonts w:ascii="Arial" w:hAnsi="Arial" w:cs="Arial"/>
          <w:b/>
        </w:rPr>
        <w:t>(</w:t>
      </w:r>
      <w:r w:rsidR="001711E2" w:rsidRPr="0011229D">
        <w:rPr>
          <w:rFonts w:ascii="Arial" w:hAnsi="Arial" w:cs="Arial"/>
          <w:b/>
          <w:i/>
        </w:rPr>
        <w:t>CONEVAL</w:t>
      </w:r>
      <w:r w:rsidRPr="0011229D">
        <w:rPr>
          <w:rFonts w:ascii="Arial" w:hAnsi="Arial" w:cs="Arial"/>
          <w:b/>
        </w:rPr>
        <w:t>).</w:t>
      </w:r>
    </w:p>
    <w:p w:rsidR="00D1159B" w:rsidRPr="0011229D" w:rsidRDefault="00D1159B" w:rsidP="0011229D">
      <w:pPr>
        <w:spacing w:after="0" w:line="240" w:lineRule="auto"/>
        <w:jc w:val="both"/>
        <w:rPr>
          <w:rFonts w:ascii="Arial" w:hAnsi="Arial" w:cs="Arial"/>
          <w:lang w:val="es-ES"/>
        </w:rPr>
      </w:pPr>
    </w:p>
    <w:p w:rsidR="00051A43" w:rsidRPr="0011229D" w:rsidRDefault="009D3ABF" w:rsidP="0011229D">
      <w:pPr>
        <w:numPr>
          <w:ilvl w:val="0"/>
          <w:numId w:val="1"/>
        </w:numPr>
        <w:spacing w:after="0" w:line="240" w:lineRule="auto"/>
        <w:ind w:left="1134" w:hanging="283"/>
        <w:jc w:val="both"/>
        <w:rPr>
          <w:rFonts w:ascii="Arial" w:hAnsi="Arial" w:cs="Arial"/>
        </w:rPr>
      </w:pPr>
      <w:r w:rsidRPr="0011229D">
        <w:rPr>
          <w:rFonts w:ascii="Arial" w:hAnsi="Arial" w:cs="Arial"/>
        </w:rPr>
        <w:t xml:space="preserve">El total de recursos </w:t>
      </w:r>
      <w:r w:rsidR="00CD130D" w:rsidRPr="0011229D">
        <w:rPr>
          <w:rFonts w:ascii="Arial" w:hAnsi="Arial" w:cs="Arial"/>
        </w:rPr>
        <w:t xml:space="preserve">que conforman el Fondo de Aportaciones para la Infraestructura Social Municipal asciende a la cantidad de </w:t>
      </w:r>
      <w:r w:rsidR="000D3D8C" w:rsidRPr="00CC50E9">
        <w:rPr>
          <w:rFonts w:ascii="Arial" w:hAnsi="Arial" w:cs="Arial"/>
          <w:b/>
        </w:rPr>
        <w:t>$</w:t>
      </w:r>
      <w:r w:rsidR="000D3D8C" w:rsidRPr="00CC50E9">
        <w:rPr>
          <w:rFonts w:ascii="Arial" w:hAnsi="Arial" w:cs="Arial"/>
          <w:b/>
          <w:bCs/>
          <w:color w:val="000000"/>
        </w:rPr>
        <w:t>5,282,870,626</w:t>
      </w:r>
      <w:r w:rsidR="004C5EB3">
        <w:rPr>
          <w:rFonts w:ascii="Arial" w:hAnsi="Arial" w:cs="Arial"/>
          <w:b/>
          <w:bCs/>
          <w:color w:val="000000"/>
        </w:rPr>
        <w:t>.00</w:t>
      </w:r>
      <w:r w:rsidR="000D3D8C" w:rsidRPr="0011229D">
        <w:rPr>
          <w:rFonts w:ascii="Arial" w:hAnsi="Arial" w:cs="Arial"/>
        </w:rPr>
        <w:t xml:space="preserve"> </w:t>
      </w:r>
      <w:r w:rsidR="00051A43" w:rsidRPr="0011229D">
        <w:rPr>
          <w:rFonts w:ascii="Arial" w:hAnsi="Arial" w:cs="Arial"/>
        </w:rPr>
        <w:t>(</w:t>
      </w:r>
      <w:r w:rsidR="00BE749C" w:rsidRPr="0011229D">
        <w:rPr>
          <w:rFonts w:ascii="Arial" w:hAnsi="Arial" w:cs="Arial"/>
        </w:rPr>
        <w:t>Cinco</w:t>
      </w:r>
      <w:r w:rsidR="00051A43" w:rsidRPr="0011229D">
        <w:rPr>
          <w:rFonts w:ascii="Arial" w:hAnsi="Arial" w:cs="Arial"/>
        </w:rPr>
        <w:t xml:space="preserve"> mil </w:t>
      </w:r>
      <w:r w:rsidR="000D3D8C">
        <w:rPr>
          <w:rFonts w:ascii="Arial" w:hAnsi="Arial" w:cs="Arial"/>
        </w:rPr>
        <w:t>doscientos ochenta y dos</w:t>
      </w:r>
      <w:r w:rsidR="001711E2" w:rsidRPr="0011229D">
        <w:rPr>
          <w:rFonts w:ascii="Arial" w:hAnsi="Arial" w:cs="Arial"/>
        </w:rPr>
        <w:t xml:space="preserve"> </w:t>
      </w:r>
      <w:r w:rsidR="00051A43" w:rsidRPr="0011229D">
        <w:rPr>
          <w:rFonts w:ascii="Arial" w:hAnsi="Arial" w:cs="Arial"/>
        </w:rPr>
        <w:t xml:space="preserve">millones </w:t>
      </w:r>
      <w:r w:rsidR="000D3D8C">
        <w:rPr>
          <w:rFonts w:ascii="Arial" w:hAnsi="Arial" w:cs="Arial"/>
        </w:rPr>
        <w:t xml:space="preserve">ochocientos setenta </w:t>
      </w:r>
      <w:r w:rsidR="00BE749C" w:rsidRPr="0011229D">
        <w:rPr>
          <w:rFonts w:ascii="Arial" w:hAnsi="Arial" w:cs="Arial"/>
        </w:rPr>
        <w:t xml:space="preserve">mil seiscientos </w:t>
      </w:r>
      <w:r w:rsidR="000D3D8C">
        <w:rPr>
          <w:rFonts w:ascii="Arial" w:hAnsi="Arial" w:cs="Arial"/>
        </w:rPr>
        <w:t xml:space="preserve">veinte seis </w:t>
      </w:r>
      <w:r w:rsidR="00051A43" w:rsidRPr="0011229D">
        <w:rPr>
          <w:rFonts w:ascii="Arial" w:hAnsi="Arial" w:cs="Arial"/>
        </w:rPr>
        <w:t>pesos 00/100 M.N.).</w:t>
      </w:r>
    </w:p>
    <w:p w:rsidR="00D1159B" w:rsidRPr="0011229D" w:rsidRDefault="00D1159B" w:rsidP="0011229D">
      <w:pPr>
        <w:spacing w:after="0" w:line="240" w:lineRule="auto"/>
        <w:jc w:val="both"/>
        <w:rPr>
          <w:rFonts w:ascii="Arial" w:hAnsi="Arial" w:cs="Arial"/>
          <w:lang w:val="es-ES"/>
        </w:rPr>
      </w:pPr>
    </w:p>
    <w:p w:rsidR="001711E2" w:rsidRPr="0011229D" w:rsidRDefault="001711E2" w:rsidP="0011229D">
      <w:pPr>
        <w:numPr>
          <w:ilvl w:val="0"/>
          <w:numId w:val="1"/>
        </w:numPr>
        <w:spacing w:after="0" w:line="240" w:lineRule="auto"/>
        <w:ind w:left="1134" w:hanging="283"/>
        <w:jc w:val="both"/>
        <w:rPr>
          <w:rFonts w:ascii="Arial" w:hAnsi="Arial" w:cs="Arial"/>
        </w:rPr>
      </w:pPr>
      <w:r w:rsidRPr="0011229D">
        <w:rPr>
          <w:rFonts w:ascii="Arial" w:hAnsi="Arial" w:cs="Arial"/>
        </w:rPr>
        <w:t>La fórmula para el cálculo del Fondo para la Infraestructura Social Municipal y de las Demarcaciones Territoriales se describe como:</w:t>
      </w:r>
    </w:p>
    <w:p w:rsidR="000F46E4" w:rsidRDefault="000F46E4" w:rsidP="000F46E4">
      <w:pPr>
        <w:pStyle w:val="Prrafodelista"/>
        <w:rPr>
          <w:rFonts w:ascii="Arial" w:hAnsi="Arial" w:cs="Arial"/>
          <w:sz w:val="20"/>
          <w:szCs w:val="20"/>
        </w:rPr>
      </w:pPr>
    </w:p>
    <w:p w:rsidR="000F46E4" w:rsidRDefault="000F46E4" w:rsidP="00CD0C2C">
      <w:pPr>
        <w:spacing w:after="0" w:line="240" w:lineRule="auto"/>
        <w:ind w:left="709"/>
        <w:jc w:val="both"/>
        <w:rPr>
          <w:rFonts w:ascii="Arial" w:hAnsi="Arial" w:cs="Arial"/>
          <w:sz w:val="20"/>
          <w:szCs w:val="20"/>
        </w:rPr>
      </w:pPr>
    </w:p>
    <w:p w:rsidR="001711E2" w:rsidRPr="0011229D" w:rsidRDefault="001711E2" w:rsidP="00CD0C2C">
      <w:pPr>
        <w:ind w:left="709"/>
        <w:jc w:val="center"/>
        <w:rPr>
          <w:rFonts w:ascii="Arial" w:hAnsi="Arial" w:cs="Arial"/>
          <w:b/>
        </w:rPr>
      </w:pPr>
      <w:r w:rsidRPr="0011229D">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7189&quot;/&gt;&lt;wsp:rsid wsp:val=&quot;00017A88&quot;/&gt;&lt;wsp:rsid wsp:val=&quot;000844F9&quot;/&gt;&lt;wsp:rsid wsp:val=&quot;00131B82&quot;/&gt;&lt;wsp:rsid wsp:val=&quot;001A490C&quot;/&gt;&lt;wsp:rsid wsp:val=&quot;001C1F19&quot;/&gt;&lt;wsp:rsid wsp:val=&quot;001F0EC7&quot;/&gt;&lt;wsp:rsid wsp:val=&quot;002B2E07&quot;/&gt;&lt;wsp:rsid wsp:val=&quot;002F1E5C&quot;/&gt;&lt;wsp:rsid wsp:val=&quot;00407189&quot;/&gt;&lt;wsp:rsid wsp:val=&quot;00467A6D&quot;/&gt;&lt;wsp:rsid wsp:val=&quot;004E4103&quot;/&gt;&lt;wsp:rsid wsp:val=&quot;00584BCD&quot;/&gt;&lt;wsp:rsid wsp:val=&quot;00620352&quot;/&gt;&lt;wsp:rsid wsp:val=&quot;006513FB&quot;/&gt;&lt;wsp:rsid wsp:val=&quot;00685BD3&quot;/&gt;&lt;wsp:rsid wsp:val=&quot;00694E9A&quot;/&gt;&lt;wsp:rsid wsp:val=&quot;006A7B83&quot;/&gt;&lt;wsp:rsid wsp:val=&quot;00824589&quot;/&gt;&lt;wsp:rsid wsp:val=&quot;00875C63&quot;/&gt;&lt;wsp:rsid wsp:val=&quot;009C5850&quot;/&gt;&lt;wsp:rsid wsp:val=&quot;00B83460&quot;/&gt;&lt;wsp:rsid wsp:val=&quot;00BA53A2&quot;/&gt;&lt;wsp:rsid wsp:val=&quot;00D853A7&quot;/&gt;&lt;wsp:rsid wsp:val=&quot;00DA2F69&quot;/&gt;&lt;wsp:rsid wsp:val=&quot;00E07839&quot;/&gt;&lt;wsp:rsid wsp:val=&quot;00EF4461&quot;/&gt;&lt;wsp:rsid wsp:val=&quot;00F00AFB&quot;/&gt;&lt;wsp:rsid wsp:val=&quot;00F34B4A&quot;/&gt;&lt;/wsp:rsids&gt;&lt;/w:docPr&gt;&lt;w:body&gt;&lt;w:p wsp:rsidR=&quot;00000000&quot; wsp:rsidRDefault=&quot;00584BCD&quot;&gt;&lt;m:oMathPara&gt;&lt;m:oMath&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F&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r&gt;&lt;m:rPr&gt;&lt;m:sty m:val=&quot;bi&quot;/&gt;&lt;/m:rPr&gt;&lt;w:rPr&gt;&lt;w:rFonts w:ascii=&quot;Cambria Math&quot; w:h-ansi=&quot;Cambria Math&quot; w:cs=&quot;Arial&quot;/&gt;&lt;wx:font wx:val=&quot;Cambria Math&quot;/&gt;&lt;w:b/&gt;&lt;w:i/&gt;&lt;w:sz w:val=&quot;18&quot;/&gt;&lt;w:sz-cs w:val=&quot;18&quot;/&gt;&lt;/w:rPr&gt;&lt;m:t&gt;=&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F&lt;/m:t&gt;&lt;/m:r&gt;&lt;/m:e&gt;&lt;m:sub&gt;&lt;m:r&gt;&lt;m:rPr&gt;&lt;m:sty m:val=&quot;bi&quot;/&gt;&lt;/m:rPr&gt;&lt;w:rPr&gt;&lt;w:rFonts w:ascii=&quot;Cambria Math&quot; w:h-ansi=&quot;Cambria Math&quot; w:cs=&quot;Arial&quot;/&gt;&lt;wx:font wx:val=&quot;Cambria Math&quot;/&gt;&lt;w:b/&gt;&lt;w:i/&gt;&lt;w:sz w:val=&quot;18&quot;/&gt;&lt;w:sz-cs w:val=&quot;18&quot;/&gt;&lt;/w:rPr&gt;&lt;m:t&gt;i,2013&lt;/m:t&gt;&lt;/m:r&gt;&lt;/m:sub&gt;&lt;/m:sSub&gt;&lt;m:r&gt;&lt;m:rPr&gt;&lt;m:sty m:val=&quot;bi&quot;/&gt;&lt;/m:rPr&gt;&lt;w:rPr&gt;&lt;w:rFonts w:ascii=&quot;Cambria Math&quot; w:h-ansi=&quot;Cambria Math&quot; w:cs=&quot;Arial&quot;/&gt;&lt;wx:font wx:val=&quot;Cambria Math&quot;/&gt;&lt;w:b/&gt;&lt;w:i/&gt;&lt;w:sz w:val=&quot;18&quot;/&gt;&lt;w:sz-cs w:val=&quot;18&quot;/&gt;&lt;/w:rPr&gt;&lt;m:t&gt;+ &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Î”F&lt;/m:t&gt;&lt;/m:r&gt;&lt;/m:e&gt;&lt;m:sub&gt;&lt;m:r&gt;&lt;m:rPr&gt;&lt;m:sty m:val=&quot;bi&quot;/&gt;&lt;/m:rPr&gt;&lt;w:rPr&gt;&lt;w:rFonts w:ascii=&quot;Cambria Math&quot; w:h-ansi=&quot;Cambria Math&quot; w:cs=&quot;Arial&quot;/&gt;&lt;wx:font wx:val=&quot;Cambria Math&quot;/&gt;&lt;w:b/&gt;&lt;w:i/&gt;&lt;w:sz w:val=&quot;18&quot;/&gt;&lt;w:sz-cs w:val=&quot;18&quot;/&gt;&lt;/w:rPr&gt;&lt;m:t&gt;2013, t&lt;/m:t&gt;&lt;/m:r&gt;&lt;/m:sub&gt;&lt;/m:sSub&gt;&lt;m:d&gt;&lt;m:dPr&gt;&lt;m:ctrlPr&gt;&lt;w:rPr&gt;&lt;w:rFonts w:ascii=&quot;Cambria Math&quot; w:h-ansi=&quot;Cambria Math&quot; w:cs=&quot;Arial&quot;/&gt;&lt;wx:font wx:val=&quot;Cambria Math&quot;/&gt;&lt;w:b/&gt;&lt;w:i/&gt;&lt;w:sz w:val=&quot;18&quot;/&gt;&lt;w:sz-cs w:val=&quot;18&quot;/&gt;&lt;/w:rPr&gt;&lt;/m:ctrlPr&gt;&lt;/m:dPr&gt;&lt;m:e&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0.8 Z&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r&gt;&lt;m:rPr&gt;&lt;m:sty m:val=&quot;bi&quot;/&gt;&lt;/m:rPr&gt;&lt;w:rPr&gt;&lt;w:rFonts w:ascii=&quot;Cambria Math&quot; w:h-ansi=&quot;Cambria Math&quot; w:cs=&quot;Arial&quot;/&gt;&lt;wx:font wx:val=&quot;Cambria Math&quot;/&gt;&lt;w:b/&gt;&lt;w:i/&gt;&lt;w:sz w:val=&quot;18&quot;/&gt;&lt;w:sz-cs w:val=&quot;18&quot;/&gt;&lt;/w:rPr&gt;&lt;m:t&gt;+ &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0.2 e&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7" o:title="" chromakey="white"/>
          </v:shape>
        </w:pict>
      </w:r>
    </w:p>
    <w:p w:rsidR="001711E2" w:rsidRPr="0011229D" w:rsidRDefault="001711E2" w:rsidP="00CD0C2C">
      <w:pPr>
        <w:pStyle w:val="Textosinformato"/>
        <w:ind w:left="709"/>
        <w:jc w:val="both"/>
        <w:rPr>
          <w:rFonts w:ascii="Arial" w:eastAsia="MS Mincho" w:hAnsi="Arial" w:cs="Arial"/>
          <w:sz w:val="22"/>
          <w:szCs w:val="22"/>
        </w:rPr>
      </w:pPr>
      <w:r w:rsidRPr="0011229D">
        <w:rPr>
          <w:rFonts w:ascii="Arial" w:eastAsia="MS Mincho" w:hAnsi="Arial" w:cs="Arial"/>
          <w:sz w:val="22"/>
          <w:szCs w:val="22"/>
        </w:rPr>
        <w:t>Donde</w:t>
      </w:r>
      <w:r w:rsidR="001A7989" w:rsidRPr="0011229D">
        <w:rPr>
          <w:rFonts w:ascii="Arial" w:eastAsia="MS Mincho" w:hAnsi="Arial" w:cs="Arial"/>
          <w:sz w:val="22"/>
          <w:szCs w:val="22"/>
        </w:rPr>
        <w:t>:</w:t>
      </w:r>
    </w:p>
    <w:p w:rsidR="001711E2" w:rsidRPr="0011229D" w:rsidRDefault="001711E2" w:rsidP="00CD0C2C">
      <w:pPr>
        <w:pStyle w:val="L2"/>
        <w:ind w:left="709"/>
        <w:rPr>
          <w:rFonts w:ascii="Arial" w:hAnsi="Arial" w:cs="Arial"/>
          <w:lang w:val="en-US"/>
        </w:rPr>
      </w:pPr>
      <w:r w:rsidRPr="0011229D">
        <w:rPr>
          <w:rFonts w:ascii="Arial" w:hAnsi="Arial" w:cs="Arial"/>
        </w:rPr>
        <w:pict>
          <v:shape id="_x0000_i1026" type="#_x0000_t75" style="width:35.5pt;height:2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7189&quot;/&gt;&lt;wsp:rsid wsp:val=&quot;00017A88&quot;/&gt;&lt;wsp:rsid wsp:val=&quot;000844F9&quot;/&gt;&lt;wsp:rsid wsp:val=&quot;00131B82&quot;/&gt;&lt;wsp:rsid wsp:val=&quot;001A490C&quot;/&gt;&lt;wsp:rsid wsp:val=&quot;001C1F19&quot;/&gt;&lt;wsp:rsid wsp:val=&quot;001F0EC7&quot;/&gt;&lt;wsp:rsid wsp:val=&quot;002B2E07&quot;/&gt;&lt;wsp:rsid wsp:val=&quot;002F1E5C&quot;/&gt;&lt;wsp:rsid wsp:val=&quot;00407189&quot;/&gt;&lt;wsp:rsid wsp:val=&quot;00467A6D&quot;/&gt;&lt;wsp:rsid wsp:val=&quot;004E4103&quot;/&gt;&lt;wsp:rsid wsp:val=&quot;00620352&quot;/&gt;&lt;wsp:rsid wsp:val=&quot;006513FB&quot;/&gt;&lt;wsp:rsid wsp:val=&quot;00685BD3&quot;/&gt;&lt;wsp:rsid wsp:val=&quot;00694E9A&quot;/&gt;&lt;wsp:rsid wsp:val=&quot;006A7B83&quot;/&gt;&lt;wsp:rsid wsp:val=&quot;00824589&quot;/&gt;&lt;wsp:rsid wsp:val=&quot;00875C63&quot;/&gt;&lt;wsp:rsid wsp:val=&quot;009C5850&quot;/&gt;&lt;wsp:rsid wsp:val=&quot;00B83460&quot;/&gt;&lt;wsp:rsid wsp:val=&quot;00BA53A2&quot;/&gt;&lt;wsp:rsid wsp:val=&quot;00D853A7&quot;/&gt;&lt;wsp:rsid wsp:val=&quot;00DA2F69&quot;/&gt;&lt;wsp:rsid wsp:val=&quot;00E07839&quot;/&gt;&lt;wsp:rsid wsp:val=&quot;00EF4461&quot;/&gt;&lt;wsp:rsid wsp:val=&quot;00F00AFB&quot;/&gt;&lt;wsp:rsid wsp:val=&quot;00F34B4A&quot;/&gt;&lt;wsp:rsid wsp:val=&quot;00FC027F&quot;/&gt;&lt;/wsp:rsids&gt;&lt;/w:docPr&gt;&lt;w:body&gt;&lt;w:p wsp:rsidR=&quot;00000000&quot; wsp:rsidRDefault=&quot;00FC027F&quot;&gt;&lt;m:oMathPara&gt;&lt;m:oMath&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Z&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 &lt;/m:t&gt;&lt;/m:r&gt;&lt;m:f&gt;&lt;m:fPr&gt;&lt;m:ctrlPr&gt;&lt;w:rPr&gt;&lt;w:rFonts w:ascii=&quot;Cambria Math&quot; w:h-ansi=&quot;Cambria Math&quot; w:cs=&quot;Arial&quot;/&gt;&lt;wx:font wx:val=&quot;Cambria Math&quot;/&gt;&lt;w:i/&gt;&lt;w:sz w:val=&quot;18&quot;/&gt;&lt;w:sz-cs w:val=&quot;18&quot;/&gt;&lt;w:lang w:val=&quot;EN-US&quot;/&gt;&lt;/w:rPr&gt;&lt;/m:ctrlPr&gt;&lt;/m:fPr&gt;&lt;m:num&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x&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lt;/m:t&gt;&lt;/m:r&gt;&lt;/m:sub&gt;&lt;/m:sSub&gt;&lt;/m:num&gt;&lt;m:den&gt;&lt;m:nary&gt;&lt;m:naryPr&gt;&lt;m:chr m:val=&quot;âˆ‘&quot;/&gt;&lt;m:limLoc m:val=&quot;undOvr&quot;/&gt;&lt;m:supHide m:val=&quot;on&quot;/&gt;&lt;m:ctrlPr&gt;&lt;w:rPr&gt;&lt;w:rFonts w:ascii=&quot;Cambria Math&quot; w:h-ansi=&quot;Cambria Math&quot; w:cs=&quot;Arial&quot;/&gt;&lt;wx:font wx:val=&quot;Cambria Math&quot;/&gt;&lt;w:i/&gt;&lt;w:sz w:val=&quot;18&quot;/&gt;&lt;w:sz-cs w:val=&quot;18&quot;/&gt;&lt;w:lang w:val=&quot;EN-US&quot;/&gt;&lt;/w:rPr&gt;&lt;/m:ctrlPr&gt;&lt;/m:naryPr&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lt;/m:t&gt;&lt;/m:r&gt;&lt;/m:sub&gt;&lt;m:sup/&gt;&lt;m:e&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x&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lt;/m:t&gt;&lt;/m:r&gt;&lt;/m:sub&gt;&lt;/m:sSub&gt;&lt;/m:e&gt;&lt;/m:nary&gt;&lt;/m:den&gt;&lt;/m:f&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8" o:title="" chromakey="white"/>
          </v:shape>
        </w:pict>
      </w:r>
    </w:p>
    <w:p w:rsidR="001711E2" w:rsidRPr="0011229D" w:rsidRDefault="001711E2" w:rsidP="00CD0C2C">
      <w:pPr>
        <w:pStyle w:val="L2"/>
        <w:ind w:left="709"/>
        <w:rPr>
          <w:rFonts w:ascii="Arial" w:hAnsi="Arial" w:cs="Arial"/>
          <w:lang w:val="en-US"/>
        </w:rPr>
      </w:pPr>
      <w:r w:rsidRPr="0011229D">
        <w:rPr>
          <w:rFonts w:ascii="Arial" w:hAnsi="Arial" w:cs="Arial"/>
        </w:rPr>
        <w:pict>
          <v:shape id="_x0000_i1027" type="#_x0000_t75" style="width:64.5pt;height:21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7189&quot;/&gt;&lt;wsp:rsid wsp:val=&quot;00017A88&quot;/&gt;&lt;wsp:rsid wsp:val=&quot;00057FD0&quot;/&gt;&lt;wsp:rsid wsp:val=&quot;000844F9&quot;/&gt;&lt;wsp:rsid wsp:val=&quot;00131B82&quot;/&gt;&lt;wsp:rsid wsp:val=&quot;001A490C&quot;/&gt;&lt;wsp:rsid wsp:val=&quot;001C1F19&quot;/&gt;&lt;wsp:rsid wsp:val=&quot;001F0EC7&quot;/&gt;&lt;wsp:rsid wsp:val=&quot;002B2E07&quot;/&gt;&lt;wsp:rsid wsp:val=&quot;002F1E5C&quot;/&gt;&lt;wsp:rsid wsp:val=&quot;00407189&quot;/&gt;&lt;wsp:rsid wsp:val=&quot;00467A6D&quot;/&gt;&lt;wsp:rsid wsp:val=&quot;004E4103&quot;/&gt;&lt;wsp:rsid wsp:val=&quot;00620352&quot;/&gt;&lt;wsp:rsid wsp:val=&quot;006513FB&quot;/&gt;&lt;wsp:rsid wsp:val=&quot;00685BD3&quot;/&gt;&lt;wsp:rsid wsp:val=&quot;00694E9A&quot;/&gt;&lt;wsp:rsid wsp:val=&quot;006A7B83&quot;/&gt;&lt;wsp:rsid wsp:val=&quot;00824589&quot;/&gt;&lt;wsp:rsid wsp:val=&quot;00875C63&quot;/&gt;&lt;wsp:rsid wsp:val=&quot;009C5850&quot;/&gt;&lt;wsp:rsid wsp:val=&quot;00B83460&quot;/&gt;&lt;wsp:rsid wsp:val=&quot;00BA53A2&quot;/&gt;&lt;wsp:rsid wsp:val=&quot;00D853A7&quot;/&gt;&lt;wsp:rsid wsp:val=&quot;00DA2F69&quot;/&gt;&lt;wsp:rsid wsp:val=&quot;00E07839&quot;/&gt;&lt;wsp:rsid wsp:val=&quot;00EF4461&quot;/&gt;&lt;wsp:rsid wsp:val=&quot;00F00AFB&quot;/&gt;&lt;wsp:rsid wsp:val=&quot;00F34B4A&quot;/&gt;&lt;/wsp:rsids&gt;&lt;/w:docPr&gt;&lt;w:body&gt;&lt;w:p wsp:rsidR=&quot;00000000&quot; wsp:rsidRDefault=&quot;00057FD0&quot;&gt;&lt;m:oMathPara&gt;&lt;m:oMath&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x&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 &lt;/m:t&gt;&lt;/m:r&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CPPE&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lt;/m:t&gt;&lt;/m:r&gt;&lt;/m:sub&gt;&lt;/m:sSub&gt;&lt;m:f&gt;&lt;m:fPr&gt;&lt;m:ctrlPr&gt;&lt;w:rPr&gt;&lt;w:rFonts w:ascii=&quot;Cambria Math&quot; w:h-ansi=&quot;Cambria Math&quot; w:cs=&quot;Arial&quot;/&gt;&lt;wx:font wx:val=&quot;Cambria Math&quot;/&gt;&lt;w:i/&gt;&lt;w:sz w:val=&quot;18&quot;/&gt;&lt;w:sz-cs w:val=&quot;18&quot;/&gt;&lt;w:lang w:val=&quot;EN-US&quot;/&gt;&lt;/w:rPr&gt;&lt;/m:ctrlPr&gt;&lt;/m:fPr&gt;&lt;m:num&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PPE&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lt;/m:t&gt;&lt;/m:r&gt;&lt;/m:sub&gt;&lt;/m:sSub&gt;&lt;/m:num&gt;&lt;m:den&gt;&lt;m:nary&gt;&lt;m:naryPr&gt;&lt;m:chr m:val=&quot;âˆ‘&quot;/&gt;&lt;m:limLoc m:val=&quot;undOvr&quot;/&gt;&lt;m:supHide m:val=&quot;on&quot;/&gt;&lt;m:ctrlPr&gt;&lt;w:rPr&gt;&lt;w:rFonts w:ascii=&quot;Cambria Math&quot; w:h-ansi=&quot;Cambria Math&quot; w:cs=&quot;Arial&quot;/&gt;&lt;wx:font wx:val=&quot;Cambria Math&quot;/&gt;&lt;w:i/&gt;&lt;w:sz w:val=&quot;18&quot;/&gt;&lt;w:sz-cs w:val=&quot;18&quot;/&gt;&lt;w:lang w:val=&quot;EN-US&quot;/&gt;&lt;/w:rPr&gt;&lt;/m:ctrlPr&gt;&lt;/m:naryPr&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lt;/m:t&gt;&lt;/m:r&gt;&lt;/m:sub&gt;&lt;m:sup/&gt;&lt;m:e&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PPE&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lt;/m:t&gt;&lt;/m:r&gt;&lt;/m:sub&gt;&lt;/m:sSub&gt;&lt;/m:e&gt;&lt;/m:nary&gt;&lt;/m:den&gt;&lt;/m:f&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9" o:title="" chromakey="white"/>
          </v:shape>
        </w:pict>
      </w:r>
    </w:p>
    <w:p w:rsidR="001711E2" w:rsidRPr="0011229D" w:rsidRDefault="001711E2" w:rsidP="00CD0C2C">
      <w:pPr>
        <w:pStyle w:val="L2"/>
        <w:ind w:left="709"/>
        <w:rPr>
          <w:rFonts w:ascii="Arial" w:hAnsi="Arial" w:cs="Arial"/>
          <w:lang w:val="en-US"/>
        </w:rPr>
      </w:pPr>
      <w:r w:rsidRPr="0011229D">
        <w:rPr>
          <w:rFonts w:ascii="Arial" w:hAnsi="Arial" w:cs="Arial"/>
        </w:rPr>
        <w:pict>
          <v:shape id="_x0000_i1028" type="#_x0000_t75" style="width:70.5pt;height:44.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7189&quot;/&gt;&lt;wsp:rsid wsp:val=&quot;00017A88&quot;/&gt;&lt;wsp:rsid wsp:val=&quot;000844F9&quot;/&gt;&lt;wsp:rsid wsp:val=&quot;00131B82&quot;/&gt;&lt;wsp:rsid wsp:val=&quot;001A490C&quot;/&gt;&lt;wsp:rsid wsp:val=&quot;001C1F19&quot;/&gt;&lt;wsp:rsid wsp:val=&quot;001F0EC7&quot;/&gt;&lt;wsp:rsid wsp:val=&quot;00214874&quot;/&gt;&lt;wsp:rsid wsp:val=&quot;002B2E07&quot;/&gt;&lt;wsp:rsid wsp:val=&quot;002F1E5C&quot;/&gt;&lt;wsp:rsid wsp:val=&quot;00407189&quot;/&gt;&lt;wsp:rsid wsp:val=&quot;00467A6D&quot;/&gt;&lt;wsp:rsid wsp:val=&quot;004E4103&quot;/&gt;&lt;wsp:rsid wsp:val=&quot;00620352&quot;/&gt;&lt;wsp:rsid wsp:val=&quot;006513FB&quot;/&gt;&lt;wsp:rsid wsp:val=&quot;00685BD3&quot;/&gt;&lt;wsp:rsid wsp:val=&quot;00694E9A&quot;/&gt;&lt;wsp:rsid wsp:val=&quot;006A7B83&quot;/&gt;&lt;wsp:rsid wsp:val=&quot;00824589&quot;/&gt;&lt;wsp:rsid wsp:val=&quot;00875C63&quot;/&gt;&lt;wsp:rsid wsp:val=&quot;009C5850&quot;/&gt;&lt;wsp:rsid wsp:val=&quot;00B83460&quot;/&gt;&lt;wsp:rsid wsp:val=&quot;00BA53A2&quot;/&gt;&lt;wsp:rsid wsp:val=&quot;00D853A7&quot;/&gt;&lt;wsp:rsid wsp:val=&quot;00DA2F69&quot;/&gt;&lt;wsp:rsid wsp:val=&quot;00E07839&quot;/&gt;&lt;wsp:rsid wsp:val=&quot;00EF4461&quot;/&gt;&lt;wsp:rsid wsp:val=&quot;00F00AFB&quot;/&gt;&lt;wsp:rsid wsp:val=&quot;00F34B4A&quot;/&gt;&lt;/wsp:rsids&gt;&lt;/w:docPr&gt;&lt;w:body&gt;&lt;w:p wsp:rsidR=&quot;00000000&quot; wsp:rsidRDefault=&quot;00214874&quot;&gt;&lt;m:oMathPara&gt;&lt;m:oMath&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e&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lt;/m:t&gt;&lt;/m:r&gt;&lt;/m:sub&gt;&lt;/m:sSub&gt;&lt;m:r&gt;&lt;m:rPr&gt;&lt;m:sty m:val=&quot;bi&quot;/&gt;&lt;/m:rPr&gt;&lt;w:rPr&gt;&lt;w:rFonts w:ascii=&quot;Cambria Math&quot; w:h-ansi=&quot;Cambria Math&quot; w:cs=&quot;Arial&quot;/&gt;&lt;wx:font wx:val=&quot;Cambria Math&quot;/&gt;&lt;w:b/&gt;&lt;w:i/&gt;&lt;w:sz w:val=&quot;18&quot;/&gt;&lt;w:sz-cs w:val=&quot;18&quot;/&gt;&lt;w:lang w:val=&quot;EN-US&quot;/&gt;&lt;/w:rPr&gt;&lt;m:t&gt;=&lt;/m:t&gt;&lt;/m:r&gt;&lt;m:f&gt;&lt;m:fPr&gt;&lt;m:ctrlPr&gt;&lt;w:rPr&gt;&lt;w:rFonts w:ascii=&quot;Cambria Math&quot; w:h-ansi=&quot;Cambria Math&quot; w:cs=&quot;Arial&quot;/&gt;&lt;wx:font wx:val=&quot;Cambria Math&quot;/&gt;&lt;w:i/&gt;&lt;w:sz w:val=&quot;18&quot;/&gt;&lt;w:sz-cs w:val=&quot;18&quot;/&gt;&lt;w:lang w:val=&quot;EN-US&quot;/&gt;&lt;/w:rPr&gt;&lt;/m:ctrlPr&gt;&lt;/m:fPr&gt;&lt;m:num&gt;&lt;m:f&gt;&lt;m:fPr&gt;&lt;m:ctrlPr&gt;&lt;w:rPr&gt;&lt;w:rFonts w:ascii=&quot;Cambria Math&quot; w:h-ansi=&quot;Cambria Math&quot; w:cs=&quot;Arial&quot;/&gt;&lt;wx:font wx:val=&quot;Cambria Math&quot;/&gt;&lt;w:i/&gt;&lt;w:sz w:val=&quot;18&quot;/&gt;&lt;w:sz-cs w:val=&quot;18&quot;/&gt;&lt;w:lang w:val=&quot;EN-US&quot;/&gt;&lt;/w:rPr&gt;&lt;/m:ctrlPr&gt;&lt;/m:fPr&gt;&lt;m:num&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PPE&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1&lt;/m:t&gt;&lt;/m:r&gt;&lt;/m:sub&gt;&lt;/m:sSub&gt;&lt;/m:num&gt;&lt;m:den&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PPE&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lt;/m:t&gt;&lt;/m:r&gt;&lt;/m:sub&gt;&lt;/m:sSub&gt;&lt;/m:den&gt;&lt;/m:f&gt;&lt;/m:num&gt;&lt;m:den&gt;&lt;m:nary&gt;&lt;m:naryPr&gt;&lt;m:chr m:val=&quot;âˆ‘&quot;/&gt;&lt;m:limLoc m:val=&quot;undOvr&quot;/&gt;&lt;m:supHide m:val=&quot;on&quot;/&gt;&lt;m:ctrlPr&gt;&lt;w:rPr&gt;&lt;w:rFonts w:ascii=&quot;Cambria Math&quot; w:h-ansi=&quot;Cambria Math&quot; w:cs=&quot;Arial&quot;/&gt;&lt;wx:font wx:val=&quot;Cambria Math&quot;/&gt;&lt;w:i/&gt;&lt;w:sz w:val=&quot;18&quot;/&gt;&lt;w:sz-cs w:val=&quot;18&quot;/&gt;&lt;w:lang w:val=&quot;EN-US&quot;/&gt;&lt;/w:rPr&gt;&lt;/m:ctrlPr&gt;&lt;/m:naryPr&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lt;/m:t&gt;&lt;/m:r&gt;&lt;/m:sub&gt;&lt;m:sup/&gt;&lt;m:e&gt;&lt;m:f&gt;&lt;m:fPr&gt;&lt;m:ctrlPr&gt;&lt;w:rPr&gt;&lt;w:rFonts w:ascii=&quot;Cambria Math&quot; w:h-ansi=&quot;Cambria Math&quot; w:cs=&quot;Arial&quot;/&gt;&lt;wx:font wx:val=&quot;Cambria Math&quot;/&gt;&lt;w:i/&gt;&lt;w:sz w:val=&quot;18&quot;/&gt;&lt;w:sz-cs w:val=&quot;18&quot;/&gt;&lt;w:lang w:val=&quot;EN-US&quot;/&gt;&lt;/w:rPr&gt;&lt;/m:ctrlPr&gt;&lt;/m:fPr&gt;&lt;m:num&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PPE&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1&lt;/m:t&gt;&lt;/m:r&gt;&lt;/m:sub&gt;&lt;/m:sSub&gt;&lt;/m:num&gt;&lt;m:den&gt;&lt;m:sSub&gt;&lt;m:sSubPr&gt;&lt;m:ctrlPr&gt;&lt;w:rPr&gt;&lt;w:rFonts w:ascii=&quot;Cambria Math&quot; w:h-ansi=&quot;Cambria Math&quot; w:cs=&quot;Arial&quot;/&gt;&lt;wx:font wx:val=&quot;Cambria Math&quot;/&gt;&lt;w:i/&gt;&lt;w:sz w:val=&quot;18&quot;/&gt;&lt;w:sz-cs w:val=&quot;18&quot;/&gt;&lt;w:lang w:val=&quot;EN-US&quot;/&gt;&lt;/w:rPr&gt;&lt;/m:ctrlPr&gt;&lt;/m:sSubPr&gt;&lt;m:e&gt;&lt;m:r&gt;&lt;m:rPr&gt;&lt;m:sty m:val=&quot;bi&quot;/&gt;&lt;/m:rPr&gt;&lt;w:rPr&gt;&lt;w:rFonts w:ascii=&quot;Cambria Math&quot; w:h-ansi=&quot;Cambria Math&quot; w:cs=&quot;Arial&quot;/&gt;&lt;wx:font wx:val=&quot;Cambria Math&quot;/&gt;&lt;w:b/&gt;&lt;w:i/&gt;&lt;w:sz w:val=&quot;18&quot;/&gt;&lt;w:sz-cs w:val=&quot;18&quot;/&gt;&lt;w:lang w:val=&quot;EN-US&quot;/&gt;&lt;/w:rPr&gt;&lt;m:t&gt;PPE&lt;/m:t&gt;&lt;/m:r&gt;&lt;/m:e&gt;&lt;m:sub&gt;&lt;m:r&gt;&lt;m:rPr&gt;&lt;m:sty m:val=&quot;bi&quot;/&gt;&lt;/m:rPr&gt;&lt;w:rPr&gt;&lt;w:rFonts w:ascii=&quot;Cambria Math&quot; w:h-ansi=&quot;Cambria Math&quot; w:cs=&quot;Arial&quot;/&gt;&lt;wx:font wx:val=&quot;Cambria Math&quot;/&gt;&lt;w:b/&gt;&lt;w:i/&gt;&lt;w:sz w:val=&quot;18&quot;/&gt;&lt;w:sz-cs w:val=&quot;18&quot;/&gt;&lt;w:lang w:val=&quot;EN-US&quot;/&gt;&lt;/w:rPr&gt;&lt;m:t&gt;i,T&lt;/m:t&gt;&lt;/m:r&gt;&lt;/m:sub&gt;&lt;/m:sSub&gt;&lt;/m:den&gt;&lt;/m:f&gt;&lt;/m:e&gt;&lt;/m:nary&gt;&lt;/m:den&gt;&lt;/m:f&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0" o:title="" chromakey="white"/>
          </v:shape>
        </w:pict>
      </w:r>
    </w:p>
    <w:p w:rsidR="001711E2" w:rsidRPr="0011229D" w:rsidRDefault="001711E2" w:rsidP="00CD0C2C">
      <w:pPr>
        <w:pStyle w:val="Default"/>
        <w:ind w:left="709"/>
        <w:jc w:val="both"/>
        <w:rPr>
          <w:rFonts w:eastAsia="Times New Roman"/>
          <w:color w:val="auto"/>
          <w:sz w:val="22"/>
          <w:szCs w:val="22"/>
          <w:lang w:val="es-ES" w:eastAsia="es-MX"/>
        </w:rPr>
      </w:pPr>
      <w:r w:rsidRPr="0011229D">
        <w:rPr>
          <w:rFonts w:eastAsia="Times New Roman"/>
          <w:color w:val="auto"/>
          <w:sz w:val="22"/>
          <w:szCs w:val="22"/>
          <w:lang w:val="es-ES" w:eastAsia="es-MX"/>
        </w:rPr>
        <w:t xml:space="preserve">Y las variables de cálculo se definen de la siguiente manera: </w:t>
      </w:r>
    </w:p>
    <w:p w:rsidR="001711E2" w:rsidRPr="0011229D" w:rsidRDefault="001711E2" w:rsidP="00CD0C2C">
      <w:pPr>
        <w:spacing w:after="0"/>
        <w:ind w:left="709"/>
        <w:jc w:val="both"/>
        <w:rPr>
          <w:rFonts w:ascii="Arial" w:hAnsi="Arial" w:cs="Arial"/>
          <w:b/>
        </w:rPr>
      </w:pPr>
    </w:p>
    <w:p w:rsidR="001711E2" w:rsidRPr="0011229D" w:rsidRDefault="001711E2" w:rsidP="00CD0C2C">
      <w:pPr>
        <w:spacing w:after="0"/>
        <w:ind w:left="709"/>
        <w:jc w:val="both"/>
        <w:rPr>
          <w:rFonts w:ascii="Arial" w:hAnsi="Arial" w:cs="Arial"/>
        </w:rPr>
      </w:pPr>
      <w:proofErr w:type="spellStart"/>
      <w:r w:rsidRPr="0011229D">
        <w:rPr>
          <w:rFonts w:ascii="Arial" w:hAnsi="Arial" w:cs="Arial"/>
          <w:b/>
        </w:rPr>
        <w:t>F</w:t>
      </w:r>
      <w:r w:rsidRPr="0011229D">
        <w:rPr>
          <w:rFonts w:ascii="Arial" w:hAnsi="Arial" w:cs="Arial"/>
          <w:b/>
          <w:vertAlign w:val="subscript"/>
        </w:rPr>
        <w:t>i</w:t>
      </w:r>
      <w:proofErr w:type="gramStart"/>
      <w:r w:rsidRPr="0011229D">
        <w:rPr>
          <w:rFonts w:ascii="Arial" w:hAnsi="Arial" w:cs="Arial"/>
          <w:b/>
          <w:vertAlign w:val="subscript"/>
        </w:rPr>
        <w:t>,t</w:t>
      </w:r>
      <w:proofErr w:type="spellEnd"/>
      <w:proofErr w:type="gramEnd"/>
      <w:r w:rsidRPr="0011229D">
        <w:rPr>
          <w:rFonts w:ascii="Arial" w:hAnsi="Arial" w:cs="Arial"/>
        </w:rPr>
        <w:t>= Monto del FISMDF del municipio i en el año t.</w:t>
      </w:r>
    </w:p>
    <w:p w:rsidR="001711E2" w:rsidRPr="0011229D" w:rsidRDefault="001711E2" w:rsidP="00CD0C2C">
      <w:pPr>
        <w:spacing w:after="0"/>
        <w:ind w:left="709"/>
        <w:jc w:val="both"/>
        <w:rPr>
          <w:rFonts w:ascii="Arial" w:hAnsi="Arial" w:cs="Arial"/>
        </w:rPr>
      </w:pPr>
    </w:p>
    <w:p w:rsidR="001711E2" w:rsidRPr="0011229D" w:rsidRDefault="001711E2" w:rsidP="00CD0C2C">
      <w:pPr>
        <w:pStyle w:val="Default"/>
        <w:ind w:left="709"/>
        <w:jc w:val="both"/>
        <w:rPr>
          <w:rFonts w:eastAsia="Times New Roman"/>
          <w:color w:val="auto"/>
          <w:sz w:val="22"/>
          <w:szCs w:val="22"/>
          <w:lang w:eastAsia="es-MX"/>
        </w:rPr>
      </w:pPr>
      <w:r w:rsidRPr="0011229D">
        <w:rPr>
          <w:rFonts w:eastAsia="Times New Roman"/>
          <w:b/>
          <w:color w:val="auto"/>
          <w:sz w:val="22"/>
          <w:szCs w:val="22"/>
          <w:lang w:val="es-ES" w:eastAsia="es-MX"/>
        </w:rPr>
        <w:t>F</w:t>
      </w:r>
      <w:r w:rsidRPr="0011229D">
        <w:rPr>
          <w:rFonts w:eastAsia="Times New Roman"/>
          <w:b/>
          <w:color w:val="auto"/>
          <w:sz w:val="22"/>
          <w:szCs w:val="22"/>
          <w:vertAlign w:val="subscript"/>
          <w:lang w:val="es-ES" w:eastAsia="es-MX"/>
        </w:rPr>
        <w:t>i</w:t>
      </w:r>
      <w:proofErr w:type="gramStart"/>
      <w:r w:rsidRPr="0011229D">
        <w:rPr>
          <w:rFonts w:eastAsia="Times New Roman"/>
          <w:b/>
          <w:color w:val="auto"/>
          <w:sz w:val="22"/>
          <w:szCs w:val="22"/>
          <w:vertAlign w:val="subscript"/>
          <w:lang w:val="es-ES" w:eastAsia="es-MX"/>
        </w:rPr>
        <w:t>,2013</w:t>
      </w:r>
      <w:proofErr w:type="gramEnd"/>
      <w:r w:rsidRPr="0011229D">
        <w:rPr>
          <w:rFonts w:eastAsia="Times New Roman"/>
          <w:color w:val="auto"/>
          <w:sz w:val="22"/>
          <w:szCs w:val="22"/>
          <w:lang w:val="es-ES" w:eastAsia="es-MX"/>
        </w:rPr>
        <w:t xml:space="preserve">= </w:t>
      </w:r>
      <w:r w:rsidRPr="0011229D">
        <w:rPr>
          <w:rFonts w:eastAsia="Times New Roman"/>
          <w:color w:val="auto"/>
          <w:sz w:val="22"/>
          <w:szCs w:val="22"/>
          <w:lang w:eastAsia="es-MX"/>
        </w:rPr>
        <w:t xml:space="preserve">Monto del Fondo para la Infraestructura Social Municipal (FISM) del municipio o demarcación territorial i en 2013. </w:t>
      </w:r>
    </w:p>
    <w:p w:rsidR="001711E2" w:rsidRPr="0011229D" w:rsidRDefault="001711E2" w:rsidP="00CD0C2C">
      <w:pPr>
        <w:pStyle w:val="Default"/>
        <w:ind w:left="709"/>
        <w:jc w:val="both"/>
        <w:rPr>
          <w:rFonts w:eastAsia="Times New Roman"/>
          <w:b/>
          <w:color w:val="auto"/>
          <w:sz w:val="22"/>
          <w:szCs w:val="22"/>
          <w:lang w:val="es-ES" w:eastAsia="es-MX"/>
        </w:rPr>
      </w:pPr>
    </w:p>
    <w:p w:rsidR="001711E2" w:rsidRPr="0011229D" w:rsidRDefault="001711E2" w:rsidP="00CD0C2C">
      <w:pPr>
        <w:pStyle w:val="Default"/>
        <w:ind w:left="709"/>
        <w:jc w:val="both"/>
        <w:rPr>
          <w:rFonts w:eastAsia="Times New Roman"/>
          <w:color w:val="auto"/>
          <w:sz w:val="22"/>
          <w:szCs w:val="22"/>
          <w:lang w:val="es-ES" w:eastAsia="es-MX"/>
        </w:rPr>
      </w:pPr>
      <w:r w:rsidRPr="0011229D">
        <w:rPr>
          <w:rFonts w:eastAsia="Times New Roman"/>
          <w:b/>
          <w:color w:val="auto"/>
          <w:sz w:val="22"/>
          <w:szCs w:val="22"/>
          <w:lang w:val="es-ES" w:eastAsia="es-MX"/>
        </w:rPr>
        <w:t>ΔF</w:t>
      </w:r>
      <w:r w:rsidRPr="0011229D">
        <w:rPr>
          <w:rFonts w:eastAsia="Times New Roman"/>
          <w:b/>
          <w:color w:val="auto"/>
          <w:sz w:val="22"/>
          <w:szCs w:val="22"/>
          <w:vertAlign w:val="subscript"/>
          <w:lang w:val="es-ES" w:eastAsia="es-MX"/>
        </w:rPr>
        <w:t>2013</w:t>
      </w:r>
      <w:proofErr w:type="gramStart"/>
      <w:r w:rsidRPr="0011229D">
        <w:rPr>
          <w:rFonts w:eastAsia="Times New Roman"/>
          <w:b/>
          <w:color w:val="auto"/>
          <w:sz w:val="22"/>
          <w:szCs w:val="22"/>
          <w:vertAlign w:val="subscript"/>
          <w:lang w:val="es-ES" w:eastAsia="es-MX"/>
        </w:rPr>
        <w:t>,i,t</w:t>
      </w:r>
      <w:proofErr w:type="gramEnd"/>
      <w:r w:rsidRPr="0011229D">
        <w:rPr>
          <w:rFonts w:eastAsia="Times New Roman"/>
          <w:color w:val="auto"/>
          <w:sz w:val="22"/>
          <w:szCs w:val="22"/>
          <w:lang w:val="es-ES" w:eastAsia="es-MX"/>
        </w:rPr>
        <w:t xml:space="preserve">= </w:t>
      </w:r>
      <w:proofErr w:type="spellStart"/>
      <w:r w:rsidRPr="0011229D">
        <w:rPr>
          <w:rFonts w:eastAsia="Times New Roman"/>
          <w:color w:val="auto"/>
          <w:sz w:val="22"/>
          <w:szCs w:val="22"/>
          <w:lang w:val="es-ES" w:eastAsia="es-MX"/>
        </w:rPr>
        <w:t>FISMDF</w:t>
      </w:r>
      <w:r w:rsidRPr="0011229D">
        <w:rPr>
          <w:rFonts w:eastAsia="Times New Roman"/>
          <w:color w:val="auto"/>
          <w:sz w:val="22"/>
          <w:szCs w:val="22"/>
          <w:vertAlign w:val="subscript"/>
          <w:lang w:val="es-ES" w:eastAsia="es-MX"/>
        </w:rPr>
        <w:t>i</w:t>
      </w:r>
      <w:r w:rsidRPr="0011229D">
        <w:rPr>
          <w:rFonts w:eastAsia="Times New Roman"/>
          <w:color w:val="auto"/>
          <w:sz w:val="22"/>
          <w:szCs w:val="22"/>
          <w:lang w:val="es-ES" w:eastAsia="es-MX"/>
        </w:rPr>
        <w:t>,</w:t>
      </w:r>
      <w:r w:rsidRPr="0011229D">
        <w:rPr>
          <w:rFonts w:eastAsia="Times New Roman"/>
          <w:color w:val="auto"/>
          <w:sz w:val="22"/>
          <w:szCs w:val="22"/>
          <w:vertAlign w:val="subscript"/>
          <w:lang w:val="es-ES" w:eastAsia="es-MX"/>
        </w:rPr>
        <w:t>t</w:t>
      </w:r>
      <w:proofErr w:type="spellEnd"/>
      <w:r w:rsidRPr="0011229D">
        <w:rPr>
          <w:rFonts w:eastAsia="Times New Roman"/>
          <w:color w:val="auto"/>
          <w:sz w:val="22"/>
          <w:szCs w:val="22"/>
          <w:lang w:val="es-ES" w:eastAsia="es-MX"/>
        </w:rPr>
        <w:t xml:space="preserve"> – FISM </w:t>
      </w:r>
      <w:r w:rsidRPr="0011229D">
        <w:rPr>
          <w:rFonts w:eastAsia="Times New Roman"/>
          <w:color w:val="auto"/>
          <w:sz w:val="22"/>
          <w:szCs w:val="22"/>
          <w:vertAlign w:val="subscript"/>
          <w:lang w:val="es-ES" w:eastAsia="es-MX"/>
        </w:rPr>
        <w:t>i,2013</w:t>
      </w:r>
      <w:r w:rsidRPr="0011229D">
        <w:rPr>
          <w:rFonts w:eastAsia="Times New Roman"/>
          <w:color w:val="auto"/>
          <w:sz w:val="22"/>
          <w:szCs w:val="22"/>
          <w:lang w:val="es-ES" w:eastAsia="es-MX"/>
        </w:rPr>
        <w:t xml:space="preserve">, donde </w:t>
      </w:r>
      <w:proofErr w:type="spellStart"/>
      <w:r w:rsidRPr="0011229D">
        <w:rPr>
          <w:rFonts w:eastAsia="Times New Roman"/>
          <w:color w:val="auto"/>
          <w:sz w:val="22"/>
          <w:szCs w:val="22"/>
          <w:lang w:val="es-ES" w:eastAsia="es-MX"/>
        </w:rPr>
        <w:t>FISMDF</w:t>
      </w:r>
      <w:r w:rsidRPr="0011229D">
        <w:rPr>
          <w:rFonts w:eastAsia="Times New Roman"/>
          <w:color w:val="auto"/>
          <w:sz w:val="22"/>
          <w:szCs w:val="22"/>
          <w:vertAlign w:val="subscript"/>
          <w:lang w:val="es-ES" w:eastAsia="es-MX"/>
        </w:rPr>
        <w:t>i</w:t>
      </w:r>
      <w:r w:rsidRPr="0011229D">
        <w:rPr>
          <w:rFonts w:eastAsia="Times New Roman"/>
          <w:color w:val="auto"/>
          <w:sz w:val="22"/>
          <w:szCs w:val="22"/>
          <w:lang w:val="es-ES" w:eastAsia="es-MX"/>
        </w:rPr>
        <w:t>,</w:t>
      </w:r>
      <w:r w:rsidRPr="0011229D">
        <w:rPr>
          <w:rFonts w:eastAsia="Times New Roman"/>
          <w:color w:val="auto"/>
          <w:sz w:val="22"/>
          <w:szCs w:val="22"/>
          <w:vertAlign w:val="subscript"/>
          <w:lang w:val="es-ES" w:eastAsia="es-MX"/>
        </w:rPr>
        <w:t>t</w:t>
      </w:r>
      <w:proofErr w:type="spellEnd"/>
      <w:r w:rsidRPr="0011229D">
        <w:rPr>
          <w:rFonts w:eastAsia="Times New Roman"/>
          <w:color w:val="auto"/>
          <w:sz w:val="22"/>
          <w:szCs w:val="22"/>
          <w:vertAlign w:val="subscript"/>
          <w:lang w:val="es-ES" w:eastAsia="es-MX"/>
        </w:rPr>
        <w:t xml:space="preserve">  </w:t>
      </w:r>
      <w:r w:rsidRPr="0011229D">
        <w:rPr>
          <w:rFonts w:eastAsia="Times New Roman"/>
          <w:color w:val="auto"/>
          <w:sz w:val="22"/>
          <w:szCs w:val="22"/>
          <w:lang w:val="es-ES" w:eastAsia="es-MX"/>
        </w:rPr>
        <w:t xml:space="preserve">corresponde a los recursos del FISMDF en el año de cálculo t para la entidad i. FISM </w:t>
      </w:r>
      <w:r w:rsidRPr="0011229D">
        <w:rPr>
          <w:rFonts w:eastAsia="Times New Roman"/>
          <w:color w:val="auto"/>
          <w:sz w:val="22"/>
          <w:szCs w:val="22"/>
          <w:vertAlign w:val="subscript"/>
          <w:lang w:val="es-ES" w:eastAsia="es-MX"/>
        </w:rPr>
        <w:t xml:space="preserve">i,2013 </w:t>
      </w:r>
      <w:r w:rsidRPr="0011229D">
        <w:rPr>
          <w:rFonts w:eastAsia="Times New Roman"/>
          <w:color w:val="auto"/>
          <w:sz w:val="22"/>
          <w:szCs w:val="22"/>
          <w:lang w:val="es-ES" w:eastAsia="es-MX"/>
        </w:rPr>
        <w:t>corresponde a los recursos del FISM recibidos por la entidad i en 2013.</w:t>
      </w:r>
    </w:p>
    <w:p w:rsidR="001711E2" w:rsidRPr="0011229D" w:rsidRDefault="001711E2" w:rsidP="00CD0C2C">
      <w:pPr>
        <w:pStyle w:val="Default"/>
        <w:ind w:left="709"/>
        <w:jc w:val="both"/>
        <w:rPr>
          <w:rFonts w:eastAsia="Times New Roman"/>
          <w:b/>
          <w:color w:val="auto"/>
          <w:sz w:val="22"/>
          <w:szCs w:val="22"/>
          <w:lang w:val="es-ES" w:eastAsia="es-MX"/>
        </w:rPr>
      </w:pPr>
    </w:p>
    <w:p w:rsidR="001711E2" w:rsidRPr="0011229D" w:rsidRDefault="001711E2" w:rsidP="00CD0C2C">
      <w:pPr>
        <w:pStyle w:val="Default"/>
        <w:ind w:left="709"/>
        <w:jc w:val="both"/>
        <w:rPr>
          <w:rFonts w:eastAsia="Times New Roman"/>
          <w:color w:val="auto"/>
          <w:sz w:val="22"/>
          <w:szCs w:val="22"/>
          <w:lang w:val="es-ES" w:eastAsia="es-MX"/>
        </w:rPr>
      </w:pPr>
      <w:proofErr w:type="spellStart"/>
      <w:r w:rsidRPr="0011229D">
        <w:rPr>
          <w:rFonts w:eastAsia="Times New Roman"/>
          <w:b/>
          <w:color w:val="auto"/>
          <w:sz w:val="22"/>
          <w:szCs w:val="22"/>
          <w:lang w:val="es-ES" w:eastAsia="es-MX"/>
        </w:rPr>
        <w:t>z</w:t>
      </w:r>
      <w:r w:rsidRPr="0011229D">
        <w:rPr>
          <w:rFonts w:eastAsia="Times New Roman"/>
          <w:b/>
          <w:color w:val="auto"/>
          <w:sz w:val="22"/>
          <w:szCs w:val="22"/>
          <w:vertAlign w:val="subscript"/>
          <w:lang w:val="es-ES" w:eastAsia="es-MX"/>
        </w:rPr>
        <w:t>i,t</w:t>
      </w:r>
      <w:proofErr w:type="spellEnd"/>
      <w:r w:rsidRPr="0011229D">
        <w:rPr>
          <w:rFonts w:eastAsia="Times New Roman"/>
          <w:color w:val="auto"/>
          <w:sz w:val="22"/>
          <w:szCs w:val="22"/>
          <w:lang w:val="es-ES" w:eastAsia="es-MX"/>
        </w:rPr>
        <w:t xml:space="preserve">= La participación del municipio o demarcación territorial i en el promedio estatal de las carencias de la población en pobreza extrema más reciente publicada por el Consejo Nacional de Evaluación de la Política de Desarrollo Social al año t. </w:t>
      </w:r>
    </w:p>
    <w:p w:rsidR="001711E2" w:rsidRPr="0011229D" w:rsidRDefault="001711E2" w:rsidP="00CD0C2C">
      <w:pPr>
        <w:pStyle w:val="Default"/>
        <w:ind w:left="709"/>
        <w:jc w:val="both"/>
        <w:rPr>
          <w:rFonts w:eastAsia="Times New Roman"/>
          <w:color w:val="auto"/>
          <w:sz w:val="22"/>
          <w:szCs w:val="22"/>
          <w:lang w:val="es-ES" w:eastAsia="es-MX"/>
        </w:rPr>
      </w:pPr>
    </w:p>
    <w:p w:rsidR="001711E2" w:rsidRPr="0011229D" w:rsidRDefault="001711E2" w:rsidP="00CD0C2C">
      <w:pPr>
        <w:pStyle w:val="Default"/>
        <w:ind w:left="709"/>
        <w:jc w:val="both"/>
        <w:rPr>
          <w:rFonts w:eastAsia="Times New Roman"/>
          <w:color w:val="auto"/>
          <w:sz w:val="22"/>
          <w:szCs w:val="22"/>
          <w:lang w:val="es-ES" w:eastAsia="es-MX"/>
        </w:rPr>
      </w:pPr>
      <w:proofErr w:type="spellStart"/>
      <w:proofErr w:type="gramStart"/>
      <w:r w:rsidRPr="0011229D">
        <w:rPr>
          <w:rFonts w:eastAsia="Times New Roman"/>
          <w:b/>
          <w:color w:val="auto"/>
          <w:sz w:val="22"/>
          <w:szCs w:val="22"/>
          <w:lang w:val="es-ES" w:eastAsia="es-MX"/>
        </w:rPr>
        <w:t>e</w:t>
      </w:r>
      <w:r w:rsidRPr="0011229D">
        <w:rPr>
          <w:rFonts w:eastAsia="Times New Roman"/>
          <w:b/>
          <w:color w:val="auto"/>
          <w:sz w:val="22"/>
          <w:szCs w:val="22"/>
          <w:vertAlign w:val="subscript"/>
          <w:lang w:val="es-ES" w:eastAsia="es-MX"/>
        </w:rPr>
        <w:t>i,</w:t>
      </w:r>
      <w:proofErr w:type="gramEnd"/>
      <w:r w:rsidRPr="0011229D">
        <w:rPr>
          <w:rFonts w:eastAsia="Times New Roman"/>
          <w:b/>
          <w:color w:val="auto"/>
          <w:sz w:val="22"/>
          <w:szCs w:val="22"/>
          <w:vertAlign w:val="subscript"/>
          <w:lang w:val="es-ES" w:eastAsia="es-MX"/>
        </w:rPr>
        <w:t>t</w:t>
      </w:r>
      <w:proofErr w:type="spellEnd"/>
      <w:r w:rsidRPr="0011229D">
        <w:rPr>
          <w:rFonts w:eastAsia="Times New Roman"/>
          <w:b/>
          <w:color w:val="auto"/>
          <w:sz w:val="22"/>
          <w:szCs w:val="22"/>
          <w:vertAlign w:val="subscript"/>
          <w:lang w:val="es-ES" w:eastAsia="es-MX"/>
        </w:rPr>
        <w:t xml:space="preserve"> = </w:t>
      </w:r>
      <w:r w:rsidRPr="0011229D">
        <w:rPr>
          <w:rFonts w:eastAsia="Times New Roman"/>
          <w:color w:val="auto"/>
          <w:sz w:val="22"/>
          <w:szCs w:val="22"/>
          <w:lang w:val="es-ES" w:eastAsia="es-MX"/>
        </w:rPr>
        <w:t>La participación del municipio o demarcación territorial i en la bolsa de recursos asignados por su eficacia en el abatimiento de la pobreza extrema.</w:t>
      </w:r>
    </w:p>
    <w:p w:rsidR="001711E2" w:rsidRPr="0011229D" w:rsidRDefault="001711E2" w:rsidP="00CD0C2C">
      <w:pPr>
        <w:pStyle w:val="Default"/>
        <w:ind w:left="709"/>
        <w:jc w:val="both"/>
        <w:rPr>
          <w:rFonts w:eastAsia="Times New Roman"/>
          <w:b/>
          <w:color w:val="auto"/>
          <w:sz w:val="22"/>
          <w:szCs w:val="22"/>
          <w:lang w:val="es-ES" w:eastAsia="es-MX"/>
        </w:rPr>
      </w:pPr>
    </w:p>
    <w:p w:rsidR="001711E2" w:rsidRPr="0011229D" w:rsidRDefault="001711E2" w:rsidP="00CC6C28">
      <w:pPr>
        <w:pStyle w:val="Default"/>
        <w:ind w:left="709"/>
        <w:jc w:val="both"/>
        <w:rPr>
          <w:rFonts w:eastAsia="Times New Roman"/>
          <w:color w:val="auto"/>
          <w:sz w:val="22"/>
          <w:szCs w:val="22"/>
          <w:lang w:val="es-ES" w:eastAsia="es-MX"/>
        </w:rPr>
      </w:pPr>
      <w:proofErr w:type="spellStart"/>
      <w:r w:rsidRPr="0011229D">
        <w:rPr>
          <w:rFonts w:eastAsia="Times New Roman"/>
          <w:b/>
          <w:color w:val="auto"/>
          <w:sz w:val="22"/>
          <w:szCs w:val="22"/>
          <w:lang w:val="es-ES" w:eastAsia="es-MX"/>
        </w:rPr>
        <w:t>CPPE</w:t>
      </w:r>
      <w:r w:rsidRPr="0011229D">
        <w:rPr>
          <w:rFonts w:eastAsia="Times New Roman"/>
          <w:b/>
          <w:color w:val="auto"/>
          <w:sz w:val="22"/>
          <w:szCs w:val="22"/>
          <w:vertAlign w:val="subscript"/>
          <w:lang w:val="es-ES" w:eastAsia="es-MX"/>
        </w:rPr>
        <w:t>i</w:t>
      </w:r>
      <w:proofErr w:type="spellEnd"/>
      <w:r w:rsidRPr="0011229D">
        <w:rPr>
          <w:rFonts w:eastAsia="Times New Roman"/>
          <w:color w:val="auto"/>
          <w:sz w:val="22"/>
          <w:szCs w:val="22"/>
          <w:lang w:val="es-ES" w:eastAsia="es-MX"/>
        </w:rPr>
        <w:t xml:space="preserve">= Número de carencias promedio de la población en pobreza extrema en el municipio o demarcación territorial i más reciente publicada por el Consejo Nacional de Evaluación de la Política de Desarrollo Social al año t. </w:t>
      </w:r>
    </w:p>
    <w:p w:rsidR="001711E2" w:rsidRPr="0011229D" w:rsidRDefault="001711E2" w:rsidP="00CC6C28">
      <w:pPr>
        <w:pStyle w:val="Default"/>
        <w:ind w:left="709"/>
        <w:jc w:val="both"/>
        <w:rPr>
          <w:rFonts w:eastAsia="Times New Roman"/>
          <w:b/>
          <w:color w:val="auto"/>
          <w:sz w:val="22"/>
          <w:szCs w:val="22"/>
          <w:lang w:val="es-ES" w:eastAsia="es-MX"/>
        </w:rPr>
      </w:pPr>
    </w:p>
    <w:p w:rsidR="001711E2" w:rsidRPr="0011229D" w:rsidRDefault="001711E2" w:rsidP="00CC6C28">
      <w:pPr>
        <w:pStyle w:val="Default"/>
        <w:ind w:left="709"/>
        <w:jc w:val="both"/>
        <w:rPr>
          <w:rFonts w:eastAsia="Times New Roman"/>
          <w:color w:val="auto"/>
          <w:sz w:val="22"/>
          <w:szCs w:val="22"/>
          <w:lang w:val="es-ES" w:eastAsia="es-MX"/>
        </w:rPr>
      </w:pPr>
      <w:proofErr w:type="spellStart"/>
      <w:r w:rsidRPr="0011229D">
        <w:rPr>
          <w:rFonts w:eastAsia="Times New Roman"/>
          <w:b/>
          <w:color w:val="auto"/>
          <w:sz w:val="22"/>
          <w:szCs w:val="22"/>
          <w:lang w:val="es-ES" w:eastAsia="es-MX"/>
        </w:rPr>
        <w:t>PPE</w:t>
      </w:r>
      <w:r w:rsidRPr="0011229D">
        <w:rPr>
          <w:rFonts w:eastAsia="Times New Roman"/>
          <w:b/>
          <w:color w:val="auto"/>
          <w:sz w:val="22"/>
          <w:szCs w:val="22"/>
          <w:vertAlign w:val="subscript"/>
          <w:lang w:val="es-ES" w:eastAsia="es-MX"/>
        </w:rPr>
        <w:t>i</w:t>
      </w:r>
      <w:proofErr w:type="gramStart"/>
      <w:r w:rsidRPr="0011229D">
        <w:rPr>
          <w:rFonts w:eastAsia="Times New Roman"/>
          <w:b/>
          <w:color w:val="auto"/>
          <w:sz w:val="22"/>
          <w:szCs w:val="22"/>
          <w:vertAlign w:val="subscript"/>
          <w:lang w:val="es-ES" w:eastAsia="es-MX"/>
        </w:rPr>
        <w:t>,T</w:t>
      </w:r>
      <w:proofErr w:type="spellEnd"/>
      <w:proofErr w:type="gramEnd"/>
      <w:r w:rsidRPr="0011229D">
        <w:rPr>
          <w:rFonts w:eastAsia="Times New Roman"/>
          <w:color w:val="auto"/>
          <w:sz w:val="22"/>
          <w:szCs w:val="22"/>
          <w:lang w:val="es-ES" w:eastAsia="es-MX"/>
        </w:rPr>
        <w:t xml:space="preserve">= Población en Pobreza Extrema del municipio o demarcación territorial i, de acuerdo con la información más reciente provista por el Consejo Nacional de Evaluación de la Política de Desarrollo Social, y </w:t>
      </w:r>
    </w:p>
    <w:p w:rsidR="001711E2" w:rsidRPr="0011229D" w:rsidRDefault="001711E2" w:rsidP="00CC6C28">
      <w:pPr>
        <w:spacing w:after="0" w:line="240" w:lineRule="auto"/>
        <w:ind w:left="709"/>
        <w:jc w:val="both"/>
        <w:rPr>
          <w:rFonts w:ascii="Arial" w:hAnsi="Arial" w:cs="Arial"/>
          <w:b/>
          <w:lang w:val="es-ES"/>
        </w:rPr>
      </w:pPr>
    </w:p>
    <w:p w:rsidR="001711E2" w:rsidRPr="0011229D" w:rsidRDefault="001711E2" w:rsidP="00CC6C28">
      <w:pPr>
        <w:spacing w:after="0" w:line="240" w:lineRule="auto"/>
        <w:ind w:left="709"/>
        <w:jc w:val="both"/>
        <w:rPr>
          <w:rFonts w:ascii="Arial" w:hAnsi="Arial" w:cs="Arial"/>
        </w:rPr>
      </w:pPr>
      <w:r w:rsidRPr="0011229D">
        <w:rPr>
          <w:rFonts w:ascii="Arial" w:hAnsi="Arial" w:cs="Arial"/>
          <w:b/>
        </w:rPr>
        <w:t>PPE</w:t>
      </w:r>
      <w:r w:rsidRPr="0011229D">
        <w:rPr>
          <w:rFonts w:ascii="Arial" w:hAnsi="Arial" w:cs="Arial"/>
          <w:b/>
          <w:vertAlign w:val="subscript"/>
        </w:rPr>
        <w:t>i</w:t>
      </w:r>
      <w:proofErr w:type="gramStart"/>
      <w:r w:rsidRPr="0011229D">
        <w:rPr>
          <w:rFonts w:ascii="Arial" w:hAnsi="Arial" w:cs="Arial"/>
          <w:b/>
          <w:vertAlign w:val="subscript"/>
        </w:rPr>
        <w:t>,T</w:t>
      </w:r>
      <w:proofErr w:type="gramEnd"/>
      <w:r w:rsidRPr="0011229D">
        <w:rPr>
          <w:rFonts w:ascii="Arial" w:hAnsi="Arial" w:cs="Arial"/>
          <w:b/>
          <w:vertAlign w:val="subscript"/>
        </w:rPr>
        <w:t>-1</w:t>
      </w:r>
      <w:r w:rsidRPr="0011229D">
        <w:rPr>
          <w:rFonts w:ascii="Arial" w:hAnsi="Arial" w:cs="Arial"/>
        </w:rPr>
        <w:t>= Población en Pobreza Extrema del municipio o demarcación territorial i, de acuerdo con la información inmediata anterior a la más reciente provista por el Consejo Nacional de Evaluación de la Política de Desarrollo Social.</w:t>
      </w:r>
    </w:p>
    <w:p w:rsidR="00B0247B" w:rsidRPr="0011229D" w:rsidRDefault="00B0247B" w:rsidP="001711E2">
      <w:pPr>
        <w:pStyle w:val="Texto"/>
        <w:spacing w:line="242" w:lineRule="exact"/>
        <w:ind w:firstLine="0"/>
        <w:rPr>
          <w:b/>
          <w:sz w:val="22"/>
          <w:szCs w:val="22"/>
        </w:rPr>
      </w:pPr>
    </w:p>
    <w:p w:rsidR="001711E2" w:rsidRDefault="001711E2" w:rsidP="0068546E">
      <w:pPr>
        <w:pStyle w:val="Texto"/>
        <w:spacing w:line="242" w:lineRule="exact"/>
        <w:ind w:left="709" w:firstLine="0"/>
        <w:rPr>
          <w:sz w:val="22"/>
          <w:szCs w:val="22"/>
        </w:rPr>
      </w:pPr>
      <w:r w:rsidRPr="0011229D">
        <w:rPr>
          <w:sz w:val="22"/>
          <w:szCs w:val="22"/>
        </w:rPr>
        <w:t xml:space="preserve">Excepción para el caso de </w:t>
      </w:r>
      <w:proofErr w:type="spellStart"/>
      <w:r w:rsidRPr="0011229D">
        <w:rPr>
          <w:b/>
          <w:sz w:val="22"/>
          <w:szCs w:val="22"/>
        </w:rPr>
        <w:t>e</w:t>
      </w:r>
      <w:r w:rsidRPr="0011229D">
        <w:rPr>
          <w:b/>
          <w:sz w:val="22"/>
          <w:szCs w:val="22"/>
          <w:vertAlign w:val="subscript"/>
        </w:rPr>
        <w:t>i</w:t>
      </w:r>
      <w:proofErr w:type="gramStart"/>
      <w:r w:rsidRPr="0011229D">
        <w:rPr>
          <w:b/>
          <w:sz w:val="22"/>
          <w:szCs w:val="22"/>
          <w:vertAlign w:val="subscript"/>
        </w:rPr>
        <w:t>,t</w:t>
      </w:r>
      <w:proofErr w:type="spellEnd"/>
      <w:proofErr w:type="gramEnd"/>
      <w:r w:rsidR="00CD0C2C" w:rsidRPr="0011229D">
        <w:rPr>
          <w:b/>
          <w:sz w:val="22"/>
          <w:szCs w:val="22"/>
          <w:vertAlign w:val="subscript"/>
        </w:rPr>
        <w:t xml:space="preserve">.  </w:t>
      </w:r>
      <w:proofErr w:type="gramStart"/>
      <w:r w:rsidR="00CC6C28" w:rsidRPr="0011229D">
        <w:rPr>
          <w:sz w:val="22"/>
          <w:szCs w:val="22"/>
        </w:rPr>
        <w:t>consi</w:t>
      </w:r>
      <w:r w:rsidRPr="0011229D">
        <w:rPr>
          <w:sz w:val="22"/>
          <w:szCs w:val="22"/>
        </w:rPr>
        <w:t>derando</w:t>
      </w:r>
      <w:proofErr w:type="gramEnd"/>
      <w:r w:rsidRPr="0011229D">
        <w:rPr>
          <w:sz w:val="22"/>
          <w:szCs w:val="22"/>
        </w:rPr>
        <w:t xml:space="preserve"> que sólo existe un corte de medición de la pobreza multidimensional a nivel municipal dado a conocer por el CONEVAL, la participación </w:t>
      </w:r>
      <w:proofErr w:type="spellStart"/>
      <w:r w:rsidRPr="0011229D">
        <w:rPr>
          <w:b/>
          <w:sz w:val="22"/>
          <w:szCs w:val="22"/>
        </w:rPr>
        <w:t>e</w:t>
      </w:r>
      <w:r w:rsidRPr="0011229D">
        <w:rPr>
          <w:b/>
          <w:sz w:val="22"/>
          <w:szCs w:val="22"/>
          <w:vertAlign w:val="subscript"/>
        </w:rPr>
        <w:t>i,t</w:t>
      </w:r>
      <w:proofErr w:type="spellEnd"/>
      <w:r w:rsidRPr="0011229D">
        <w:rPr>
          <w:b/>
          <w:sz w:val="22"/>
          <w:szCs w:val="22"/>
          <w:vertAlign w:val="subscript"/>
        </w:rPr>
        <w:t xml:space="preserve"> </w:t>
      </w:r>
      <w:r w:rsidRPr="0011229D">
        <w:rPr>
          <w:sz w:val="22"/>
          <w:szCs w:val="22"/>
        </w:rPr>
        <w:t xml:space="preserve">se considerará cero para todos los municipios o demarcaciones territoriales, por lo que el coeficiente </w:t>
      </w:r>
      <w:proofErr w:type="spellStart"/>
      <w:r w:rsidRPr="0011229D">
        <w:rPr>
          <w:b/>
          <w:sz w:val="22"/>
          <w:szCs w:val="22"/>
        </w:rPr>
        <w:t>z</w:t>
      </w:r>
      <w:r w:rsidRPr="0011229D">
        <w:rPr>
          <w:b/>
          <w:sz w:val="22"/>
          <w:szCs w:val="22"/>
          <w:vertAlign w:val="subscript"/>
        </w:rPr>
        <w:t>i,t</w:t>
      </w:r>
      <w:proofErr w:type="spellEnd"/>
      <w:r w:rsidRPr="0011229D">
        <w:rPr>
          <w:b/>
          <w:sz w:val="22"/>
          <w:szCs w:val="22"/>
          <w:vertAlign w:val="subscript"/>
        </w:rPr>
        <w:t xml:space="preserve"> </w:t>
      </w:r>
      <w:r w:rsidRPr="0011229D">
        <w:rPr>
          <w:sz w:val="22"/>
          <w:szCs w:val="22"/>
        </w:rPr>
        <w:t>será igual a uno y la fórmula de distribución se definirá de la siguiente manera:</w:t>
      </w:r>
    </w:p>
    <w:p w:rsidR="0011229D" w:rsidRPr="0011229D" w:rsidRDefault="0011229D" w:rsidP="0068546E">
      <w:pPr>
        <w:pStyle w:val="Texto"/>
        <w:spacing w:line="242" w:lineRule="exact"/>
        <w:ind w:left="709" w:firstLine="0"/>
        <w:rPr>
          <w:sz w:val="22"/>
          <w:szCs w:val="22"/>
        </w:rPr>
      </w:pPr>
    </w:p>
    <w:p w:rsidR="001711E2" w:rsidRPr="002C0401" w:rsidRDefault="001711E2" w:rsidP="0068546E">
      <w:pPr>
        <w:pStyle w:val="Texto"/>
        <w:spacing w:line="242" w:lineRule="exact"/>
        <w:ind w:left="709" w:firstLine="0"/>
        <w:jc w:val="center"/>
        <w:rPr>
          <w:sz w:val="20"/>
        </w:rPr>
      </w:pPr>
      <w:r w:rsidRPr="002C0401">
        <w:rPr>
          <w:b/>
          <w:sz w:val="20"/>
        </w:rPr>
        <w:fldChar w:fldCharType="begin"/>
      </w:r>
      <w:r w:rsidRPr="002C0401">
        <w:rPr>
          <w:b/>
          <w:sz w:val="20"/>
        </w:rPr>
        <w:instrText xml:space="preserve"> QUOTE </w:instrText>
      </w:r>
      <w:r w:rsidRPr="002C0401">
        <w:rPr>
          <w:position w:val="-3"/>
          <w:sz w:val="20"/>
        </w:rPr>
        <w:pict>
          <v:shape id="_x0000_i1029" type="#_x0000_t75" style="width:172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7189&quot;/&gt;&lt;wsp:rsid wsp:val=&quot;00017A88&quot;/&gt;&lt;wsp:rsid wsp:val=&quot;000844F9&quot;/&gt;&lt;wsp:rsid wsp:val=&quot;00131B82&quot;/&gt;&lt;wsp:rsid wsp:val=&quot;001A490C&quot;/&gt;&lt;wsp:rsid wsp:val=&quot;001C1F19&quot;/&gt;&lt;wsp:rsid wsp:val=&quot;001F0EC7&quot;/&gt;&lt;wsp:rsid wsp:val=&quot;002B2E07&quot;/&gt;&lt;wsp:rsid wsp:val=&quot;002F1E5C&quot;/&gt;&lt;wsp:rsid wsp:val=&quot;003E1946&quot;/&gt;&lt;wsp:rsid wsp:val=&quot;00407189&quot;/&gt;&lt;wsp:rsid wsp:val=&quot;00467A6D&quot;/&gt;&lt;wsp:rsid wsp:val=&quot;004E4103&quot;/&gt;&lt;wsp:rsid wsp:val=&quot;00620352&quot;/&gt;&lt;wsp:rsid wsp:val=&quot;006513FB&quot;/&gt;&lt;wsp:rsid wsp:val=&quot;00685BD3&quot;/&gt;&lt;wsp:rsid wsp:val=&quot;00694E9A&quot;/&gt;&lt;wsp:rsid wsp:val=&quot;006A7B83&quot;/&gt;&lt;wsp:rsid wsp:val=&quot;00824589&quot;/&gt;&lt;wsp:rsid wsp:val=&quot;00875C63&quot;/&gt;&lt;wsp:rsid wsp:val=&quot;009C5850&quot;/&gt;&lt;wsp:rsid wsp:val=&quot;00B83460&quot;/&gt;&lt;wsp:rsid wsp:val=&quot;00BA53A2&quot;/&gt;&lt;wsp:rsid wsp:val=&quot;00D853A7&quot;/&gt;&lt;wsp:rsid wsp:val=&quot;00DA2F69&quot;/&gt;&lt;wsp:rsid wsp:val=&quot;00E07839&quot;/&gt;&lt;wsp:rsid wsp:val=&quot;00EF4461&quot;/&gt;&lt;wsp:rsid wsp:val=&quot;00F00AFB&quot;/&gt;&lt;wsp:rsid wsp:val=&quot;00F34B4A&quot;/&gt;&lt;/wsp:rsids&gt;&lt;/w:docPr&gt;&lt;w:body&gt;&lt;w:p wsp:rsidR=&quot;00000000&quot; wsp:rsidRDefault=&quot;003E1946&quot;&gt;&lt;m:oMathPara&gt;&lt;m:oMath&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F&lt;/m:t&gt;&lt;/m:r&gt;&lt;/m:e&gt;&lt;m:sub&gt;&lt;m:r&gt;&lt;m:rPr&gt;&lt;m:sty m:val=&quot;bi&quot;/&gt;&lt;/m:rPr&gt;&lt;w:rPr&gt;&lt;w:rFonts w:ascii=&quot;Cambria Math&quot; w:h-ansi=&quot;Cambria Math&quot;/&gt;&lt;wx:font wx:val=&quot;Cambria Math&quot;/&gt;&lt;w:b/&gt;&lt;w:i/&gt;&lt;/w:rPr&gt;&lt;m:t&gt;i,t&lt;/m:t&gt;&lt;/m:r&gt;&lt;/m:sub&gt;&lt;/m:sSub&gt;&lt;m:r&gt;&lt;m:rPr&gt;&lt;m:sty m:val=&quot;bi&quot;/&gt;&lt;/m:rPr&gt;&lt;w:rPr&gt;&lt;w:rFonts w:ascii=&quot;Cambria Math&quot; w:h-ansi=&quot;Cambria Math&quot;/&gt;&lt;wx:font wx:val=&quot;Cambria Math&quot;/&gt;&lt;w:b/&gt;&lt;w:i/&gt;&lt;/w:rPr&gt;&lt;m:t&gt;=&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F&lt;/m:t&gt;&lt;/m:r&gt;&lt;/m:e&gt;&lt;m:sub&gt;&lt;m:r&gt;&lt;m:rPr&gt;&lt;m:sty m:val=&quot;bi&quot;/&gt;&lt;/m:rPr&gt;&lt;w:rPr&gt;&lt;w:rFonts w:ascii=&quot;Cambria Math&quot; w:h-ansi=&quot;Cambria Math&quot;/&gt;&lt;wx:font wx:val=&quot;Cambria Math&quot;/&gt;&lt;w:b/&gt;&lt;w:i/&gt;&lt;/w:rPr&gt;&lt;m:t&gt;i,2013&lt;/m:t&gt;&lt;/m:r&gt;&lt;/m:sub&gt;&lt;/m:sSub&gt;&lt;m:r&gt;&lt;m:rPr&gt;&lt;m:sty m:val=&quot;bi&quot;/&gt;&lt;/m:rPr&gt;&lt;w:rPr&gt;&lt;w:rFonts w:ascii=&quot;Cambria Math&quot; w:h-ansi=&quot;Cambria Math&quot;/&gt;&lt;wx:font wx:val=&quot;Cambria Math&quot;/&gt;&lt;w:b/&gt;&lt;w:i/&gt;&lt;/w:rPr&gt;&lt;m:t&gt;+ &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Î”F&lt;/m:t&gt;&lt;/m:r&gt;&lt;/m:e&gt;&lt;m:sub&gt;&lt;m:r&gt;&lt;m:rPr&gt;&lt;m:sty m:val=&quot;bi&quot;/&gt;&lt;/m:rPr&gt;&lt;w:rPr&gt;&lt;w:rFonts w:ascii=&quot;Cambria Math&quot; w:h-ansi=&quot;Cambria Math&quot;/&gt;&lt;wx:font wx:val=&quot;Cambria Math&quot;/&gt;&lt;w:b/&gt;&lt;w:i/&gt;&lt;/w:rPr&gt;&lt;m:t&gt;2013.t&lt;/m:t&gt;&lt;/m:r&gt;&lt;/m:sub&gt;&lt;/m:sSub&gt;&lt;m:d&gt;&lt;m:dPr&gt;&lt;m:ctrlPr&gt;&lt;w:rPr&gt;&lt;w:rFonts w:ascii=&quot;Cambria Math&quot; w:h-ansi=&quot;Cambria Math&quot;/&gt;&lt;wx:font wx:val=&quot;Cambria Math&quot;/&gt;&lt;w:b/&gt;&lt;w:i/&gt;&lt;/w:rPr&gt;&lt;/m:ctrlPr&gt;&lt;/m:d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1.0 Z&lt;/m:t&gt;&lt;/m:r&gt;&lt;/m:e&gt;&lt;m:sub&gt;&lt;m:r&gt;&lt;m:rPr&gt;&lt;m:sty m:val=&quot;bi&quot;/&gt;&lt;/m:rPr&gt;&lt;w:rPr&gt;&lt;w:rFonts w:ascii=&quot;Cambria Math&quot; w:h-ansi=&quot;Cambria Math&quot;/&gt;&lt;wx:font wx:val=&quot;Cambria Math&quot;/&gt;&lt;w:b/&gt;&lt;w:i/&gt;&lt;/w:rPr&gt;&lt;m:t&gt;i,t&lt;/m:t&gt;&lt;/m:r&gt;&lt;/m:sub&gt;&lt;/m:sSub&gt;&lt;m:r&gt;&lt;m:rPr&gt;&lt;m:sty m:val=&quot;bi&quot;/&gt;&lt;/m:rPr&gt;&lt;w:rPr&gt;&lt;w:rFonts w:ascii=&quot;Cambria Math&quot; w:h-ansi=&quot;Cambria Math&quot;/&gt;&lt;wx:font wx:val=&quot;Cambria Math&quot;/&gt;&lt;w:b/&gt;&lt;w:i/&gt;&lt;/w:rPr&gt;&lt;m:t&gt;+ &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0.0 e&lt;/m:t&gt;&lt;/m:r&gt;&lt;/m:e&gt;&lt;m:sub&gt;&lt;m:r&gt;&lt;m:rPr&gt;&lt;m:sty m:val=&quot;bi&quot;/&gt;&lt;/m:rPr&gt;&lt;w:rPr&gt;&lt;w:rFonts w:ascii=&quot;Cambria Math&quot; w:h-ansi=&quot;Cambria Math&quot;/&gt;&lt;wx:font wx:val=&quot;Cambria Math&quot;/&gt;&lt;w:b/&gt;&lt;w:i/&gt;&lt;/w:rPr&gt;&lt;m:t&gt;i,t&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2C0401">
        <w:rPr>
          <w:b/>
          <w:sz w:val="20"/>
        </w:rPr>
        <w:instrText xml:space="preserve"> </w:instrText>
      </w:r>
      <w:r w:rsidRPr="002C0401">
        <w:rPr>
          <w:b/>
          <w:sz w:val="20"/>
        </w:rPr>
        <w:fldChar w:fldCharType="separate"/>
      </w:r>
      <w:r w:rsidR="00CD0C2C" w:rsidRPr="002C0401">
        <w:rPr>
          <w:position w:val="-3"/>
          <w:sz w:val="20"/>
        </w:rPr>
        <w:pict>
          <v:shape id="_x0000_i1030" type="#_x0000_t75" style="width:180.5pt;height: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7189&quot;/&gt;&lt;wsp:rsid wsp:val=&quot;00017A88&quot;/&gt;&lt;wsp:rsid wsp:val=&quot;000844F9&quot;/&gt;&lt;wsp:rsid wsp:val=&quot;00131B82&quot;/&gt;&lt;wsp:rsid wsp:val=&quot;001A490C&quot;/&gt;&lt;wsp:rsid wsp:val=&quot;001C1F19&quot;/&gt;&lt;wsp:rsid wsp:val=&quot;001F0EC7&quot;/&gt;&lt;wsp:rsid wsp:val=&quot;002B2E07&quot;/&gt;&lt;wsp:rsid wsp:val=&quot;002F1E5C&quot;/&gt;&lt;wsp:rsid wsp:val=&quot;003E1946&quot;/&gt;&lt;wsp:rsid wsp:val=&quot;00407189&quot;/&gt;&lt;wsp:rsid wsp:val=&quot;00467A6D&quot;/&gt;&lt;wsp:rsid wsp:val=&quot;004E4103&quot;/&gt;&lt;wsp:rsid wsp:val=&quot;00620352&quot;/&gt;&lt;wsp:rsid wsp:val=&quot;006513FB&quot;/&gt;&lt;wsp:rsid wsp:val=&quot;00685BD3&quot;/&gt;&lt;wsp:rsid wsp:val=&quot;00694E9A&quot;/&gt;&lt;wsp:rsid wsp:val=&quot;006A7B83&quot;/&gt;&lt;wsp:rsid wsp:val=&quot;00824589&quot;/&gt;&lt;wsp:rsid wsp:val=&quot;00875C63&quot;/&gt;&lt;wsp:rsid wsp:val=&quot;009C5850&quot;/&gt;&lt;wsp:rsid wsp:val=&quot;00B83460&quot;/&gt;&lt;wsp:rsid wsp:val=&quot;00BA53A2&quot;/&gt;&lt;wsp:rsid wsp:val=&quot;00D853A7&quot;/&gt;&lt;wsp:rsid wsp:val=&quot;00DA2F69&quot;/&gt;&lt;wsp:rsid wsp:val=&quot;00E07839&quot;/&gt;&lt;wsp:rsid wsp:val=&quot;00EF4461&quot;/&gt;&lt;wsp:rsid wsp:val=&quot;00F00AFB&quot;/&gt;&lt;wsp:rsid wsp:val=&quot;00F34B4A&quot;/&gt;&lt;/wsp:rsids&gt;&lt;/w:docPr&gt;&lt;w:body&gt;&lt;w:p wsp:rsidR=&quot;00000000&quot; wsp:rsidRDefault=&quot;003E1946&quot;&gt;&lt;m:oMathPara&gt;&lt;m:oMath&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F&lt;/m:t&gt;&lt;/m:r&gt;&lt;/m:e&gt;&lt;m:sub&gt;&lt;m:r&gt;&lt;m:rPr&gt;&lt;m:sty m:val=&quot;bi&quot;/&gt;&lt;/m:rPr&gt;&lt;w:rPr&gt;&lt;w:rFonts w:ascii=&quot;Cambria Math&quot; w:h-ansi=&quot;Cambria Math&quot;/&gt;&lt;wx:font wx:val=&quot;Cambria Math&quot;/&gt;&lt;w:b/&gt;&lt;w:i/&gt;&lt;/w:rPr&gt;&lt;m:t&gt;i,t&lt;/m:t&gt;&lt;/m:r&gt;&lt;/m:sub&gt;&lt;/m:sSub&gt;&lt;m:r&gt;&lt;m:rPr&gt;&lt;m:sty m:val=&quot;bi&quot;/&gt;&lt;/m:rPr&gt;&lt;w:rPr&gt;&lt;w:rFonts w:ascii=&quot;Cambria Math&quot; w:h-ansi=&quot;Cambria Math&quot;/&gt;&lt;wx:font wx:val=&quot;Cambria Math&quot;/&gt;&lt;w:b/&gt;&lt;w:i/&gt;&lt;/w:rPr&gt;&lt;m:t&gt;=&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F&lt;/m:t&gt;&lt;/m:r&gt;&lt;/m:e&gt;&lt;m:sub&gt;&lt;m:r&gt;&lt;m:rPr&gt;&lt;m:sty m:val=&quot;bi&quot;/&gt;&lt;/m:rPr&gt;&lt;w:rPr&gt;&lt;w:rFonts w:ascii=&quot;Cambria Math&quot; w:h-ansi=&quot;Cambria Math&quot;/&gt;&lt;wx:font wx:val=&quot;Cambria Math&quot;/&gt;&lt;w:b/&gt;&lt;w:i/&gt;&lt;/w:rPr&gt;&lt;m:t&gt;i,2013&lt;/m:t&gt;&lt;/m:r&gt;&lt;/m:sub&gt;&lt;/m:sSub&gt;&lt;m:r&gt;&lt;m:rPr&gt;&lt;m:sty m:val=&quot;bi&quot;/&gt;&lt;/m:rPr&gt;&lt;w:rPr&gt;&lt;w:rFonts w:ascii=&quot;Cambria Math&quot; w:h-ansi=&quot;Cambria Math&quot;/&gt;&lt;wx:font wx:val=&quot;Cambria Math&quot;/&gt;&lt;w:b/&gt;&lt;w:i/&gt;&lt;/w:rPr&gt;&lt;m:t&gt;+ &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Î”F&lt;/m:t&gt;&lt;/m:r&gt;&lt;/m:e&gt;&lt;m:sub&gt;&lt;m:r&gt;&lt;m:rPr&gt;&lt;m:sty m:val=&quot;bi&quot;/&gt;&lt;/m:rPr&gt;&lt;w:rPr&gt;&lt;w:rFonts w:ascii=&quot;Cambria Math&quot; w:h-ansi=&quot;Cambria Math&quot;/&gt;&lt;wx:font wx:val=&quot;Cambria Math&quot;/&gt;&lt;w:b/&gt;&lt;w:i/&gt;&lt;/w:rPr&gt;&lt;m:t&gt;2013.t&lt;/m:t&gt;&lt;/m:r&gt;&lt;/m:sub&gt;&lt;/m:sSub&gt;&lt;m:d&gt;&lt;m:dPr&gt;&lt;m:ctrlPr&gt;&lt;w:rPr&gt;&lt;w:rFonts w:ascii=&quot;Cambria Math&quot; w:h-ansi=&quot;Cambria Math&quot;/&gt;&lt;wx:font wx:val=&quot;Cambria Math&quot;/&gt;&lt;w:b/&gt;&lt;w:i/&gt;&lt;/w:rPr&gt;&lt;/m:ctrlPr&gt;&lt;/m:d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1.0 Z&lt;/m:t&gt;&lt;/m:r&gt;&lt;/m:e&gt;&lt;m:sub&gt;&lt;m:r&gt;&lt;m:rPr&gt;&lt;m:sty m:val=&quot;bi&quot;/&gt;&lt;/m:rPr&gt;&lt;w:rPr&gt;&lt;w:rFonts w:ascii=&quot;Cambria Math&quot; w:h-ansi=&quot;Cambria Math&quot;/&gt;&lt;wx:font wx:val=&quot;Cambria Math&quot;/&gt;&lt;w:b/&gt;&lt;w:i/&gt;&lt;/w:rPr&gt;&lt;m:t&gt;i,t&lt;/m:t&gt;&lt;/m:r&gt;&lt;/m:sub&gt;&lt;/m:sSub&gt;&lt;m:r&gt;&lt;m:rPr&gt;&lt;m:sty m:val=&quot;bi&quot;/&gt;&lt;/m:rPr&gt;&lt;w:rPr&gt;&lt;w:rFonts w:ascii=&quot;Cambria Math&quot; w:h-ansi=&quot;Cambria Math&quot;/&gt;&lt;wx:font wx:val=&quot;Cambria Math&quot;/&gt;&lt;w:b/&gt;&lt;w:i/&gt;&lt;/w:rPr&gt;&lt;m:t&gt;+ &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0.0 e&lt;/m:t&gt;&lt;/m:r&gt;&lt;/m:e&gt;&lt;m:sub&gt;&lt;m:r&gt;&lt;m:rPr&gt;&lt;m:sty m:val=&quot;bi&quot;/&gt;&lt;/m:rPr&gt;&lt;w:rPr&gt;&lt;w:rFonts w:ascii=&quot;Cambria Math&quot; w:h-ansi=&quot;Cambria Math&quot;/&gt;&lt;wx:font wx:val=&quot;Cambria Math&quot;/&gt;&lt;w:b/&gt;&lt;w:i/&gt;&lt;/w:rPr&gt;&lt;m:t&gt;i,t&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1" o:title="" chromakey="white"/>
          </v:shape>
        </w:pict>
      </w:r>
      <w:r w:rsidRPr="002C0401">
        <w:rPr>
          <w:b/>
          <w:sz w:val="20"/>
        </w:rPr>
        <w:fldChar w:fldCharType="end"/>
      </w:r>
      <w:r w:rsidRPr="002C0401">
        <w:rPr>
          <w:b/>
          <w:sz w:val="20"/>
        </w:rPr>
        <w:t xml:space="preserve"> = </w:t>
      </w:r>
      <w:r w:rsidRPr="002C0401">
        <w:rPr>
          <w:sz w:val="20"/>
        </w:rPr>
        <w:fldChar w:fldCharType="begin"/>
      </w:r>
      <w:r w:rsidRPr="002C0401">
        <w:rPr>
          <w:sz w:val="20"/>
        </w:rPr>
        <w:instrText xml:space="preserve"> QUOTE </w:instrText>
      </w:r>
      <w:r w:rsidRPr="002C0401">
        <w:rPr>
          <w:position w:val="-3"/>
          <w:sz w:val="20"/>
        </w:rPr>
        <w:pict>
          <v:shape id="_x0000_i1031" type="#_x0000_t75" style="width:92.5pt;height:10.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7189&quot;/&gt;&lt;wsp:rsid wsp:val=&quot;00017A88&quot;/&gt;&lt;wsp:rsid wsp:val=&quot;000844F9&quot;/&gt;&lt;wsp:rsid wsp:val=&quot;00131B82&quot;/&gt;&lt;wsp:rsid wsp:val=&quot;001A490C&quot;/&gt;&lt;wsp:rsid wsp:val=&quot;001C1F19&quot;/&gt;&lt;wsp:rsid wsp:val=&quot;001F0EC7&quot;/&gt;&lt;wsp:rsid wsp:val=&quot;002B2E07&quot;/&gt;&lt;wsp:rsid wsp:val=&quot;002F1E5C&quot;/&gt;&lt;wsp:rsid wsp:val=&quot;00407189&quot;/&gt;&lt;wsp:rsid wsp:val=&quot;00467A6D&quot;/&gt;&lt;wsp:rsid wsp:val=&quot;004E4103&quot;/&gt;&lt;wsp:rsid wsp:val=&quot;00620352&quot;/&gt;&lt;wsp:rsid wsp:val=&quot;006513FB&quot;/&gt;&lt;wsp:rsid wsp:val=&quot;00685BD3&quot;/&gt;&lt;wsp:rsid wsp:val=&quot;00694E9A&quot;/&gt;&lt;wsp:rsid wsp:val=&quot;006A7B83&quot;/&gt;&lt;wsp:rsid wsp:val=&quot;00824589&quot;/&gt;&lt;wsp:rsid wsp:val=&quot;00875C63&quot;/&gt;&lt;wsp:rsid wsp:val=&quot;009B3923&quot;/&gt;&lt;wsp:rsid wsp:val=&quot;009C5850&quot;/&gt;&lt;wsp:rsid wsp:val=&quot;00B83460&quot;/&gt;&lt;wsp:rsid wsp:val=&quot;00BA53A2&quot;/&gt;&lt;wsp:rsid wsp:val=&quot;00D853A7&quot;/&gt;&lt;wsp:rsid wsp:val=&quot;00DA2F69&quot;/&gt;&lt;wsp:rsid wsp:val=&quot;00E07839&quot;/&gt;&lt;wsp:rsid wsp:val=&quot;00EF4461&quot;/&gt;&lt;wsp:rsid wsp:val=&quot;00F00AFB&quot;/&gt;&lt;wsp:rsid wsp:val=&quot;00F34B4A&quot;/&gt;&lt;/wsp:rsids&gt;&lt;/w:docPr&gt;&lt;w:body&gt;&lt;w:p wsp:rsidR=&quot;00000000&quot; wsp:rsidRDefault=&quot;009B3923&quot;&gt;&lt;m:oMathPara&gt;&lt;m:oMath&gt;&lt;m:r&gt;&lt;m:rPr&gt;&lt;m:sty m:val=&quot;bi&quot;/&gt;&lt;/m:rPr&gt;&lt;w:rPr&gt;&lt;w:rFonts w:ascii=&quot;Cambria Math&quot; w:h-ansi=&quot;Cambria Math&quot;/&gt;&lt;wx:font wx:val=&quot;Cambria Math&quot;/&gt;&lt;w:b/&gt;&lt;w:i/&gt;&lt;/w:rPr&gt;&lt;m:t&gt; &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F&lt;/m:t&gt;&lt;/m:r&gt;&lt;/m:e&gt;&lt;m:sub&gt;&lt;m:r&gt;&lt;m:rPr&gt;&lt;m:sty m:val=&quot;bi&quot;/&gt;&lt;/m:rPr&gt;&lt;w:rPr&gt;&lt;w:rFonts w:ascii=&quot;Cambria Math&quot; w:h-ansi=&quot;Cambria Math&quot;/&gt;&lt;wx:font wx:val=&quot;Cambria Math&quot;/&gt;&lt;w:b/&gt;&lt;w:i/&gt;&lt;/w:rPr&gt;&lt;m:t&gt;i,2013&lt;/m:t&gt;&lt;/m:r&gt;&lt;/m:sub&gt;&lt;/m:sSub&gt;&lt;m:r&gt;&lt;m:rPr&gt;&lt;m:sty m:val=&quot;bi&quot;/&gt;&lt;/m:rPr&gt;&lt;w:rPr&gt;&lt;w:rFonts w:ascii=&quot;Cambria Math&quot; w:h-ansi=&quot;Cambria Math&quot;/&gt;&lt;wx:font wx:val=&quot;Cambria Math&quot;/&gt;&lt;w:b/&gt;&lt;w:i/&gt;&lt;/w:rPr&gt;&lt;m:t&gt;+ &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Î”F&lt;/m:t&gt;&lt;/m:r&gt;&lt;/m:e&gt;&lt;m:sub&gt;&lt;m:r&gt;&lt;m:rPr&gt;&lt;m:sty m:val=&quot;bi&quot;/&gt;&lt;/m:rPr&gt;&lt;w:rPr&gt;&lt;w:rFonts w:ascii=&quot;Cambria Math&quot; w:h-ansi=&quot;Cambria Math&quot;/&gt;&lt;wx:font wx:val=&quot;Cambria Math&quot;/&gt;&lt;w:b/&gt;&lt;w:i/&gt;&lt;/w:rPr&gt;&lt;m:t&gt;2013.t&lt;/m:t&gt;&lt;/m:r&gt;&lt;/m:sub&gt;&lt;/m:sSub&gt;&lt;m:d&gt;&lt;m:dPr&gt;&lt;m:ctrlPr&gt;&lt;w:rPr&gt;&lt;w:rFonts w:ascii=&quot;Cambria Math&quot; w:h-ansi=&quot;Cambria Math&quot;/&gt;&lt;wx:font wx:val=&quot;Cambria Math&quot;/&gt;&lt;w:b/&gt;&lt;w:i/&gt;&lt;/w:rPr&gt;&lt;/m:ctrlPr&gt;&lt;/m:d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Z&lt;/m:t&gt;&lt;/m:r&gt;&lt;/m:e&gt;&lt;m:sub&gt;&lt;m:r&gt;&lt;m:rPr&gt;&lt;m:sty m:val=&quot;bi&quot;/&gt;&lt;/m:rPr&gt;&lt;w:rPr&gt;&lt;w:rFonts w:ascii=&quot;Cambria Math&quot; w:h-ansi=&quot;Cambria Math&quot;/&gt;&lt;wx:font wx:val=&quot;Cambria Math&quot;/&gt;&lt;w:b/&gt;&lt;w:i/&gt;&lt;/w:rPr&gt;&lt;m:t&gt;i,t&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2C0401">
        <w:rPr>
          <w:sz w:val="20"/>
        </w:rPr>
        <w:instrText xml:space="preserve"> </w:instrText>
      </w:r>
      <w:r w:rsidRPr="002C0401">
        <w:rPr>
          <w:sz w:val="20"/>
        </w:rPr>
        <w:fldChar w:fldCharType="separate"/>
      </w:r>
      <w:r w:rsidR="00CD0C2C" w:rsidRPr="002C0401">
        <w:rPr>
          <w:position w:val="-3"/>
          <w:sz w:val="20"/>
        </w:rPr>
        <w:pict>
          <v:shape id="_x0000_i1032" type="#_x0000_t75" style="width:104pt;height:1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hideGrammaticalErrors/&gt;&lt;w:defaultTabStop w:val=&quot;708&quot;/&gt;&lt;w:hyphenationZone w:val=&quot;425&quot;/&gt;&lt;w:punctuationKerning/&gt;&lt;w:characterSpacingControl w:val=&quot;DontCompress&quot;/&gt;&lt;w:allowPNG/&gt;&lt;w:doNotSaveWebPagesAsSingleFile/&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407189&quot;/&gt;&lt;wsp:rsid wsp:val=&quot;00017A88&quot;/&gt;&lt;wsp:rsid wsp:val=&quot;000844F9&quot;/&gt;&lt;wsp:rsid wsp:val=&quot;00131B82&quot;/&gt;&lt;wsp:rsid wsp:val=&quot;001A490C&quot;/&gt;&lt;wsp:rsid wsp:val=&quot;001C1F19&quot;/&gt;&lt;wsp:rsid wsp:val=&quot;001F0EC7&quot;/&gt;&lt;wsp:rsid wsp:val=&quot;002B2E07&quot;/&gt;&lt;wsp:rsid wsp:val=&quot;002F1E5C&quot;/&gt;&lt;wsp:rsid wsp:val=&quot;00407189&quot;/&gt;&lt;wsp:rsid wsp:val=&quot;00467A6D&quot;/&gt;&lt;wsp:rsid wsp:val=&quot;004E4103&quot;/&gt;&lt;wsp:rsid wsp:val=&quot;00620352&quot;/&gt;&lt;wsp:rsid wsp:val=&quot;006513FB&quot;/&gt;&lt;wsp:rsid wsp:val=&quot;00685BD3&quot;/&gt;&lt;wsp:rsid wsp:val=&quot;00694E9A&quot;/&gt;&lt;wsp:rsid wsp:val=&quot;006A7B83&quot;/&gt;&lt;wsp:rsid wsp:val=&quot;00824589&quot;/&gt;&lt;wsp:rsid wsp:val=&quot;00875C63&quot;/&gt;&lt;wsp:rsid wsp:val=&quot;009B3923&quot;/&gt;&lt;wsp:rsid wsp:val=&quot;009C5850&quot;/&gt;&lt;wsp:rsid wsp:val=&quot;00B83460&quot;/&gt;&lt;wsp:rsid wsp:val=&quot;00BA53A2&quot;/&gt;&lt;wsp:rsid wsp:val=&quot;00D853A7&quot;/&gt;&lt;wsp:rsid wsp:val=&quot;00DA2F69&quot;/&gt;&lt;wsp:rsid wsp:val=&quot;00E07839&quot;/&gt;&lt;wsp:rsid wsp:val=&quot;00EF4461&quot;/&gt;&lt;wsp:rsid wsp:val=&quot;00F00AFB&quot;/&gt;&lt;wsp:rsid wsp:val=&quot;00F34B4A&quot;/&gt;&lt;/wsp:rsids&gt;&lt;/w:docPr&gt;&lt;w:body&gt;&lt;w:p wsp:rsidR=&quot;00000000&quot; wsp:rsidRDefault=&quot;009B3923&quot;&gt;&lt;m:oMathPara&gt;&lt;m:oMath&gt;&lt;m:r&gt;&lt;m:rPr&gt;&lt;m:sty m:val=&quot;bi&quot;/&gt;&lt;/m:rPr&gt;&lt;w:rPr&gt;&lt;w:rFonts w:ascii=&quot;Cambria Math&quot; w:h-ansi=&quot;Cambria Math&quot;/&gt;&lt;wx:font wx:val=&quot;Cambria Math&quot;/&gt;&lt;w:b/&gt;&lt;w:i/&gt;&lt;/w:rPr&gt;&lt;m:t&gt; &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F&lt;/m:t&gt;&lt;/m:r&gt;&lt;/m:e&gt;&lt;m:sub&gt;&lt;m:r&gt;&lt;m:rPr&gt;&lt;m:sty m:val=&quot;bi&quot;/&gt;&lt;/m:rPr&gt;&lt;w:rPr&gt;&lt;w:rFonts w:ascii=&quot;Cambria Math&quot; w:h-ansi=&quot;Cambria Math&quot;/&gt;&lt;wx:font wx:val=&quot;Cambria Math&quot;/&gt;&lt;w:b/&gt;&lt;w:i/&gt;&lt;/w:rPr&gt;&lt;m:t&gt;i,2013&lt;/m:t&gt;&lt;/m:r&gt;&lt;/m:sub&gt;&lt;/m:sSub&gt;&lt;m:r&gt;&lt;m:rPr&gt;&lt;m:sty m:val=&quot;bi&quot;/&gt;&lt;/m:rPr&gt;&lt;w:rPr&gt;&lt;w:rFonts w:ascii=&quot;Cambria Math&quot; w:h-ansi=&quot;Cambria Math&quot;/&gt;&lt;wx:font wx:val=&quot;Cambria Math&quot;/&gt;&lt;w:b/&gt;&lt;w:i/&gt;&lt;/w:rPr&gt;&lt;m:t&gt;+ &lt;/m:t&gt;&lt;/m:r&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Î”F&lt;/m:t&gt;&lt;/m:r&gt;&lt;/m:e&gt;&lt;m:sub&gt;&lt;m:r&gt;&lt;m:rPr&gt;&lt;m:sty m:val=&quot;bi&quot;/&gt;&lt;/m:rPr&gt;&lt;w:rPr&gt;&lt;w:rFonts w:ascii=&quot;Cambria Math&quot; w:h-ansi=&quot;Cambria Math&quot;/&gt;&lt;wx:font wx:val=&quot;Cambria Math&quot;/&gt;&lt;w:b/&gt;&lt;w:i/&gt;&lt;/w:rPr&gt;&lt;m:t&gt;2013.t&lt;/m:t&gt;&lt;/m:r&gt;&lt;/m:sub&gt;&lt;/m:sSub&gt;&lt;m:d&gt;&lt;m:dPr&gt;&lt;m:ctrlPr&gt;&lt;w:rPr&gt;&lt;w:rFonts w:ascii=&quot;Cambria Math&quot; w:h-ansi=&quot;Cambria Math&quot;/&gt;&lt;wx:font wx:val=&quot;Cambria Math&quot;/&gt;&lt;w:b/&gt;&lt;w:i/&gt;&lt;/w:rPr&gt;&lt;/m:ctrlPr&gt;&lt;/m:dPr&gt;&lt;m:e&gt;&lt;m:sSub&gt;&lt;m:sSubPr&gt;&lt;m:ctrlPr&gt;&lt;w:rPr&gt;&lt;w:rFonts w:ascii=&quot;Cambria Math&quot; w:h-ansi=&quot;Cambria Math&quot;/&gt;&lt;wx:font wx:val=&quot;Cambria Math&quot;/&gt;&lt;w:b/&gt;&lt;w:i/&gt;&lt;/w:rPr&gt;&lt;/m:ctrlPr&gt;&lt;/m:sSubPr&gt;&lt;m:e&gt;&lt;m:r&gt;&lt;m:rPr&gt;&lt;m:sty m:val=&quot;bi&quot;/&gt;&lt;/m:rPr&gt;&lt;w:rPr&gt;&lt;w:rFonts w:ascii=&quot;Cambria Math&quot; w:h-ansi=&quot;Cambria Math&quot;/&gt;&lt;wx:font wx:val=&quot;Cambria Math&quot;/&gt;&lt;w:b/&gt;&lt;w:i/&gt;&lt;/w:rPr&gt;&lt;m:t&gt;Z&lt;/m:t&gt;&lt;/m:r&gt;&lt;/m:e&gt;&lt;m:sub&gt;&lt;m:r&gt;&lt;m:rPr&gt;&lt;m:sty m:val=&quot;bi&quot;/&gt;&lt;/m:rPr&gt;&lt;w:rPr&gt;&lt;w:rFonts w:ascii=&quot;Cambria Math&quot; w:h-ansi=&quot;Cambria Math&quot;/&gt;&lt;wx:font wx:val=&quot;Cambria Math&quot;/&gt;&lt;w:b/&gt;&lt;w:i/&gt;&lt;/w:rPr&gt;&lt;m:t&gt;i,t&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2" o:title="" chromakey="white"/>
          </v:shape>
        </w:pict>
      </w:r>
      <w:r w:rsidRPr="002C0401">
        <w:rPr>
          <w:sz w:val="20"/>
        </w:rPr>
        <w:fldChar w:fldCharType="end"/>
      </w:r>
    </w:p>
    <w:p w:rsidR="00CD0C2C" w:rsidRDefault="00CD0C2C" w:rsidP="001711E2">
      <w:pPr>
        <w:pStyle w:val="Texto"/>
        <w:spacing w:line="246" w:lineRule="exact"/>
        <w:ind w:firstLine="0"/>
        <w:rPr>
          <w:sz w:val="20"/>
        </w:rPr>
      </w:pPr>
    </w:p>
    <w:p w:rsidR="001711E2" w:rsidRPr="0011229D" w:rsidRDefault="001711E2" w:rsidP="00C77B4F">
      <w:pPr>
        <w:pStyle w:val="Texto"/>
        <w:spacing w:line="246" w:lineRule="exact"/>
        <w:ind w:left="709" w:firstLine="0"/>
        <w:rPr>
          <w:sz w:val="22"/>
          <w:szCs w:val="22"/>
        </w:rPr>
      </w:pPr>
      <w:r w:rsidRPr="0011229D">
        <w:rPr>
          <w:sz w:val="22"/>
          <w:szCs w:val="22"/>
        </w:rPr>
        <w:t>Lo anterior</w:t>
      </w:r>
      <w:r w:rsidR="00CC6C28">
        <w:rPr>
          <w:sz w:val="22"/>
          <w:szCs w:val="22"/>
        </w:rPr>
        <w:t>,</w:t>
      </w:r>
      <w:r w:rsidRPr="0011229D">
        <w:rPr>
          <w:sz w:val="22"/>
          <w:szCs w:val="22"/>
        </w:rPr>
        <w:t xml:space="preserve"> se fundamenta en el Décimo Primer Transitorio de la Reforma a la Ley de Coordinación Fiscal publicada el 9 de diciembre de 2013.</w:t>
      </w:r>
    </w:p>
    <w:p w:rsidR="001711E2" w:rsidRPr="009D4887" w:rsidRDefault="001711E2" w:rsidP="00D1159B">
      <w:pPr>
        <w:pStyle w:val="Texto"/>
        <w:spacing w:after="0" w:line="240" w:lineRule="auto"/>
        <w:ind w:firstLine="0"/>
        <w:rPr>
          <w:sz w:val="20"/>
        </w:rPr>
      </w:pPr>
    </w:p>
    <w:p w:rsidR="008B2C72" w:rsidRPr="0011229D" w:rsidRDefault="008B2C72" w:rsidP="0011229D">
      <w:pPr>
        <w:pStyle w:val="Texto"/>
        <w:numPr>
          <w:ilvl w:val="0"/>
          <w:numId w:val="1"/>
        </w:numPr>
        <w:spacing w:after="0" w:line="240" w:lineRule="auto"/>
        <w:ind w:left="1134" w:hanging="283"/>
        <w:rPr>
          <w:sz w:val="22"/>
          <w:szCs w:val="22"/>
        </w:rPr>
      </w:pPr>
      <w:r w:rsidRPr="0011229D">
        <w:rPr>
          <w:sz w:val="22"/>
          <w:szCs w:val="22"/>
        </w:rPr>
        <w:t>Para el cálculo de la fórmula descrita en el presente Acuerdo se utilizó la siguiente información elaborada por el Instituto Nacional de Estadística</w:t>
      </w:r>
      <w:r w:rsidR="00CC6C28">
        <w:rPr>
          <w:sz w:val="22"/>
          <w:szCs w:val="22"/>
        </w:rPr>
        <w:t xml:space="preserve"> y</w:t>
      </w:r>
      <w:r w:rsidRPr="0011229D">
        <w:rPr>
          <w:sz w:val="22"/>
          <w:szCs w:val="22"/>
        </w:rPr>
        <w:t xml:space="preserve"> Geografía (INEGI), en los tomos correspondientes al </w:t>
      </w:r>
      <w:r w:rsidR="007F7611">
        <w:rPr>
          <w:sz w:val="22"/>
          <w:szCs w:val="22"/>
        </w:rPr>
        <w:t>e</w:t>
      </w:r>
      <w:r w:rsidRPr="0011229D">
        <w:rPr>
          <w:sz w:val="22"/>
          <w:szCs w:val="22"/>
        </w:rPr>
        <w:t>stado de Oaxaca</w:t>
      </w:r>
      <w:r w:rsidR="00CC6C28">
        <w:rPr>
          <w:sz w:val="22"/>
          <w:szCs w:val="22"/>
        </w:rPr>
        <w:t>:</w:t>
      </w:r>
    </w:p>
    <w:p w:rsidR="00C30624" w:rsidRDefault="00C30624" w:rsidP="00D1159B">
      <w:pPr>
        <w:pStyle w:val="Texto"/>
        <w:spacing w:after="0" w:line="240" w:lineRule="auto"/>
        <w:ind w:firstLine="0"/>
        <w:rPr>
          <w:sz w:val="20"/>
        </w:rPr>
      </w:pPr>
    </w:p>
    <w:p w:rsidR="0011229D" w:rsidRDefault="0011229D" w:rsidP="00D1159B">
      <w:pPr>
        <w:pStyle w:val="Texto"/>
        <w:spacing w:after="0" w:line="240" w:lineRule="auto"/>
        <w:ind w:firstLine="0"/>
        <w:rPr>
          <w:sz w:val="20"/>
        </w:rPr>
      </w:pPr>
    </w:p>
    <w:tbl>
      <w:tblPr>
        <w:tblW w:w="6480" w:type="dxa"/>
        <w:jc w:val="center"/>
        <w:tblInd w:w="61" w:type="dxa"/>
        <w:tblCellMar>
          <w:left w:w="70" w:type="dxa"/>
          <w:right w:w="70" w:type="dxa"/>
        </w:tblCellMar>
        <w:tblLook w:val="04A0" w:firstRow="1" w:lastRow="0" w:firstColumn="1" w:lastColumn="0" w:noHBand="0" w:noVBand="1"/>
      </w:tblPr>
      <w:tblGrid>
        <w:gridCol w:w="6480"/>
      </w:tblGrid>
      <w:tr w:rsidR="0068546E" w:rsidRPr="0068546E" w:rsidTr="0011229D">
        <w:trPr>
          <w:trHeight w:val="405"/>
          <w:jc w:val="center"/>
        </w:trPr>
        <w:tc>
          <w:tcPr>
            <w:tcW w:w="6480" w:type="dxa"/>
            <w:tcBorders>
              <w:top w:val="single" w:sz="4" w:space="0" w:color="auto"/>
              <w:left w:val="single" w:sz="4" w:space="0" w:color="auto"/>
              <w:bottom w:val="nil"/>
              <w:right w:val="single" w:sz="4" w:space="0" w:color="auto"/>
            </w:tcBorders>
            <w:shd w:val="clear" w:color="000000" w:fill="FFFFFF"/>
            <w:vAlign w:val="center"/>
            <w:hideMark/>
          </w:tcPr>
          <w:p w:rsidR="0068546E" w:rsidRPr="0068546E" w:rsidRDefault="0068546E" w:rsidP="0068546E">
            <w:pPr>
              <w:spacing w:after="0" w:line="240" w:lineRule="auto"/>
              <w:jc w:val="center"/>
              <w:rPr>
                <w:rFonts w:ascii="Arial" w:eastAsia="Times New Roman" w:hAnsi="Arial" w:cs="Arial"/>
                <w:b/>
                <w:bCs/>
                <w:sz w:val="18"/>
                <w:szCs w:val="18"/>
                <w:lang w:eastAsia="es-MX"/>
              </w:rPr>
            </w:pPr>
            <w:r w:rsidRPr="0068546E">
              <w:rPr>
                <w:rFonts w:ascii="Arial" w:eastAsia="Times New Roman" w:hAnsi="Arial" w:cs="Arial"/>
                <w:b/>
                <w:bCs/>
                <w:sz w:val="18"/>
                <w:szCs w:val="18"/>
                <w:lang w:eastAsia="es-MX"/>
              </w:rPr>
              <w:t>Componente F</w:t>
            </w:r>
            <w:r w:rsidRPr="0068546E">
              <w:rPr>
                <w:rFonts w:ascii="Arial" w:eastAsia="Times New Roman" w:hAnsi="Arial" w:cs="Arial"/>
                <w:b/>
                <w:bCs/>
                <w:sz w:val="18"/>
                <w:szCs w:val="18"/>
                <w:vertAlign w:val="subscript"/>
                <w:lang w:eastAsia="es-MX"/>
              </w:rPr>
              <w:t>i</w:t>
            </w:r>
            <w:r w:rsidRPr="0068546E">
              <w:rPr>
                <w:rFonts w:ascii="Arial" w:eastAsia="Times New Roman" w:hAnsi="Arial" w:cs="Arial"/>
                <w:b/>
                <w:bCs/>
                <w:sz w:val="18"/>
                <w:szCs w:val="18"/>
                <w:lang w:eastAsia="es-MX"/>
              </w:rPr>
              <w:t>,</w:t>
            </w:r>
            <w:r w:rsidRPr="0068546E">
              <w:rPr>
                <w:rFonts w:ascii="Arial" w:eastAsia="Times New Roman" w:hAnsi="Arial" w:cs="Arial"/>
                <w:b/>
                <w:bCs/>
                <w:sz w:val="18"/>
                <w:szCs w:val="18"/>
                <w:vertAlign w:val="subscript"/>
                <w:lang w:eastAsia="es-MX"/>
              </w:rPr>
              <w:t>2013</w:t>
            </w:r>
          </w:p>
        </w:tc>
      </w:tr>
      <w:tr w:rsidR="0068546E" w:rsidRPr="0068546E" w:rsidTr="0011229D">
        <w:trPr>
          <w:trHeight w:val="300"/>
          <w:jc w:val="center"/>
        </w:trPr>
        <w:tc>
          <w:tcPr>
            <w:tcW w:w="6480" w:type="dxa"/>
            <w:tcBorders>
              <w:top w:val="single" w:sz="4" w:space="0" w:color="auto"/>
              <w:left w:val="single" w:sz="4" w:space="0" w:color="auto"/>
              <w:bottom w:val="nil"/>
              <w:right w:val="single" w:sz="4"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b/>
                <w:bCs/>
                <w:color w:val="000000"/>
                <w:sz w:val="18"/>
                <w:szCs w:val="18"/>
                <w:lang w:eastAsia="es-MX"/>
              </w:rPr>
            </w:pPr>
            <w:r w:rsidRPr="0068546E">
              <w:rPr>
                <w:rFonts w:ascii="Arial" w:eastAsia="Times New Roman" w:hAnsi="Arial" w:cs="Arial"/>
                <w:b/>
                <w:bCs/>
                <w:color w:val="000000"/>
                <w:sz w:val="18"/>
                <w:szCs w:val="18"/>
                <w:lang w:eastAsia="es-MX"/>
              </w:rPr>
              <w:t>Nombre</w:t>
            </w:r>
          </w:p>
        </w:tc>
      </w:tr>
      <w:tr w:rsidR="0068546E" w:rsidRPr="0068546E" w:rsidTr="0011229D">
        <w:trPr>
          <w:trHeight w:val="300"/>
          <w:jc w:val="center"/>
        </w:trPr>
        <w:tc>
          <w:tcPr>
            <w:tcW w:w="6480" w:type="dxa"/>
            <w:tcBorders>
              <w:top w:val="nil"/>
              <w:left w:val="single" w:sz="4" w:space="0" w:color="auto"/>
              <w:bottom w:val="nil"/>
              <w:right w:val="single" w:sz="4"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color w:val="000000"/>
                <w:sz w:val="18"/>
                <w:szCs w:val="18"/>
                <w:lang w:eastAsia="es-MX"/>
              </w:rPr>
            </w:pPr>
            <w:r w:rsidRPr="0068546E">
              <w:rPr>
                <w:rFonts w:ascii="Arial" w:eastAsia="Times New Roman" w:hAnsi="Arial" w:cs="Arial"/>
                <w:color w:val="000000"/>
                <w:sz w:val="18"/>
                <w:szCs w:val="18"/>
                <w:lang w:eastAsia="es-MX"/>
              </w:rPr>
              <w:t>Línea Basal</w:t>
            </w:r>
          </w:p>
        </w:tc>
      </w:tr>
      <w:tr w:rsidR="0068546E" w:rsidRPr="0068546E" w:rsidTr="0011229D">
        <w:trPr>
          <w:trHeight w:val="300"/>
          <w:jc w:val="center"/>
        </w:trPr>
        <w:tc>
          <w:tcPr>
            <w:tcW w:w="6480" w:type="dxa"/>
            <w:tcBorders>
              <w:top w:val="nil"/>
              <w:left w:val="single" w:sz="4" w:space="0" w:color="auto"/>
              <w:bottom w:val="nil"/>
              <w:right w:val="single" w:sz="4"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b/>
                <w:bCs/>
                <w:color w:val="000000"/>
                <w:sz w:val="18"/>
                <w:szCs w:val="18"/>
                <w:lang w:eastAsia="es-MX"/>
              </w:rPr>
            </w:pPr>
            <w:r w:rsidRPr="0068546E">
              <w:rPr>
                <w:rFonts w:ascii="Arial" w:eastAsia="Times New Roman" w:hAnsi="Arial" w:cs="Arial"/>
                <w:b/>
                <w:bCs/>
                <w:color w:val="000000"/>
                <w:sz w:val="18"/>
                <w:szCs w:val="18"/>
                <w:lang w:eastAsia="es-MX"/>
              </w:rPr>
              <w:t>Descripción</w:t>
            </w:r>
          </w:p>
        </w:tc>
      </w:tr>
      <w:tr w:rsidR="0068546E" w:rsidRPr="0068546E" w:rsidTr="0011229D">
        <w:trPr>
          <w:trHeight w:val="540"/>
          <w:jc w:val="center"/>
        </w:trPr>
        <w:tc>
          <w:tcPr>
            <w:tcW w:w="6480" w:type="dxa"/>
            <w:tcBorders>
              <w:top w:val="nil"/>
              <w:left w:val="single" w:sz="4" w:space="0" w:color="auto"/>
              <w:bottom w:val="nil"/>
              <w:right w:val="single" w:sz="4"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color w:val="000000"/>
                <w:sz w:val="18"/>
                <w:szCs w:val="18"/>
                <w:lang w:eastAsia="es-MX"/>
              </w:rPr>
            </w:pPr>
            <w:r w:rsidRPr="0068546E">
              <w:rPr>
                <w:rFonts w:ascii="Arial" w:eastAsia="Times New Roman" w:hAnsi="Arial" w:cs="Arial"/>
                <w:color w:val="000000"/>
                <w:sz w:val="18"/>
                <w:szCs w:val="18"/>
                <w:lang w:eastAsia="es-MX"/>
              </w:rPr>
              <w:t xml:space="preserve">Se refiere al monto que los municipios o demarcaciones territoriales recibieron por concepto de FISM en el año 2013. </w:t>
            </w:r>
          </w:p>
        </w:tc>
      </w:tr>
      <w:tr w:rsidR="0068546E" w:rsidRPr="0068546E" w:rsidTr="0011229D">
        <w:trPr>
          <w:trHeight w:val="300"/>
          <w:jc w:val="center"/>
        </w:trPr>
        <w:tc>
          <w:tcPr>
            <w:tcW w:w="6480" w:type="dxa"/>
            <w:tcBorders>
              <w:top w:val="nil"/>
              <w:left w:val="single" w:sz="4" w:space="0" w:color="auto"/>
              <w:bottom w:val="nil"/>
              <w:right w:val="single" w:sz="4"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b/>
                <w:bCs/>
                <w:color w:val="000000"/>
                <w:sz w:val="18"/>
                <w:szCs w:val="18"/>
                <w:lang w:eastAsia="es-MX"/>
              </w:rPr>
            </w:pPr>
            <w:r w:rsidRPr="0068546E">
              <w:rPr>
                <w:rFonts w:ascii="Arial" w:eastAsia="Times New Roman" w:hAnsi="Arial" w:cs="Arial"/>
                <w:b/>
                <w:bCs/>
                <w:color w:val="000000"/>
                <w:sz w:val="18"/>
                <w:szCs w:val="18"/>
                <w:lang w:eastAsia="es-MX"/>
              </w:rPr>
              <w:t>Fuente de Información</w:t>
            </w:r>
          </w:p>
        </w:tc>
      </w:tr>
      <w:tr w:rsidR="0068546E" w:rsidRPr="0068546E" w:rsidTr="0011229D">
        <w:trPr>
          <w:trHeight w:val="960"/>
          <w:jc w:val="center"/>
        </w:trPr>
        <w:tc>
          <w:tcPr>
            <w:tcW w:w="6480" w:type="dxa"/>
            <w:tcBorders>
              <w:top w:val="nil"/>
              <w:left w:val="single" w:sz="4" w:space="0" w:color="auto"/>
              <w:bottom w:val="single" w:sz="4" w:space="0" w:color="auto"/>
              <w:right w:val="single" w:sz="4"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color w:val="0000FF"/>
                <w:sz w:val="18"/>
                <w:szCs w:val="18"/>
                <w:u w:val="single"/>
                <w:lang w:eastAsia="es-MX"/>
              </w:rPr>
            </w:pPr>
            <w:hyperlink r:id="rId13" w:history="1">
              <w:r w:rsidRPr="0068546E">
                <w:rPr>
                  <w:rFonts w:ascii="Arial" w:eastAsia="Times New Roman" w:hAnsi="Arial" w:cs="Arial"/>
                  <w:color w:val="0000FF"/>
                  <w:sz w:val="18"/>
                  <w:szCs w:val="18"/>
                  <w:u w:val="single"/>
                  <w:lang w:eastAsia="es-MX"/>
                </w:rPr>
                <w:t>http://www.periodicooficial.oaxaca.gob.mx/listado.php?d=2013-1-31.Publicado en el Periódico Oficial del Estado, con fecha del 31 de enero de 2013.</w:t>
              </w:r>
            </w:hyperlink>
          </w:p>
        </w:tc>
      </w:tr>
    </w:tbl>
    <w:p w:rsidR="00CD0C2C" w:rsidRDefault="00CD0C2C" w:rsidP="00D1159B">
      <w:pPr>
        <w:pStyle w:val="Texto"/>
        <w:spacing w:after="0" w:line="240" w:lineRule="auto"/>
        <w:ind w:firstLine="0"/>
        <w:rPr>
          <w:sz w:val="20"/>
          <w:lang w:val="es-MX"/>
        </w:rPr>
      </w:pPr>
    </w:p>
    <w:p w:rsidR="0011229D" w:rsidRDefault="0011229D" w:rsidP="00D1159B">
      <w:pPr>
        <w:pStyle w:val="Texto"/>
        <w:spacing w:after="0" w:line="240" w:lineRule="auto"/>
        <w:ind w:firstLine="0"/>
        <w:rPr>
          <w:sz w:val="20"/>
          <w:lang w:val="es-MX"/>
        </w:rPr>
      </w:pPr>
    </w:p>
    <w:tbl>
      <w:tblPr>
        <w:tblW w:w="6640" w:type="dxa"/>
        <w:jc w:val="center"/>
        <w:tblInd w:w="682" w:type="dxa"/>
        <w:tblCellMar>
          <w:left w:w="70" w:type="dxa"/>
          <w:right w:w="70" w:type="dxa"/>
        </w:tblCellMar>
        <w:tblLook w:val="04A0" w:firstRow="1" w:lastRow="0" w:firstColumn="1" w:lastColumn="0" w:noHBand="0" w:noVBand="1"/>
      </w:tblPr>
      <w:tblGrid>
        <w:gridCol w:w="6640"/>
      </w:tblGrid>
      <w:tr w:rsidR="0068546E" w:rsidRPr="0068546E" w:rsidTr="00452FF0">
        <w:trPr>
          <w:trHeight w:val="465"/>
          <w:jc w:val="center"/>
        </w:trPr>
        <w:tc>
          <w:tcPr>
            <w:tcW w:w="6640" w:type="dxa"/>
            <w:tcBorders>
              <w:top w:val="single" w:sz="8" w:space="0" w:color="auto"/>
              <w:left w:val="single" w:sz="8" w:space="0" w:color="auto"/>
              <w:bottom w:val="single" w:sz="8" w:space="0" w:color="auto"/>
              <w:right w:val="single" w:sz="8" w:space="0" w:color="auto"/>
            </w:tcBorders>
            <w:shd w:val="clear" w:color="auto" w:fill="auto"/>
            <w:hideMark/>
          </w:tcPr>
          <w:p w:rsidR="005D6ADC" w:rsidRDefault="005D6ADC" w:rsidP="0068546E">
            <w:pPr>
              <w:spacing w:after="0" w:line="240" w:lineRule="auto"/>
              <w:jc w:val="center"/>
              <w:rPr>
                <w:rFonts w:ascii="Arial" w:eastAsia="Times New Roman" w:hAnsi="Arial" w:cs="Arial"/>
                <w:b/>
                <w:bCs/>
                <w:sz w:val="18"/>
                <w:szCs w:val="18"/>
                <w:lang w:eastAsia="es-MX"/>
              </w:rPr>
            </w:pPr>
          </w:p>
          <w:p w:rsidR="0068546E" w:rsidRPr="0068546E" w:rsidRDefault="0068546E" w:rsidP="0068546E">
            <w:pPr>
              <w:spacing w:after="0" w:line="240" w:lineRule="auto"/>
              <w:jc w:val="center"/>
              <w:rPr>
                <w:rFonts w:ascii="Arial" w:eastAsia="Times New Roman" w:hAnsi="Arial" w:cs="Arial"/>
                <w:b/>
                <w:bCs/>
                <w:sz w:val="18"/>
                <w:szCs w:val="18"/>
                <w:lang w:eastAsia="es-MX"/>
              </w:rPr>
            </w:pPr>
            <w:r w:rsidRPr="0068546E">
              <w:rPr>
                <w:rFonts w:ascii="Arial" w:eastAsia="Times New Roman" w:hAnsi="Arial" w:cs="Arial"/>
                <w:b/>
                <w:bCs/>
                <w:sz w:val="18"/>
                <w:szCs w:val="18"/>
                <w:lang w:eastAsia="es-MX"/>
              </w:rPr>
              <w:t xml:space="preserve">Componente </w:t>
            </w:r>
            <w:proofErr w:type="spellStart"/>
            <w:r w:rsidRPr="0068546E">
              <w:rPr>
                <w:rFonts w:ascii="Arial" w:eastAsia="Times New Roman" w:hAnsi="Arial" w:cs="Arial"/>
                <w:b/>
                <w:bCs/>
                <w:sz w:val="18"/>
                <w:szCs w:val="18"/>
                <w:lang w:eastAsia="es-MX"/>
              </w:rPr>
              <w:t>Z</w:t>
            </w:r>
            <w:r w:rsidRPr="0068546E">
              <w:rPr>
                <w:rFonts w:ascii="Arial" w:eastAsia="Times New Roman" w:hAnsi="Arial" w:cs="Arial"/>
                <w:b/>
                <w:bCs/>
                <w:sz w:val="18"/>
                <w:szCs w:val="18"/>
                <w:vertAlign w:val="subscript"/>
                <w:lang w:eastAsia="es-MX"/>
              </w:rPr>
              <w:t>i</w:t>
            </w:r>
            <w:r w:rsidRPr="0068546E">
              <w:rPr>
                <w:rFonts w:ascii="Arial" w:eastAsia="Times New Roman" w:hAnsi="Arial" w:cs="Arial"/>
                <w:b/>
                <w:bCs/>
                <w:sz w:val="18"/>
                <w:szCs w:val="18"/>
                <w:lang w:eastAsia="es-MX"/>
              </w:rPr>
              <w:t>,</w:t>
            </w:r>
            <w:r w:rsidRPr="0068546E">
              <w:rPr>
                <w:rFonts w:ascii="Arial" w:eastAsia="Times New Roman" w:hAnsi="Arial" w:cs="Arial"/>
                <w:b/>
                <w:bCs/>
                <w:sz w:val="18"/>
                <w:szCs w:val="18"/>
                <w:vertAlign w:val="subscript"/>
                <w:lang w:eastAsia="es-MX"/>
              </w:rPr>
              <w:t>t</w:t>
            </w:r>
            <w:proofErr w:type="spellEnd"/>
          </w:p>
        </w:tc>
      </w:tr>
      <w:tr w:rsidR="0068546E" w:rsidRPr="0068546E" w:rsidTr="00452FF0">
        <w:trPr>
          <w:trHeight w:val="300"/>
          <w:jc w:val="center"/>
        </w:trPr>
        <w:tc>
          <w:tcPr>
            <w:tcW w:w="6640" w:type="dxa"/>
            <w:tcBorders>
              <w:top w:val="nil"/>
              <w:left w:val="single" w:sz="8" w:space="0" w:color="auto"/>
              <w:bottom w:val="nil"/>
              <w:right w:val="single" w:sz="8"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b/>
                <w:bCs/>
                <w:color w:val="000000"/>
                <w:sz w:val="18"/>
                <w:szCs w:val="18"/>
                <w:lang w:eastAsia="es-MX"/>
              </w:rPr>
            </w:pPr>
            <w:r w:rsidRPr="0068546E">
              <w:rPr>
                <w:rFonts w:ascii="Arial" w:eastAsia="Times New Roman" w:hAnsi="Arial" w:cs="Arial"/>
                <w:b/>
                <w:bCs/>
                <w:color w:val="000000"/>
                <w:sz w:val="18"/>
                <w:szCs w:val="18"/>
                <w:lang w:eastAsia="es-MX"/>
              </w:rPr>
              <w:t>Nombre</w:t>
            </w:r>
          </w:p>
        </w:tc>
      </w:tr>
      <w:tr w:rsidR="0068546E" w:rsidRPr="0068546E" w:rsidTr="00452FF0">
        <w:trPr>
          <w:trHeight w:val="300"/>
          <w:jc w:val="center"/>
        </w:trPr>
        <w:tc>
          <w:tcPr>
            <w:tcW w:w="6640" w:type="dxa"/>
            <w:tcBorders>
              <w:top w:val="nil"/>
              <w:left w:val="single" w:sz="8" w:space="0" w:color="auto"/>
              <w:bottom w:val="nil"/>
              <w:right w:val="single" w:sz="8"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color w:val="000000"/>
                <w:sz w:val="18"/>
                <w:szCs w:val="18"/>
                <w:lang w:eastAsia="es-MX"/>
              </w:rPr>
            </w:pPr>
            <w:r w:rsidRPr="0068546E">
              <w:rPr>
                <w:rFonts w:ascii="Arial" w:eastAsia="Times New Roman" w:hAnsi="Arial" w:cs="Arial"/>
                <w:color w:val="000000"/>
                <w:sz w:val="18"/>
                <w:szCs w:val="18"/>
                <w:lang w:eastAsia="es-MX"/>
              </w:rPr>
              <w:t>Pobreza</w:t>
            </w:r>
          </w:p>
        </w:tc>
      </w:tr>
      <w:tr w:rsidR="0068546E" w:rsidRPr="0068546E" w:rsidTr="00452FF0">
        <w:trPr>
          <w:trHeight w:val="300"/>
          <w:jc w:val="center"/>
        </w:trPr>
        <w:tc>
          <w:tcPr>
            <w:tcW w:w="6640" w:type="dxa"/>
            <w:tcBorders>
              <w:top w:val="nil"/>
              <w:left w:val="single" w:sz="8" w:space="0" w:color="auto"/>
              <w:bottom w:val="nil"/>
              <w:right w:val="single" w:sz="8"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b/>
                <w:bCs/>
                <w:color w:val="000000"/>
                <w:sz w:val="18"/>
                <w:szCs w:val="18"/>
                <w:lang w:eastAsia="es-MX"/>
              </w:rPr>
            </w:pPr>
            <w:r w:rsidRPr="0068546E">
              <w:rPr>
                <w:rFonts w:ascii="Arial" w:eastAsia="Times New Roman" w:hAnsi="Arial" w:cs="Arial"/>
                <w:b/>
                <w:bCs/>
                <w:color w:val="000000"/>
                <w:sz w:val="18"/>
                <w:szCs w:val="18"/>
                <w:lang w:eastAsia="es-MX"/>
              </w:rPr>
              <w:t>Descripción</w:t>
            </w:r>
          </w:p>
        </w:tc>
      </w:tr>
      <w:tr w:rsidR="0068546E" w:rsidRPr="0068546E" w:rsidTr="00452FF0">
        <w:trPr>
          <w:trHeight w:val="660"/>
          <w:jc w:val="center"/>
        </w:trPr>
        <w:tc>
          <w:tcPr>
            <w:tcW w:w="6640" w:type="dxa"/>
            <w:tcBorders>
              <w:top w:val="nil"/>
              <w:left w:val="single" w:sz="8" w:space="0" w:color="auto"/>
              <w:bottom w:val="nil"/>
              <w:right w:val="single" w:sz="8"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color w:val="000000"/>
                <w:sz w:val="18"/>
                <w:szCs w:val="18"/>
                <w:lang w:eastAsia="es-MX"/>
              </w:rPr>
            </w:pPr>
            <w:r w:rsidRPr="0068546E">
              <w:rPr>
                <w:rFonts w:ascii="Arial" w:eastAsia="Times New Roman" w:hAnsi="Arial" w:cs="Arial"/>
                <w:color w:val="000000"/>
                <w:sz w:val="18"/>
                <w:szCs w:val="18"/>
                <w:lang w:eastAsia="es-MX"/>
              </w:rPr>
              <w:t>Se refiere a la participación de cada municipio en la pobreza extrema de la Entidad, ponderada por las carencias promedio de las personas en pobreza extrema del respectivo municipio.</w:t>
            </w:r>
          </w:p>
        </w:tc>
      </w:tr>
      <w:tr w:rsidR="0068546E" w:rsidRPr="0068546E" w:rsidTr="00452FF0">
        <w:trPr>
          <w:trHeight w:val="300"/>
          <w:jc w:val="center"/>
        </w:trPr>
        <w:tc>
          <w:tcPr>
            <w:tcW w:w="6640" w:type="dxa"/>
            <w:tcBorders>
              <w:top w:val="nil"/>
              <w:left w:val="single" w:sz="8" w:space="0" w:color="auto"/>
              <w:bottom w:val="nil"/>
              <w:right w:val="single" w:sz="8"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b/>
                <w:bCs/>
                <w:color w:val="000000"/>
                <w:sz w:val="18"/>
                <w:szCs w:val="18"/>
                <w:lang w:eastAsia="es-MX"/>
              </w:rPr>
            </w:pPr>
            <w:r w:rsidRPr="0068546E">
              <w:rPr>
                <w:rFonts w:ascii="Arial" w:eastAsia="Times New Roman" w:hAnsi="Arial" w:cs="Arial"/>
                <w:b/>
                <w:bCs/>
                <w:color w:val="000000"/>
                <w:sz w:val="18"/>
                <w:szCs w:val="18"/>
                <w:lang w:eastAsia="es-MX"/>
              </w:rPr>
              <w:t>Fuente de Información</w:t>
            </w:r>
          </w:p>
        </w:tc>
      </w:tr>
      <w:tr w:rsidR="0068546E" w:rsidRPr="0068546E" w:rsidTr="00452FF0">
        <w:trPr>
          <w:trHeight w:val="450"/>
          <w:jc w:val="center"/>
        </w:trPr>
        <w:tc>
          <w:tcPr>
            <w:tcW w:w="6640" w:type="dxa"/>
            <w:tcBorders>
              <w:top w:val="nil"/>
              <w:left w:val="single" w:sz="8" w:space="0" w:color="auto"/>
              <w:bottom w:val="nil"/>
              <w:right w:val="single" w:sz="8"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color w:val="000000"/>
                <w:sz w:val="18"/>
                <w:szCs w:val="18"/>
                <w:lang w:eastAsia="es-MX"/>
              </w:rPr>
            </w:pPr>
            <w:r w:rsidRPr="0068546E">
              <w:rPr>
                <w:rFonts w:ascii="Arial" w:eastAsia="Times New Roman" w:hAnsi="Arial" w:cs="Arial"/>
                <w:color w:val="000000"/>
                <w:sz w:val="18"/>
                <w:szCs w:val="18"/>
                <w:lang w:eastAsia="es-MX"/>
              </w:rPr>
              <w:t>Consejo Nacional de Evaluación de la Política de Desarrollo Social (CONEVAL).</w:t>
            </w:r>
          </w:p>
        </w:tc>
      </w:tr>
      <w:tr w:rsidR="0068546E" w:rsidRPr="0068546E" w:rsidTr="00452FF0">
        <w:trPr>
          <w:trHeight w:val="300"/>
          <w:jc w:val="center"/>
        </w:trPr>
        <w:tc>
          <w:tcPr>
            <w:tcW w:w="6640" w:type="dxa"/>
            <w:tcBorders>
              <w:top w:val="nil"/>
              <w:left w:val="single" w:sz="8" w:space="0" w:color="auto"/>
              <w:bottom w:val="nil"/>
              <w:right w:val="single" w:sz="8" w:space="0" w:color="auto"/>
            </w:tcBorders>
            <w:shd w:val="clear" w:color="auto" w:fill="auto"/>
            <w:hideMark/>
          </w:tcPr>
          <w:p w:rsidR="0068546E" w:rsidRPr="0068546E" w:rsidRDefault="0068546E" w:rsidP="0068546E">
            <w:pPr>
              <w:spacing w:after="0" w:line="240" w:lineRule="auto"/>
              <w:rPr>
                <w:rFonts w:ascii="Arial" w:eastAsia="Times New Roman" w:hAnsi="Arial" w:cs="Arial"/>
                <w:b/>
                <w:bCs/>
                <w:color w:val="000000"/>
                <w:sz w:val="18"/>
                <w:szCs w:val="18"/>
                <w:lang w:eastAsia="es-MX"/>
              </w:rPr>
            </w:pPr>
            <w:r w:rsidRPr="0068546E">
              <w:rPr>
                <w:rFonts w:ascii="Arial" w:eastAsia="Times New Roman" w:hAnsi="Arial" w:cs="Arial"/>
                <w:b/>
                <w:bCs/>
                <w:color w:val="000000"/>
                <w:sz w:val="18"/>
                <w:szCs w:val="18"/>
                <w:lang w:eastAsia="es-MX"/>
              </w:rPr>
              <w:t>Sitio Electrónico</w:t>
            </w:r>
          </w:p>
        </w:tc>
      </w:tr>
      <w:tr w:rsidR="0068546E" w:rsidRPr="0068546E" w:rsidTr="00452FF0">
        <w:trPr>
          <w:trHeight w:val="405"/>
          <w:jc w:val="center"/>
        </w:trPr>
        <w:tc>
          <w:tcPr>
            <w:tcW w:w="6640" w:type="dxa"/>
            <w:tcBorders>
              <w:top w:val="nil"/>
              <w:left w:val="single" w:sz="8" w:space="0" w:color="auto"/>
              <w:bottom w:val="nil"/>
              <w:right w:val="single" w:sz="8" w:space="0" w:color="auto"/>
            </w:tcBorders>
            <w:shd w:val="clear" w:color="auto" w:fill="auto"/>
            <w:hideMark/>
          </w:tcPr>
          <w:p w:rsidR="0068546E" w:rsidRPr="0068546E" w:rsidRDefault="00C77B4F" w:rsidP="00C77B4F">
            <w:pPr>
              <w:jc w:val="both"/>
              <w:rPr>
                <w:rFonts w:ascii="Arial" w:eastAsia="Times New Roman" w:hAnsi="Arial" w:cs="Arial"/>
                <w:color w:val="000000"/>
                <w:sz w:val="18"/>
                <w:szCs w:val="18"/>
                <w:lang w:eastAsia="es-MX"/>
              </w:rPr>
            </w:pPr>
            <w:hyperlink r:id="rId14" w:history="1">
              <w:r w:rsidRPr="00354945">
                <w:rPr>
                  <w:rFonts w:ascii="Arial" w:hAnsi="Arial" w:cs="Arial"/>
                  <w:sz w:val="18"/>
                  <w:szCs w:val="18"/>
                </w:rPr>
                <w:t>http://www.coneval.gob.mx/Medicion/MP/Paginas/Anexo-estad%C3%ADstico-municipal-2010.aspx</w:t>
              </w:r>
            </w:hyperlink>
          </w:p>
        </w:tc>
      </w:tr>
      <w:tr w:rsidR="0068546E" w:rsidRPr="0068546E" w:rsidTr="00452FF0">
        <w:trPr>
          <w:trHeight w:val="300"/>
          <w:jc w:val="center"/>
        </w:trPr>
        <w:tc>
          <w:tcPr>
            <w:tcW w:w="6640" w:type="dxa"/>
            <w:tcBorders>
              <w:top w:val="nil"/>
              <w:left w:val="single" w:sz="8" w:space="0" w:color="auto"/>
              <w:bottom w:val="nil"/>
              <w:right w:val="single" w:sz="8" w:space="0" w:color="auto"/>
            </w:tcBorders>
            <w:shd w:val="clear" w:color="auto" w:fill="auto"/>
            <w:hideMark/>
          </w:tcPr>
          <w:p w:rsidR="0068546E" w:rsidRPr="0068546E" w:rsidRDefault="0068546E" w:rsidP="0068546E">
            <w:pPr>
              <w:spacing w:after="0" w:line="240" w:lineRule="auto"/>
              <w:jc w:val="both"/>
              <w:rPr>
                <w:rFonts w:ascii="Arial" w:eastAsia="Times New Roman" w:hAnsi="Arial" w:cs="Arial"/>
                <w:b/>
                <w:bCs/>
                <w:color w:val="000000"/>
                <w:sz w:val="18"/>
                <w:szCs w:val="18"/>
                <w:lang w:eastAsia="es-MX"/>
              </w:rPr>
            </w:pPr>
            <w:r w:rsidRPr="0068546E">
              <w:rPr>
                <w:rFonts w:ascii="Arial" w:eastAsia="Times New Roman" w:hAnsi="Arial" w:cs="Arial"/>
                <w:b/>
                <w:bCs/>
                <w:color w:val="000000"/>
                <w:sz w:val="18"/>
                <w:szCs w:val="18"/>
                <w:lang w:eastAsia="es-MX"/>
              </w:rPr>
              <w:t>Indicaciones</w:t>
            </w:r>
          </w:p>
        </w:tc>
      </w:tr>
      <w:tr w:rsidR="0068546E" w:rsidRPr="0068546E" w:rsidTr="00452FF0">
        <w:trPr>
          <w:trHeight w:val="1575"/>
          <w:jc w:val="center"/>
        </w:trPr>
        <w:tc>
          <w:tcPr>
            <w:tcW w:w="6640" w:type="dxa"/>
            <w:tcBorders>
              <w:top w:val="nil"/>
              <w:left w:val="single" w:sz="8" w:space="0" w:color="auto"/>
              <w:bottom w:val="single" w:sz="8" w:space="0" w:color="auto"/>
              <w:right w:val="single" w:sz="8" w:space="0" w:color="auto"/>
            </w:tcBorders>
            <w:shd w:val="clear" w:color="auto" w:fill="auto"/>
            <w:hideMark/>
          </w:tcPr>
          <w:p w:rsidR="0068546E" w:rsidRPr="0068546E" w:rsidRDefault="00C77B4F" w:rsidP="0068546E">
            <w:pPr>
              <w:spacing w:after="0" w:line="240" w:lineRule="auto"/>
              <w:jc w:val="both"/>
              <w:rPr>
                <w:rFonts w:ascii="Arial" w:eastAsia="Times New Roman" w:hAnsi="Arial" w:cs="Arial"/>
                <w:color w:val="000000"/>
                <w:sz w:val="18"/>
                <w:szCs w:val="18"/>
                <w:lang w:eastAsia="es-MX"/>
              </w:rPr>
            </w:pPr>
            <w:r w:rsidRPr="00354945">
              <w:rPr>
                <w:rFonts w:ascii="Arial" w:hAnsi="Arial" w:cs="Arial"/>
                <w:sz w:val="18"/>
                <w:szCs w:val="18"/>
              </w:rPr>
              <w:t>En el sitio electrónico al que direcciona la liga anterior, dar clic en el cuadro de dialogo “Información concentrada en Excel” y descargar el archivo “Concentrado.zip”. El archivo contiene dos documentos: “3.3 Concentrado, indicadores de pobreza por municipio.xlsx” y “3.4 Concentrado, indicadores de pobreza por entidad federativa.xlsx”. Abrir el primero. Para construir el indicador utilice los valores para “pobreza extrema”, columna “Personas” y “Carencias” correspondiente a los Municipios de la Entidad.</w:t>
            </w:r>
          </w:p>
        </w:tc>
      </w:tr>
    </w:tbl>
    <w:p w:rsidR="0068546E" w:rsidRDefault="0068546E" w:rsidP="00D1159B">
      <w:pPr>
        <w:pStyle w:val="Texto"/>
        <w:spacing w:after="0" w:line="240" w:lineRule="auto"/>
        <w:ind w:firstLine="0"/>
        <w:rPr>
          <w:sz w:val="20"/>
          <w:lang w:val="es-MX"/>
        </w:rPr>
      </w:pPr>
    </w:p>
    <w:p w:rsidR="0011229D" w:rsidRDefault="0011229D" w:rsidP="00D1159B">
      <w:pPr>
        <w:pStyle w:val="Texto"/>
        <w:spacing w:after="0" w:line="240" w:lineRule="auto"/>
        <w:ind w:firstLine="0"/>
        <w:rPr>
          <w:sz w:val="20"/>
          <w:lang w:val="es-MX"/>
        </w:rPr>
      </w:pPr>
    </w:p>
    <w:tbl>
      <w:tblPr>
        <w:tblpPr w:leftFromText="141" w:rightFromText="141" w:vertAnchor="text" w:horzAnchor="margin" w:tblpXSpec="center" w:tblpY="134"/>
        <w:tblW w:w="6591" w:type="dxa"/>
        <w:tblCellMar>
          <w:left w:w="70" w:type="dxa"/>
          <w:right w:w="70" w:type="dxa"/>
        </w:tblCellMar>
        <w:tblLook w:val="04A0" w:firstRow="1" w:lastRow="0" w:firstColumn="1" w:lastColumn="0" w:noHBand="0" w:noVBand="1"/>
      </w:tblPr>
      <w:tblGrid>
        <w:gridCol w:w="6591"/>
      </w:tblGrid>
      <w:tr w:rsidR="00452FF0" w:rsidRPr="00452FF0" w:rsidTr="00452FF0">
        <w:trPr>
          <w:trHeight w:val="315"/>
        </w:trPr>
        <w:tc>
          <w:tcPr>
            <w:tcW w:w="6591" w:type="dxa"/>
            <w:tcBorders>
              <w:top w:val="single" w:sz="8" w:space="0" w:color="auto"/>
              <w:left w:val="single" w:sz="8" w:space="0" w:color="auto"/>
              <w:bottom w:val="single" w:sz="8" w:space="0" w:color="auto"/>
              <w:right w:val="single" w:sz="8" w:space="0" w:color="auto"/>
            </w:tcBorders>
            <w:shd w:val="clear" w:color="auto" w:fill="auto"/>
            <w:hideMark/>
          </w:tcPr>
          <w:p w:rsidR="00452FF0" w:rsidRPr="00452FF0" w:rsidRDefault="00452FF0" w:rsidP="00452FF0">
            <w:pPr>
              <w:spacing w:after="0" w:line="240" w:lineRule="auto"/>
              <w:jc w:val="center"/>
              <w:rPr>
                <w:rFonts w:ascii="Arial" w:eastAsia="Times New Roman" w:hAnsi="Arial" w:cs="Arial"/>
                <w:b/>
                <w:bCs/>
                <w:sz w:val="18"/>
                <w:szCs w:val="18"/>
                <w:lang w:eastAsia="es-MX"/>
              </w:rPr>
            </w:pPr>
            <w:r w:rsidRPr="00452FF0">
              <w:rPr>
                <w:rFonts w:ascii="Arial" w:eastAsia="Times New Roman" w:hAnsi="Arial" w:cs="Arial"/>
                <w:b/>
                <w:bCs/>
                <w:sz w:val="18"/>
                <w:szCs w:val="18"/>
                <w:lang w:eastAsia="es-MX"/>
              </w:rPr>
              <w:t xml:space="preserve">Componente </w:t>
            </w:r>
            <w:proofErr w:type="spellStart"/>
            <w:r w:rsidRPr="00452FF0">
              <w:rPr>
                <w:rFonts w:ascii="Arial" w:eastAsia="Times New Roman" w:hAnsi="Arial" w:cs="Arial"/>
                <w:b/>
                <w:bCs/>
                <w:sz w:val="18"/>
                <w:szCs w:val="18"/>
                <w:lang w:eastAsia="es-MX"/>
              </w:rPr>
              <w:t>e</w:t>
            </w:r>
            <w:r w:rsidRPr="00452FF0">
              <w:rPr>
                <w:rFonts w:ascii="Arial" w:eastAsia="Times New Roman" w:hAnsi="Arial" w:cs="Arial"/>
                <w:b/>
                <w:bCs/>
                <w:sz w:val="18"/>
                <w:szCs w:val="18"/>
                <w:vertAlign w:val="subscript"/>
                <w:lang w:eastAsia="es-MX"/>
              </w:rPr>
              <w:t>i,t</w:t>
            </w:r>
            <w:proofErr w:type="spellEnd"/>
          </w:p>
        </w:tc>
      </w:tr>
      <w:tr w:rsidR="00452FF0" w:rsidRPr="00452FF0" w:rsidTr="00452FF0">
        <w:trPr>
          <w:trHeight w:val="300"/>
        </w:trPr>
        <w:tc>
          <w:tcPr>
            <w:tcW w:w="6591" w:type="dxa"/>
            <w:tcBorders>
              <w:top w:val="nil"/>
              <w:left w:val="single" w:sz="8" w:space="0" w:color="auto"/>
              <w:bottom w:val="nil"/>
              <w:right w:val="single" w:sz="8" w:space="0" w:color="auto"/>
            </w:tcBorders>
            <w:shd w:val="clear" w:color="auto" w:fill="auto"/>
            <w:hideMark/>
          </w:tcPr>
          <w:p w:rsidR="00452FF0" w:rsidRPr="00452FF0" w:rsidRDefault="00452FF0" w:rsidP="00452FF0">
            <w:pPr>
              <w:spacing w:after="0" w:line="240" w:lineRule="auto"/>
              <w:jc w:val="both"/>
              <w:rPr>
                <w:rFonts w:ascii="Arial" w:eastAsia="Times New Roman" w:hAnsi="Arial" w:cs="Arial"/>
                <w:b/>
                <w:bCs/>
                <w:color w:val="000000"/>
                <w:sz w:val="18"/>
                <w:szCs w:val="18"/>
                <w:lang w:eastAsia="es-MX"/>
              </w:rPr>
            </w:pPr>
            <w:r w:rsidRPr="00452FF0">
              <w:rPr>
                <w:rFonts w:ascii="Arial" w:eastAsia="Times New Roman" w:hAnsi="Arial" w:cs="Arial"/>
                <w:b/>
                <w:bCs/>
                <w:color w:val="000000"/>
                <w:sz w:val="18"/>
                <w:szCs w:val="18"/>
                <w:lang w:eastAsia="es-MX"/>
              </w:rPr>
              <w:t>Nombre</w:t>
            </w:r>
          </w:p>
        </w:tc>
      </w:tr>
      <w:tr w:rsidR="00452FF0" w:rsidRPr="00452FF0" w:rsidTr="00452FF0">
        <w:trPr>
          <w:trHeight w:val="300"/>
        </w:trPr>
        <w:tc>
          <w:tcPr>
            <w:tcW w:w="6591" w:type="dxa"/>
            <w:tcBorders>
              <w:top w:val="nil"/>
              <w:left w:val="single" w:sz="8" w:space="0" w:color="auto"/>
              <w:bottom w:val="nil"/>
              <w:right w:val="single" w:sz="8" w:space="0" w:color="auto"/>
            </w:tcBorders>
            <w:shd w:val="clear" w:color="auto" w:fill="auto"/>
            <w:hideMark/>
          </w:tcPr>
          <w:p w:rsidR="00452FF0" w:rsidRPr="00452FF0" w:rsidRDefault="00452FF0" w:rsidP="00452FF0">
            <w:pPr>
              <w:spacing w:after="0" w:line="240" w:lineRule="auto"/>
              <w:jc w:val="both"/>
              <w:rPr>
                <w:rFonts w:ascii="Arial" w:eastAsia="Times New Roman" w:hAnsi="Arial" w:cs="Arial"/>
                <w:color w:val="000000"/>
                <w:sz w:val="18"/>
                <w:szCs w:val="18"/>
                <w:lang w:eastAsia="es-MX"/>
              </w:rPr>
            </w:pPr>
            <w:r w:rsidRPr="00452FF0">
              <w:rPr>
                <w:rFonts w:ascii="Arial" w:eastAsia="Times New Roman" w:hAnsi="Arial" w:cs="Arial"/>
                <w:color w:val="000000"/>
                <w:sz w:val="18"/>
                <w:szCs w:val="18"/>
                <w:lang w:eastAsia="es-MX"/>
              </w:rPr>
              <w:t>Eficacia</w:t>
            </w:r>
          </w:p>
        </w:tc>
      </w:tr>
      <w:tr w:rsidR="00452FF0" w:rsidRPr="00452FF0" w:rsidTr="00452FF0">
        <w:trPr>
          <w:trHeight w:val="300"/>
        </w:trPr>
        <w:tc>
          <w:tcPr>
            <w:tcW w:w="6591" w:type="dxa"/>
            <w:tcBorders>
              <w:top w:val="nil"/>
              <w:left w:val="single" w:sz="8" w:space="0" w:color="auto"/>
              <w:bottom w:val="nil"/>
              <w:right w:val="single" w:sz="8" w:space="0" w:color="auto"/>
            </w:tcBorders>
            <w:shd w:val="clear" w:color="auto" w:fill="auto"/>
            <w:hideMark/>
          </w:tcPr>
          <w:p w:rsidR="00452FF0" w:rsidRPr="00452FF0" w:rsidRDefault="00452FF0" w:rsidP="00452FF0">
            <w:pPr>
              <w:spacing w:after="0" w:line="240" w:lineRule="auto"/>
              <w:jc w:val="both"/>
              <w:rPr>
                <w:rFonts w:ascii="Arial" w:eastAsia="Times New Roman" w:hAnsi="Arial" w:cs="Arial"/>
                <w:b/>
                <w:bCs/>
                <w:color w:val="000000"/>
                <w:sz w:val="18"/>
                <w:szCs w:val="18"/>
                <w:lang w:eastAsia="es-MX"/>
              </w:rPr>
            </w:pPr>
            <w:r w:rsidRPr="00452FF0">
              <w:rPr>
                <w:rFonts w:ascii="Arial" w:eastAsia="Times New Roman" w:hAnsi="Arial" w:cs="Arial"/>
                <w:b/>
                <w:bCs/>
                <w:color w:val="000000"/>
                <w:sz w:val="18"/>
                <w:szCs w:val="18"/>
                <w:lang w:eastAsia="es-MX"/>
              </w:rPr>
              <w:t>Nota</w:t>
            </w:r>
          </w:p>
        </w:tc>
      </w:tr>
      <w:tr w:rsidR="00452FF0" w:rsidRPr="00452FF0" w:rsidTr="00452FF0">
        <w:trPr>
          <w:trHeight w:val="1440"/>
        </w:trPr>
        <w:tc>
          <w:tcPr>
            <w:tcW w:w="6591" w:type="dxa"/>
            <w:tcBorders>
              <w:top w:val="nil"/>
              <w:left w:val="single" w:sz="8" w:space="0" w:color="auto"/>
              <w:bottom w:val="nil"/>
              <w:right w:val="single" w:sz="8" w:space="0" w:color="auto"/>
            </w:tcBorders>
            <w:shd w:val="clear" w:color="auto" w:fill="auto"/>
            <w:hideMark/>
          </w:tcPr>
          <w:p w:rsidR="00452FF0" w:rsidRPr="00452FF0" w:rsidRDefault="00452FF0" w:rsidP="00C77B4F">
            <w:pPr>
              <w:spacing w:after="0" w:line="240" w:lineRule="auto"/>
              <w:jc w:val="both"/>
              <w:rPr>
                <w:rFonts w:ascii="Arial" w:eastAsia="Times New Roman" w:hAnsi="Arial" w:cs="Arial"/>
                <w:color w:val="000000"/>
                <w:sz w:val="18"/>
                <w:szCs w:val="18"/>
                <w:lang w:eastAsia="es-MX"/>
              </w:rPr>
            </w:pPr>
            <w:r w:rsidRPr="00452FF0">
              <w:rPr>
                <w:rFonts w:ascii="Arial" w:eastAsia="Times New Roman" w:hAnsi="Arial" w:cs="Arial"/>
                <w:color w:val="000000"/>
                <w:sz w:val="18"/>
                <w:szCs w:val="18"/>
                <w:lang w:eastAsia="es-MX"/>
              </w:rPr>
              <w:t>Para el ejercicio fiscal 201</w:t>
            </w:r>
            <w:r w:rsidR="00C77B4F">
              <w:rPr>
                <w:rFonts w:ascii="Arial" w:eastAsia="Times New Roman" w:hAnsi="Arial" w:cs="Arial"/>
                <w:color w:val="000000"/>
                <w:sz w:val="18"/>
                <w:szCs w:val="18"/>
                <w:lang w:eastAsia="es-MX"/>
              </w:rPr>
              <w:t>6</w:t>
            </w:r>
            <w:r w:rsidRPr="00452FF0">
              <w:rPr>
                <w:rFonts w:ascii="Arial" w:eastAsia="Times New Roman" w:hAnsi="Arial" w:cs="Arial"/>
                <w:color w:val="000000"/>
                <w:sz w:val="18"/>
                <w:szCs w:val="18"/>
                <w:lang w:eastAsia="es-MX"/>
              </w:rPr>
              <w:t xml:space="preserve"> no existe información para medir el componente de eficacia, toda vez que hasta la fecha sólo hay una medición multidimensional de la pobreza a nivel municipal (2010) y se requieren por lo menos dos mediciones para hacer comparaciones. Por tanto, la fórmula que se aplicará para el cálculo de la distribución de recursos a nivel municipal será la siguiente: </w:t>
            </w:r>
          </w:p>
        </w:tc>
      </w:tr>
      <w:tr w:rsidR="00452FF0" w:rsidRPr="00452FF0" w:rsidTr="00452FF0">
        <w:trPr>
          <w:trHeight w:val="300"/>
        </w:trPr>
        <w:tc>
          <w:tcPr>
            <w:tcW w:w="6591" w:type="dxa"/>
            <w:tcBorders>
              <w:top w:val="nil"/>
              <w:left w:val="single" w:sz="8" w:space="0" w:color="auto"/>
              <w:bottom w:val="nil"/>
              <w:right w:val="single" w:sz="8" w:space="0" w:color="auto"/>
            </w:tcBorders>
            <w:shd w:val="clear" w:color="auto" w:fill="auto"/>
            <w:hideMark/>
          </w:tcPr>
          <w:p w:rsidR="00452FF0" w:rsidRPr="00452FF0" w:rsidRDefault="00452FF0" w:rsidP="00452FF0">
            <w:pPr>
              <w:spacing w:after="0" w:line="240" w:lineRule="auto"/>
              <w:jc w:val="both"/>
              <w:rPr>
                <w:rFonts w:ascii="Arial" w:eastAsia="Times New Roman" w:hAnsi="Arial" w:cs="Arial"/>
                <w:color w:val="000000"/>
                <w:sz w:val="18"/>
                <w:szCs w:val="18"/>
                <w:lang w:eastAsia="es-MX"/>
              </w:rPr>
            </w:pPr>
            <w:r w:rsidRPr="00452FF0">
              <w:rPr>
                <w:rFonts w:ascii="Arial" w:eastAsia="Times New Roman" w:hAnsi="Arial" w:cs="Arial"/>
                <w:color w:val="000000"/>
                <w:sz w:val="18"/>
                <w:szCs w:val="18"/>
                <w:lang w:eastAsia="es-MX"/>
              </w:rPr>
              <w:t> </w:t>
            </w:r>
            <w:r w:rsidRPr="0092369E">
              <w:rPr>
                <w:rFonts w:ascii="Arial" w:hAnsi="Arial" w:cs="Arial"/>
                <w:b/>
                <w:sz w:val="18"/>
                <w:szCs w:val="18"/>
              </w:rPr>
              <w:fldChar w:fldCharType="begin"/>
            </w:r>
            <w:r w:rsidRPr="0092369E">
              <w:rPr>
                <w:rFonts w:ascii="Arial" w:hAnsi="Arial" w:cs="Arial"/>
                <w:b/>
                <w:sz w:val="18"/>
                <w:szCs w:val="18"/>
              </w:rPr>
              <w:instrText xml:space="preserve"> QUOTE </w:instrText>
            </w:r>
            <w:r w:rsidRPr="0092369E">
              <w:rPr>
                <w:position w:val="-6"/>
              </w:rPr>
              <w:pict>
                <v:shape id="_x0000_i1033" type="#_x0000_t75" style="width:172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tDisplayPageBoundaries/&gt;&lt;w:doNotEmbedSystemFonts/&gt;&lt;w:stylePaneFormatFilter w:val=&quot;3F01&quot;/&gt;&lt;w:defaultTabStop w:val=&quot;706&quot;/&gt;&lt;w:hyphenationZone w:val=&quot;425&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4739&quot;/&gt;&lt;wsp:rsid wsp:val=&quot;000331C8&quot;/&gt;&lt;wsp:rsid wsp:val=&quot;000357B7&quot;/&gt;&lt;wsp:rsid wsp:val=&quot;00035F11&quot;/&gt;&lt;wsp:rsid wsp:val=&quot;00053134&quot;/&gt;&lt;wsp:rsid wsp:val=&quot;000822F2&quot;/&gt;&lt;wsp:rsid wsp:val=&quot;00084AD7&quot;/&gt;&lt;wsp:rsid wsp:val=&quot;00091FE8&quot;/&gt;&lt;wsp:rsid wsp:val=&quot;000939B0&quot;/&gt;&lt;wsp:rsid wsp:val=&quot;00094440&quot;/&gt;&lt;wsp:rsid wsp:val=&quot;000A5806&quot;/&gt;&lt;wsp:rsid wsp:val=&quot;000F3616&quot;/&gt;&lt;wsp:rsid wsp:val=&quot;000F3EF6&quot;/&gt;&lt;wsp:rsid wsp:val=&quot;00131D50&quot;/&gt;&lt;wsp:rsid wsp:val=&quot;001337DA&quot;/&gt;&lt;wsp:rsid wsp:val=&quot;00147CE2&quot;/&gt;&lt;wsp:rsid wsp:val=&quot;00160B2D&quot;/&gt;&lt;wsp:rsid wsp:val=&quot;001613BA&quot;/&gt;&lt;wsp:rsid wsp:val=&quot;00161B56&quot;/&gt;&lt;wsp:rsid wsp:val=&quot;001945E0&quot;/&gt;&lt;wsp:rsid wsp:val=&quot;001A6757&quot;/&gt;&lt;wsp:rsid wsp:val=&quot;001C63FF&quot;/&gt;&lt;wsp:rsid wsp:val=&quot;00203E4A&quot;/&gt;&lt;wsp:rsid wsp:val=&quot;0025306F&quot;/&gt;&lt;wsp:rsid wsp:val=&quot;00277DBC&quot;/&gt;&lt;wsp:rsid wsp:val=&quot;0028366E&quot;/&gt;&lt;wsp:rsid wsp:val=&quot;00292D5D&quot;/&gt;&lt;wsp:rsid wsp:val=&quot;002B5AB8&quot;/&gt;&lt;wsp:rsid wsp:val=&quot;002D3F7C&quot;/&gt;&lt;wsp:rsid wsp:val=&quot;002D5859&quot;/&gt;&lt;wsp:rsid wsp:val=&quot;002E2D63&quot;/&gt;&lt;wsp:rsid wsp:val=&quot;00302488&quot;/&gt;&lt;wsp:rsid wsp:val=&quot;0030782C&quot;/&gt;&lt;wsp:rsid wsp:val=&quot;00317753&quot;/&gt;&lt;wsp:rsid wsp:val=&quot;00326440&quot;/&gt;&lt;wsp:rsid wsp:val=&quot;00345EBB&quot;/&gt;&lt;wsp:rsid wsp:val=&quot;0035081A&quot;/&gt;&lt;wsp:rsid wsp:val=&quot;00351216&quot;/&gt;&lt;wsp:rsid wsp:val=&quot;00364147&quot;/&gt;&lt;wsp:rsid wsp:val=&quot;00374CFB&quot;/&gt;&lt;wsp:rsid wsp:val=&quot;003C1C7F&quot;/&gt;&lt;wsp:rsid wsp:val=&quot;003C3106&quot;/&gt;&lt;wsp:rsid wsp:val=&quot;003E640D&quot;/&gt;&lt;wsp:rsid wsp:val=&quot;00405ED1&quot;/&gt;&lt;wsp:rsid wsp:val=&quot;00414E39&quot;/&gt;&lt;wsp:rsid wsp:val=&quot;00430CE2&quot;/&gt;&lt;wsp:rsid wsp:val=&quot;004668E1&quot;/&gt;&lt;wsp:rsid wsp:val=&quot;00470005&quot;/&gt;&lt;wsp:rsid wsp:val=&quot;00473F51&quot;/&gt;&lt;wsp:rsid wsp:val=&quot;004A742A&quot;/&gt;&lt;wsp:rsid wsp:val=&quot;004C4777&quot;/&gt;&lt;wsp:rsid wsp:val=&quot;004C6B13&quot;/&gt;&lt;wsp:rsid wsp:val=&quot;004E1B5B&quot;/&gt;&lt;wsp:rsid wsp:val=&quot;004E40A3&quot;/&gt;&lt;wsp:rsid wsp:val=&quot;004E50B3&quot;/&gt;&lt;wsp:rsid wsp:val=&quot;00512364&quot;/&gt;&lt;wsp:rsid wsp:val=&quot;00515978&quot;/&gt;&lt;wsp:rsid wsp:val=&quot;00546CF7&quot;/&gt;&lt;wsp:rsid wsp:val=&quot;00591139&quot;/&gt;&lt;wsp:rsid wsp:val=&quot;005A3A76&quot;/&gt;&lt;wsp:rsid wsp:val=&quot;005B59A2&quot;/&gt;&lt;wsp:rsid wsp:val=&quot;005B6C84&quot;/&gt;&lt;wsp:rsid wsp:val=&quot;005D18F9&quot;/&gt;&lt;wsp:rsid wsp:val=&quot;005D675F&quot;/&gt;&lt;wsp:rsid wsp:val=&quot;005E0ACA&quot;/&gt;&lt;wsp:rsid wsp:val=&quot;00604435&quot;/&gt;&lt;wsp:rsid wsp:val=&quot;00605EF8&quot;/&gt;&lt;wsp:rsid wsp:val=&quot;00616D1D&quot;/&gt;&lt;wsp:rsid wsp:val=&quot;0064673D&quot;/&gt;&lt;wsp:rsid wsp:val=&quot;0064772F&quot;/&gt;&lt;wsp:rsid wsp:val=&quot;00672C75&quot;/&gt;&lt;wsp:rsid wsp:val=&quot;006810CB&quot;/&gt;&lt;wsp:rsid wsp:val=&quot;006918DF&quot;/&gt;&lt;wsp:rsid wsp:val=&quot;00693248&quot;/&gt;&lt;wsp:rsid wsp:val=&quot;006B59AA&quot;/&gt;&lt;wsp:rsid wsp:val=&quot;006C6F05&quot;/&gt;&lt;wsp:rsid wsp:val=&quot;006E482B&quot;/&gt;&lt;wsp:rsid wsp:val=&quot;00721F9D&quot;/&gt;&lt;wsp:rsid wsp:val=&quot;007559EC&quot;/&gt;&lt;wsp:rsid wsp:val=&quot;007656F3&quot;/&gt;&lt;wsp:rsid wsp:val=&quot;00772F6E&quot;/&gt;&lt;wsp:rsid wsp:val=&quot;00793799&quot;/&gt;&lt;wsp:rsid wsp:val=&quot;007A5FE2&quot;/&gt;&lt;wsp:rsid wsp:val=&quot;007B44F8&quot;/&gt;&lt;wsp:rsid wsp:val=&quot;007C18B3&quot;/&gt;&lt;wsp:rsid wsp:val=&quot;007D68D2&quot;/&gt;&lt;wsp:rsid wsp:val=&quot;00804B9D&quot;/&gt;&lt;wsp:rsid wsp:val=&quot;008108F5&quot;/&gt;&lt;wsp:rsid wsp:val=&quot;00812546&quot;/&gt;&lt;wsp:rsid wsp:val=&quot;0083653F&quot;/&gt;&lt;wsp:rsid wsp:val=&quot;00837D73&quot;/&gt;&lt;wsp:rsid wsp:val=&quot;008464A0&quot;/&gt;&lt;wsp:rsid wsp:val=&quot;0085710B&quot;/&gt;&lt;wsp:rsid wsp:val=&quot;00863AD3&quot;/&gt;&lt;wsp:rsid wsp:val=&quot;008A68DB&quot;/&gt;&lt;wsp:rsid wsp:val=&quot;008B5917&quot;/&gt;&lt;wsp:rsid wsp:val=&quot;008C1537&quot;/&gt;&lt;wsp:rsid wsp:val=&quot;008D2503&quot;/&gt;&lt;wsp:rsid wsp:val=&quot;008E7346&quot;/&gt;&lt;wsp:rsid wsp:val=&quot;009176EF&quot;/&gt;&lt;wsp:rsid wsp:val=&quot;0092369E&quot;/&gt;&lt;wsp:rsid wsp:val=&quot;00923D37&quot;/&gt;&lt;wsp:rsid wsp:val=&quot;00924504&quot;/&gt;&lt;wsp:rsid wsp:val=&quot;009550ED&quot;/&gt;&lt;wsp:rsid wsp:val=&quot;00965164&quot;/&gt;&lt;wsp:rsid wsp:val=&quot;009869A0&quot;/&gt;&lt;wsp:rsid wsp:val=&quot;009A7796&quot;/&gt;&lt;wsp:rsid wsp:val=&quot;009B2615&quot;/&gt;&lt;wsp:rsid wsp:val=&quot;009C54F7&quot;/&gt;&lt;wsp:rsid wsp:val=&quot;009F4E47&quot;/&gt;&lt;wsp:rsid wsp:val=&quot;00A276D8&quot;/&gt;&lt;wsp:rsid wsp:val=&quot;00A3200C&quot;/&gt;&lt;wsp:rsid wsp:val=&quot;00A405B2&quot;/&gt;&lt;wsp:rsid wsp:val=&quot;00A4144F&quot;/&gt;&lt;wsp:rsid wsp:val=&quot;00A549E5&quot;/&gt;&lt;wsp:rsid wsp:val=&quot;00A57F26&quot;/&gt;&lt;wsp:rsid wsp:val=&quot;00A82747&quot;/&gt;&lt;wsp:rsid wsp:val=&quot;00AF0A38&quot;/&gt;&lt;wsp:rsid wsp:val=&quot;00AF129E&quot;/&gt;&lt;wsp:rsid wsp:val=&quot;00B20FCC&quot;/&gt;&lt;wsp:rsid wsp:val=&quot;00B368E6&quot;/&gt;&lt;wsp:rsid wsp:val=&quot;00B574FC&quot;/&gt;&lt;wsp:rsid wsp:val=&quot;00B73A40&quot;/&gt;&lt;wsp:rsid wsp:val=&quot;00B76371&quot;/&gt;&lt;wsp:rsid wsp:val=&quot;00BB4739&quot;/&gt;&lt;wsp:rsid wsp:val=&quot;00C10E31&quot;/&gt;&lt;wsp:rsid wsp:val=&quot;00C1155B&quot;/&gt;&lt;wsp:rsid wsp:val=&quot;00C12633&quot;/&gt;&lt;wsp:rsid wsp:val=&quot;00C642C7&quot;/&gt;&lt;wsp:rsid wsp:val=&quot;00C72415&quot;/&gt;&lt;wsp:rsid wsp:val=&quot;00C91B3F&quot;/&gt;&lt;wsp:rsid wsp:val=&quot;00C97BA8&quot;/&gt;&lt;wsp:rsid wsp:val=&quot;00CA786C&quot;/&gt;&lt;wsp:rsid wsp:val=&quot;00CA7D78&quot;/&gt;&lt;wsp:rsid wsp:val=&quot;00CB2326&quot;/&gt;&lt;wsp:rsid wsp:val=&quot;00CB722B&quot;/&gt;&lt;wsp:rsid wsp:val=&quot;00CE7B82&quot;/&gt;&lt;wsp:rsid wsp:val=&quot;00D25DEE&quot;/&gt;&lt;wsp:rsid wsp:val=&quot;00D279EE&quot;/&gt;&lt;wsp:rsid wsp:val=&quot;00D4123C&quot;/&gt;&lt;wsp:rsid wsp:val=&quot;00D4226D&quot;/&gt;&lt;wsp:rsid wsp:val=&quot;00D575B6&quot;/&gt;&lt;wsp:rsid wsp:val=&quot;00D67EE9&quot;/&gt;&lt;wsp:rsid wsp:val=&quot;00D813F8&quot;/&gt;&lt;wsp:rsid wsp:val=&quot;00D81819&quot;/&gt;&lt;wsp:rsid wsp:val=&quot;00D86B1F&quot;/&gt;&lt;wsp:rsid wsp:val=&quot;00DA0290&quot;/&gt;&lt;wsp:rsid wsp:val=&quot;00DA23FB&quot;/&gt;&lt;wsp:rsid wsp:val=&quot;00DA347C&quot;/&gt;&lt;wsp:rsid wsp:val=&quot;00DD0B28&quot;/&gt;&lt;wsp:rsid wsp:val=&quot;00DD1EA7&quot;/&gt;&lt;wsp:rsid wsp:val=&quot;00DE3EC7&quot;/&gt;&lt;wsp:rsid wsp:val=&quot;00DF180F&quot;/&gt;&lt;wsp:rsid wsp:val=&quot;00E0178A&quot;/&gt;&lt;wsp:rsid wsp:val=&quot;00E34169&quot;/&gt;&lt;wsp:rsid wsp:val=&quot;00E459AD&quot;/&gt;&lt;wsp:rsid wsp:val=&quot;00E4609F&quot;/&gt;&lt;wsp:rsid wsp:val=&quot;00E5456C&quot;/&gt;&lt;wsp:rsid wsp:val=&quot;00E549D8&quot;/&gt;&lt;wsp:rsid wsp:val=&quot;00E6760B&quot;/&gt;&lt;wsp:rsid wsp:val=&quot;00E6766F&quot;/&gt;&lt;wsp:rsid wsp:val=&quot;00E777FA&quot;/&gt;&lt;wsp:rsid wsp:val=&quot;00E94BEF&quot;/&gt;&lt;wsp:rsid wsp:val=&quot;00EB4732&quot;/&gt;&lt;wsp:rsid wsp:val=&quot;00EC3E66&quot;/&gt;&lt;wsp:rsid wsp:val=&quot;00EC427D&quot;/&gt;&lt;wsp:rsid wsp:val=&quot;00ED5FB1&quot;/&gt;&lt;wsp:rsid wsp:val=&quot;00EF3B0D&quot;/&gt;&lt;wsp:rsid wsp:val=&quot;00EF4024&quot;/&gt;&lt;wsp:rsid wsp:val=&quot;00EF5969&quot;/&gt;&lt;wsp:rsid wsp:val=&quot;00F4053C&quot;/&gt;&lt;wsp:rsid wsp:val=&quot;00F51AA4&quot;/&gt;&lt;wsp:rsid wsp:val=&quot;00F6152E&quot;/&gt;&lt;wsp:rsid wsp:val=&quot;00F62702&quot;/&gt;&lt;wsp:rsid wsp:val=&quot;00F70F5F&quot;/&gt;&lt;wsp:rsid wsp:val=&quot;00F73FE4&quot;/&gt;&lt;wsp:rsid wsp:val=&quot;00F952F1&quot;/&gt;&lt;wsp:rsid wsp:val=&quot;00FA1753&quot;/&gt;&lt;wsp:rsid wsp:val=&quot;00FB7592&quot;/&gt;&lt;wsp:rsid wsp:val=&quot;00FE17C7&quot;/&gt;&lt;wsp:rsid wsp:val=&quot;00FF3495&quot;/&gt;&lt;/wsp:rsids&gt;&lt;/w:docPr&gt;&lt;w:body&gt;&lt;w:p wsp:rsidR=&quot;00000000&quot; wsp:rsidRDefault=&quot;001C63FF&quot;&gt;&lt;m:oMathPara&gt;&lt;m:oMath&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F&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r&gt;&lt;m:rPr&gt;&lt;m:sty m:val=&quot;bi&quot;/&gt;&lt;/m:rPr&gt;&lt;w:rPr&gt;&lt;w:rFonts w:ascii=&quot;Cambria Math&quot; w:h-ansi=&quot;Cambria Math&quot; w:cs=&quot;Arial&quot;/&gt;&lt;wx:font wx:val=&quot;Cambria Math&quot;/&gt;&lt;w:b/&gt;&lt;w:i/&gt;&lt;w:sz w:val=&quot;18&quot;/&gt;&lt;w:sz-cs w:val=&quot;18&quot;/&gt;&lt;/w:rPr&gt;&lt;m:t&gt;=&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F&lt;/m:t&gt;&lt;/m:r&gt;&lt;/m:e&gt;&lt;m:sub&gt;&lt;m:r&gt;&lt;m:rPr&gt;&lt;m:sty m:val=&quot;bi&quot;/&gt;&lt;/m:rPr&gt;&lt;w:rPr&gt;&lt;w:rFonts w:ascii=&quot;Cambria Math&quot; w:h-ansi=&quot;Cambria Math&quot; w:cs=&quot;Arial&quot;/&gt;&lt;wx:font wx:val=&quot;Cambria Math&quot;/&gt;&lt;w:b/&gt;&lt;w:i/&gt;&lt;w:sz w:val=&quot;18&quot;/&gt;&lt;w:sz-cs w:val=&quot;18&quot;/&gt;&lt;/w:rPr&gt;&lt;m:t&gt;i,2013&lt;/m:t&gt;&lt;/m:r&gt;&lt;/m:sub&gt;&lt;/m:sSub&gt;&lt;m:r&gt;&lt;m:rPr&gt;&lt;m:sty m:val=&quot;bi&quot;/&gt;&lt;/m:rPr&gt;&lt;w:rPr&gt;&lt;w:rFonts w:ascii=&quot;Cambria Math&quot; w:h-ansi=&quot;Cambria Math&quot; w:cs=&quot;Arial&quot;/&gt;&lt;wx:font wx:val=&quot;Cambria Math&quot;/&gt;&lt;w:b/&gt;&lt;w:i/&gt;&lt;w:sz w:val=&quot;18&quot;/&gt;&lt;w:sz-cs w:val=&quot;18&quot;/&gt;&lt;/w:rPr&gt;&lt;m:t&gt;+ &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Î”F&lt;/m:t&gt;&lt;/m:r&gt;&lt;/m:e&gt;&lt;m:sub&gt;&lt;m:r&gt;&lt;m:rPr&gt;&lt;m:sty m:val=&quot;bi&quot;/&gt;&lt;/m:rPr&gt;&lt;w:rPr&gt;&lt;w:rFonts w:ascii=&quot;Cambria Math&quot; w:h-ansi=&quot;Cambria Math&quot; w:cs=&quot;Arial&quot;/&gt;&lt;wx:font wx:val=&quot;Cambria Math&quot;/&gt;&lt;w:b/&gt;&lt;w:i/&gt;&lt;w:sz w:val=&quot;18&quot;/&gt;&lt;w:sz-cs w:val=&quot;18&quot;/&gt;&lt;/w:rPr&gt;&lt;m:t&gt;2013.t&lt;/m:t&gt;&lt;/m:r&gt;&lt;/m:sub&gt;&lt;/m:sSub&gt;&lt;m:d&gt;&lt;m:dPr&gt;&lt;m:ctrlPr&gt;&lt;w:rPr&gt;&lt;w:rFonts w:ascii=&quot;Cambria Math&quot; w:h-ansi=&quot;Cambria Math&quot; w:cs=&quot;Arial&quot;/&gt;&lt;wx:font wx:val=&quot;Cambria Math&quot;/&gt;&lt;w:b/&gt;&lt;w:i/&gt;&lt;w:sz w:val=&quot;18&quot;/&gt;&lt;w:sz-cs w:val=&quot;18&quot;/&gt;&lt;/w:rPr&gt;&lt;/m:ctrlPr&gt;&lt;/m:dPr&gt;&lt;m:e&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1.0 Z&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r&gt;&lt;m:rPr&gt;&lt;m:sty m:val=&quot;bi&quot;/&gt;&lt;/m:rPr&gt;&lt;w:rPr&gt;&lt;w:rFonts w:ascii=&quot;Cambria Math&quot; w:h-ansi=&quot;Cambria Math&quot; w:cs=&quot;Arial&quot;/&gt;&lt;wx:font wx:val=&quot;Cambria Math&quot;/&gt;&lt;w:b/&gt;&lt;w:i/&gt;&lt;w:sz w:val=&quot;18&quot;/&gt;&lt;w:sz-cs w:val=&quot;18&quot;/&gt;&lt;/w:rPr&gt;&lt;m:t&gt;+ &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0.0 e&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92369E">
              <w:rPr>
                <w:rFonts w:ascii="Arial" w:hAnsi="Arial" w:cs="Arial"/>
                <w:b/>
                <w:sz w:val="18"/>
                <w:szCs w:val="18"/>
              </w:rPr>
              <w:instrText xml:space="preserve"> </w:instrText>
            </w:r>
            <w:r w:rsidRPr="0092369E">
              <w:rPr>
                <w:rFonts w:ascii="Arial" w:hAnsi="Arial" w:cs="Arial"/>
                <w:b/>
                <w:sz w:val="18"/>
                <w:szCs w:val="18"/>
              </w:rPr>
              <w:fldChar w:fldCharType="separate"/>
            </w:r>
            <w:r w:rsidRPr="0092369E">
              <w:rPr>
                <w:position w:val="-6"/>
              </w:rPr>
              <w:pict>
                <v:shape id="_x0000_i1034" type="#_x0000_t75" style="width:172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tDisplayPageBoundaries/&gt;&lt;w:doNotEmbedSystemFonts/&gt;&lt;w:stylePaneFormatFilter w:val=&quot;3F01&quot;/&gt;&lt;w:defaultTabStop w:val=&quot;706&quot;/&gt;&lt;w:hyphenationZone w:val=&quot;425&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4739&quot;/&gt;&lt;wsp:rsid wsp:val=&quot;000331C8&quot;/&gt;&lt;wsp:rsid wsp:val=&quot;000357B7&quot;/&gt;&lt;wsp:rsid wsp:val=&quot;00035F11&quot;/&gt;&lt;wsp:rsid wsp:val=&quot;00053134&quot;/&gt;&lt;wsp:rsid wsp:val=&quot;000822F2&quot;/&gt;&lt;wsp:rsid wsp:val=&quot;00084AD7&quot;/&gt;&lt;wsp:rsid wsp:val=&quot;00091FE8&quot;/&gt;&lt;wsp:rsid wsp:val=&quot;000939B0&quot;/&gt;&lt;wsp:rsid wsp:val=&quot;00094440&quot;/&gt;&lt;wsp:rsid wsp:val=&quot;000A5806&quot;/&gt;&lt;wsp:rsid wsp:val=&quot;000F3616&quot;/&gt;&lt;wsp:rsid wsp:val=&quot;000F3EF6&quot;/&gt;&lt;wsp:rsid wsp:val=&quot;00131D50&quot;/&gt;&lt;wsp:rsid wsp:val=&quot;001337DA&quot;/&gt;&lt;wsp:rsid wsp:val=&quot;00147CE2&quot;/&gt;&lt;wsp:rsid wsp:val=&quot;00160B2D&quot;/&gt;&lt;wsp:rsid wsp:val=&quot;001613BA&quot;/&gt;&lt;wsp:rsid wsp:val=&quot;00161B56&quot;/&gt;&lt;wsp:rsid wsp:val=&quot;001945E0&quot;/&gt;&lt;wsp:rsid wsp:val=&quot;001A6757&quot;/&gt;&lt;wsp:rsid wsp:val=&quot;001C63FF&quot;/&gt;&lt;wsp:rsid wsp:val=&quot;00203E4A&quot;/&gt;&lt;wsp:rsid wsp:val=&quot;0025306F&quot;/&gt;&lt;wsp:rsid wsp:val=&quot;00277DBC&quot;/&gt;&lt;wsp:rsid wsp:val=&quot;0028366E&quot;/&gt;&lt;wsp:rsid wsp:val=&quot;00292D5D&quot;/&gt;&lt;wsp:rsid wsp:val=&quot;002B5AB8&quot;/&gt;&lt;wsp:rsid wsp:val=&quot;002D3F7C&quot;/&gt;&lt;wsp:rsid wsp:val=&quot;002D5859&quot;/&gt;&lt;wsp:rsid wsp:val=&quot;002E2D63&quot;/&gt;&lt;wsp:rsid wsp:val=&quot;00302488&quot;/&gt;&lt;wsp:rsid wsp:val=&quot;0030782C&quot;/&gt;&lt;wsp:rsid wsp:val=&quot;00317753&quot;/&gt;&lt;wsp:rsid wsp:val=&quot;00326440&quot;/&gt;&lt;wsp:rsid wsp:val=&quot;00345EBB&quot;/&gt;&lt;wsp:rsid wsp:val=&quot;0035081A&quot;/&gt;&lt;wsp:rsid wsp:val=&quot;00351216&quot;/&gt;&lt;wsp:rsid wsp:val=&quot;00364147&quot;/&gt;&lt;wsp:rsid wsp:val=&quot;00374CFB&quot;/&gt;&lt;wsp:rsid wsp:val=&quot;003C1C7F&quot;/&gt;&lt;wsp:rsid wsp:val=&quot;003C3106&quot;/&gt;&lt;wsp:rsid wsp:val=&quot;003E640D&quot;/&gt;&lt;wsp:rsid wsp:val=&quot;00405ED1&quot;/&gt;&lt;wsp:rsid wsp:val=&quot;00414E39&quot;/&gt;&lt;wsp:rsid wsp:val=&quot;00430CE2&quot;/&gt;&lt;wsp:rsid wsp:val=&quot;004668E1&quot;/&gt;&lt;wsp:rsid wsp:val=&quot;00470005&quot;/&gt;&lt;wsp:rsid wsp:val=&quot;00473F51&quot;/&gt;&lt;wsp:rsid wsp:val=&quot;004A742A&quot;/&gt;&lt;wsp:rsid wsp:val=&quot;004C4777&quot;/&gt;&lt;wsp:rsid wsp:val=&quot;004C6B13&quot;/&gt;&lt;wsp:rsid wsp:val=&quot;004E1B5B&quot;/&gt;&lt;wsp:rsid wsp:val=&quot;004E40A3&quot;/&gt;&lt;wsp:rsid wsp:val=&quot;004E50B3&quot;/&gt;&lt;wsp:rsid wsp:val=&quot;00512364&quot;/&gt;&lt;wsp:rsid wsp:val=&quot;00515978&quot;/&gt;&lt;wsp:rsid wsp:val=&quot;00546CF7&quot;/&gt;&lt;wsp:rsid wsp:val=&quot;00591139&quot;/&gt;&lt;wsp:rsid wsp:val=&quot;005A3A76&quot;/&gt;&lt;wsp:rsid wsp:val=&quot;005B59A2&quot;/&gt;&lt;wsp:rsid wsp:val=&quot;005B6C84&quot;/&gt;&lt;wsp:rsid wsp:val=&quot;005D18F9&quot;/&gt;&lt;wsp:rsid wsp:val=&quot;005D675F&quot;/&gt;&lt;wsp:rsid wsp:val=&quot;005E0ACA&quot;/&gt;&lt;wsp:rsid wsp:val=&quot;00604435&quot;/&gt;&lt;wsp:rsid wsp:val=&quot;00605EF8&quot;/&gt;&lt;wsp:rsid wsp:val=&quot;00616D1D&quot;/&gt;&lt;wsp:rsid wsp:val=&quot;0064673D&quot;/&gt;&lt;wsp:rsid wsp:val=&quot;0064772F&quot;/&gt;&lt;wsp:rsid wsp:val=&quot;00672C75&quot;/&gt;&lt;wsp:rsid wsp:val=&quot;006810CB&quot;/&gt;&lt;wsp:rsid wsp:val=&quot;006918DF&quot;/&gt;&lt;wsp:rsid wsp:val=&quot;00693248&quot;/&gt;&lt;wsp:rsid wsp:val=&quot;006B59AA&quot;/&gt;&lt;wsp:rsid wsp:val=&quot;006C6F05&quot;/&gt;&lt;wsp:rsid wsp:val=&quot;006E482B&quot;/&gt;&lt;wsp:rsid wsp:val=&quot;00721F9D&quot;/&gt;&lt;wsp:rsid wsp:val=&quot;007559EC&quot;/&gt;&lt;wsp:rsid wsp:val=&quot;007656F3&quot;/&gt;&lt;wsp:rsid wsp:val=&quot;00772F6E&quot;/&gt;&lt;wsp:rsid wsp:val=&quot;00793799&quot;/&gt;&lt;wsp:rsid wsp:val=&quot;007A5FE2&quot;/&gt;&lt;wsp:rsid wsp:val=&quot;007B44F8&quot;/&gt;&lt;wsp:rsid wsp:val=&quot;007C18B3&quot;/&gt;&lt;wsp:rsid wsp:val=&quot;007D68D2&quot;/&gt;&lt;wsp:rsid wsp:val=&quot;00804B9D&quot;/&gt;&lt;wsp:rsid wsp:val=&quot;008108F5&quot;/&gt;&lt;wsp:rsid wsp:val=&quot;00812546&quot;/&gt;&lt;wsp:rsid wsp:val=&quot;0083653F&quot;/&gt;&lt;wsp:rsid wsp:val=&quot;00837D73&quot;/&gt;&lt;wsp:rsid wsp:val=&quot;008464A0&quot;/&gt;&lt;wsp:rsid wsp:val=&quot;0085710B&quot;/&gt;&lt;wsp:rsid wsp:val=&quot;00863AD3&quot;/&gt;&lt;wsp:rsid wsp:val=&quot;008A68DB&quot;/&gt;&lt;wsp:rsid wsp:val=&quot;008B5917&quot;/&gt;&lt;wsp:rsid wsp:val=&quot;008C1537&quot;/&gt;&lt;wsp:rsid wsp:val=&quot;008D2503&quot;/&gt;&lt;wsp:rsid wsp:val=&quot;008E7346&quot;/&gt;&lt;wsp:rsid wsp:val=&quot;009176EF&quot;/&gt;&lt;wsp:rsid wsp:val=&quot;0092369E&quot;/&gt;&lt;wsp:rsid wsp:val=&quot;00923D37&quot;/&gt;&lt;wsp:rsid wsp:val=&quot;00924504&quot;/&gt;&lt;wsp:rsid wsp:val=&quot;009550ED&quot;/&gt;&lt;wsp:rsid wsp:val=&quot;00965164&quot;/&gt;&lt;wsp:rsid wsp:val=&quot;009869A0&quot;/&gt;&lt;wsp:rsid wsp:val=&quot;009A7796&quot;/&gt;&lt;wsp:rsid wsp:val=&quot;009B2615&quot;/&gt;&lt;wsp:rsid wsp:val=&quot;009C54F7&quot;/&gt;&lt;wsp:rsid wsp:val=&quot;009F4E47&quot;/&gt;&lt;wsp:rsid wsp:val=&quot;00A276D8&quot;/&gt;&lt;wsp:rsid wsp:val=&quot;00A3200C&quot;/&gt;&lt;wsp:rsid wsp:val=&quot;00A405B2&quot;/&gt;&lt;wsp:rsid wsp:val=&quot;00A4144F&quot;/&gt;&lt;wsp:rsid wsp:val=&quot;00A549E5&quot;/&gt;&lt;wsp:rsid wsp:val=&quot;00A57F26&quot;/&gt;&lt;wsp:rsid wsp:val=&quot;00A82747&quot;/&gt;&lt;wsp:rsid wsp:val=&quot;00AF0A38&quot;/&gt;&lt;wsp:rsid wsp:val=&quot;00AF129E&quot;/&gt;&lt;wsp:rsid wsp:val=&quot;00B20FCC&quot;/&gt;&lt;wsp:rsid wsp:val=&quot;00B368E6&quot;/&gt;&lt;wsp:rsid wsp:val=&quot;00B574FC&quot;/&gt;&lt;wsp:rsid wsp:val=&quot;00B73A40&quot;/&gt;&lt;wsp:rsid wsp:val=&quot;00B76371&quot;/&gt;&lt;wsp:rsid wsp:val=&quot;00BB4739&quot;/&gt;&lt;wsp:rsid wsp:val=&quot;00C10E31&quot;/&gt;&lt;wsp:rsid wsp:val=&quot;00C1155B&quot;/&gt;&lt;wsp:rsid wsp:val=&quot;00C12633&quot;/&gt;&lt;wsp:rsid wsp:val=&quot;00C642C7&quot;/&gt;&lt;wsp:rsid wsp:val=&quot;00C72415&quot;/&gt;&lt;wsp:rsid wsp:val=&quot;00C91B3F&quot;/&gt;&lt;wsp:rsid wsp:val=&quot;00C97BA8&quot;/&gt;&lt;wsp:rsid wsp:val=&quot;00CA786C&quot;/&gt;&lt;wsp:rsid wsp:val=&quot;00CA7D78&quot;/&gt;&lt;wsp:rsid wsp:val=&quot;00CB2326&quot;/&gt;&lt;wsp:rsid wsp:val=&quot;00CB722B&quot;/&gt;&lt;wsp:rsid wsp:val=&quot;00CE7B82&quot;/&gt;&lt;wsp:rsid wsp:val=&quot;00D25DEE&quot;/&gt;&lt;wsp:rsid wsp:val=&quot;00D279EE&quot;/&gt;&lt;wsp:rsid wsp:val=&quot;00D4123C&quot;/&gt;&lt;wsp:rsid wsp:val=&quot;00D4226D&quot;/&gt;&lt;wsp:rsid wsp:val=&quot;00D575B6&quot;/&gt;&lt;wsp:rsid wsp:val=&quot;00D67EE9&quot;/&gt;&lt;wsp:rsid wsp:val=&quot;00D813F8&quot;/&gt;&lt;wsp:rsid wsp:val=&quot;00D81819&quot;/&gt;&lt;wsp:rsid wsp:val=&quot;00D86B1F&quot;/&gt;&lt;wsp:rsid wsp:val=&quot;00DA0290&quot;/&gt;&lt;wsp:rsid wsp:val=&quot;00DA23FB&quot;/&gt;&lt;wsp:rsid wsp:val=&quot;00DA347C&quot;/&gt;&lt;wsp:rsid wsp:val=&quot;00DD0B28&quot;/&gt;&lt;wsp:rsid wsp:val=&quot;00DD1EA7&quot;/&gt;&lt;wsp:rsid wsp:val=&quot;00DE3EC7&quot;/&gt;&lt;wsp:rsid wsp:val=&quot;00DF180F&quot;/&gt;&lt;wsp:rsid wsp:val=&quot;00E0178A&quot;/&gt;&lt;wsp:rsid wsp:val=&quot;00E34169&quot;/&gt;&lt;wsp:rsid wsp:val=&quot;00E459AD&quot;/&gt;&lt;wsp:rsid wsp:val=&quot;00E4609F&quot;/&gt;&lt;wsp:rsid wsp:val=&quot;00E5456C&quot;/&gt;&lt;wsp:rsid wsp:val=&quot;00E549D8&quot;/&gt;&lt;wsp:rsid wsp:val=&quot;00E6760B&quot;/&gt;&lt;wsp:rsid wsp:val=&quot;00E6766F&quot;/&gt;&lt;wsp:rsid wsp:val=&quot;00E777FA&quot;/&gt;&lt;wsp:rsid wsp:val=&quot;00E94BEF&quot;/&gt;&lt;wsp:rsid wsp:val=&quot;00EB4732&quot;/&gt;&lt;wsp:rsid wsp:val=&quot;00EC3E66&quot;/&gt;&lt;wsp:rsid wsp:val=&quot;00EC427D&quot;/&gt;&lt;wsp:rsid wsp:val=&quot;00ED5FB1&quot;/&gt;&lt;wsp:rsid wsp:val=&quot;00EF3B0D&quot;/&gt;&lt;wsp:rsid wsp:val=&quot;00EF4024&quot;/&gt;&lt;wsp:rsid wsp:val=&quot;00EF5969&quot;/&gt;&lt;wsp:rsid wsp:val=&quot;00F4053C&quot;/&gt;&lt;wsp:rsid wsp:val=&quot;00F51AA4&quot;/&gt;&lt;wsp:rsid wsp:val=&quot;00F6152E&quot;/&gt;&lt;wsp:rsid wsp:val=&quot;00F62702&quot;/&gt;&lt;wsp:rsid wsp:val=&quot;00F70F5F&quot;/&gt;&lt;wsp:rsid wsp:val=&quot;00F73FE4&quot;/&gt;&lt;wsp:rsid wsp:val=&quot;00F952F1&quot;/&gt;&lt;wsp:rsid wsp:val=&quot;00FA1753&quot;/&gt;&lt;wsp:rsid wsp:val=&quot;00FB7592&quot;/&gt;&lt;wsp:rsid wsp:val=&quot;00FE17C7&quot;/&gt;&lt;wsp:rsid wsp:val=&quot;00FF3495&quot;/&gt;&lt;/wsp:rsids&gt;&lt;/w:docPr&gt;&lt;w:body&gt;&lt;w:p wsp:rsidR=&quot;00000000&quot; wsp:rsidRDefault=&quot;001C63FF&quot;&gt;&lt;m:oMathPara&gt;&lt;m:oMath&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F&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r&gt;&lt;m:rPr&gt;&lt;m:sty m:val=&quot;bi&quot;/&gt;&lt;/m:rPr&gt;&lt;w:rPr&gt;&lt;w:rFonts w:ascii=&quot;Cambria Math&quot; w:h-ansi=&quot;Cambria Math&quot; w:cs=&quot;Arial&quot;/&gt;&lt;wx:font wx:val=&quot;Cambria Math&quot;/&gt;&lt;w:b/&gt;&lt;w:i/&gt;&lt;w:sz w:val=&quot;18&quot;/&gt;&lt;w:sz-cs w:val=&quot;18&quot;/&gt;&lt;/w:rPr&gt;&lt;m:t&gt;=&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F&lt;/m:t&gt;&lt;/m:r&gt;&lt;/m:e&gt;&lt;m:sub&gt;&lt;m:r&gt;&lt;m:rPr&gt;&lt;m:sty m:val=&quot;bi&quot;/&gt;&lt;/m:rPr&gt;&lt;w:rPr&gt;&lt;w:rFonts w:ascii=&quot;Cambria Math&quot; w:h-ansi=&quot;Cambria Math&quot; w:cs=&quot;Arial&quot;/&gt;&lt;wx:font wx:val=&quot;Cambria Math&quot;/&gt;&lt;w:b/&gt;&lt;w:i/&gt;&lt;w:sz w:val=&quot;18&quot;/&gt;&lt;w:sz-cs w:val=&quot;18&quot;/&gt;&lt;/w:rPr&gt;&lt;m:t&gt;i,2013&lt;/m:t&gt;&lt;/m:r&gt;&lt;/m:sub&gt;&lt;/m:sSub&gt;&lt;m:r&gt;&lt;m:rPr&gt;&lt;m:sty m:val=&quot;bi&quot;/&gt;&lt;/m:rPr&gt;&lt;w:rPr&gt;&lt;w:rFonts w:ascii=&quot;Cambria Math&quot; w:h-ansi=&quot;Cambria Math&quot; w:cs=&quot;Arial&quot;/&gt;&lt;wx:font wx:val=&quot;Cambria Math&quot;/&gt;&lt;w:b/&gt;&lt;w:i/&gt;&lt;w:sz w:val=&quot;18&quot;/&gt;&lt;w:sz-cs w:val=&quot;18&quot;/&gt;&lt;/w:rPr&gt;&lt;m:t&gt;+ &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Î”F&lt;/m:t&gt;&lt;/m:r&gt;&lt;/m:e&gt;&lt;m:sub&gt;&lt;m:r&gt;&lt;m:rPr&gt;&lt;m:sty m:val=&quot;bi&quot;/&gt;&lt;/m:rPr&gt;&lt;w:rPr&gt;&lt;w:rFonts w:ascii=&quot;Cambria Math&quot; w:h-ansi=&quot;Cambria Math&quot; w:cs=&quot;Arial&quot;/&gt;&lt;wx:font wx:val=&quot;Cambria Math&quot;/&gt;&lt;w:b/&gt;&lt;w:i/&gt;&lt;w:sz w:val=&quot;18&quot;/&gt;&lt;w:sz-cs w:val=&quot;18&quot;/&gt;&lt;/w:rPr&gt;&lt;m:t&gt;2013.t&lt;/m:t&gt;&lt;/m:r&gt;&lt;/m:sub&gt;&lt;/m:sSub&gt;&lt;m:d&gt;&lt;m:dPr&gt;&lt;m:ctrlPr&gt;&lt;w:rPr&gt;&lt;w:rFonts w:ascii=&quot;Cambria Math&quot; w:h-ansi=&quot;Cambria Math&quot; w:cs=&quot;Arial&quot;/&gt;&lt;wx:font wx:val=&quot;Cambria Math&quot;/&gt;&lt;w:b/&gt;&lt;w:i/&gt;&lt;w:sz w:val=&quot;18&quot;/&gt;&lt;w:sz-cs w:val=&quot;18&quot;/&gt;&lt;/w:rPr&gt;&lt;/m:ctrlPr&gt;&lt;/m:dPr&gt;&lt;m:e&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1.0 Z&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r&gt;&lt;m:rPr&gt;&lt;m:sty m:val=&quot;bi&quot;/&gt;&lt;/m:rPr&gt;&lt;w:rPr&gt;&lt;w:rFonts w:ascii=&quot;Cambria Math&quot; w:h-ansi=&quot;Cambria Math&quot; w:cs=&quot;Arial&quot;/&gt;&lt;wx:font wx:val=&quot;Cambria Math&quot;/&gt;&lt;w:b/&gt;&lt;w:i/&gt;&lt;w:sz w:val=&quot;18&quot;/&gt;&lt;w:sz-cs w:val=&quot;18&quot;/&gt;&lt;/w:rPr&gt;&lt;m:t&gt;+ &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0.0 e&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5" o:title="" chromakey="white"/>
                </v:shape>
              </w:pict>
            </w:r>
            <w:r w:rsidRPr="0092369E">
              <w:rPr>
                <w:rFonts w:ascii="Arial" w:hAnsi="Arial" w:cs="Arial"/>
                <w:b/>
                <w:sz w:val="18"/>
                <w:szCs w:val="18"/>
              </w:rPr>
              <w:fldChar w:fldCharType="end"/>
            </w:r>
            <w:r w:rsidRPr="0092369E">
              <w:rPr>
                <w:rFonts w:ascii="Arial" w:hAnsi="Arial" w:cs="Arial"/>
                <w:b/>
                <w:sz w:val="18"/>
                <w:szCs w:val="18"/>
              </w:rPr>
              <w:t xml:space="preserve"> = </w:t>
            </w:r>
            <w:r w:rsidRPr="0092369E">
              <w:rPr>
                <w:rFonts w:ascii="Arial" w:hAnsi="Arial" w:cs="Arial"/>
                <w:sz w:val="18"/>
                <w:szCs w:val="18"/>
              </w:rPr>
              <w:fldChar w:fldCharType="begin"/>
            </w:r>
            <w:r w:rsidRPr="0092369E">
              <w:rPr>
                <w:rFonts w:ascii="Arial" w:hAnsi="Arial" w:cs="Arial"/>
                <w:sz w:val="18"/>
                <w:szCs w:val="18"/>
              </w:rPr>
              <w:instrText xml:space="preserve"> QUOTE </w:instrText>
            </w:r>
            <w:r w:rsidRPr="0092369E">
              <w:rPr>
                <w:position w:val="-6"/>
              </w:rPr>
              <w:pict>
                <v:shape id="_x0000_i1035" type="#_x0000_t75" style="width:91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tDisplayPageBoundaries/&gt;&lt;w:doNotEmbedSystemFonts/&gt;&lt;w:stylePaneFormatFilter w:val=&quot;3F01&quot;/&gt;&lt;w:defaultTabStop w:val=&quot;706&quot;/&gt;&lt;w:hyphenationZone w:val=&quot;425&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4739&quot;/&gt;&lt;wsp:rsid wsp:val=&quot;000331C8&quot;/&gt;&lt;wsp:rsid wsp:val=&quot;000357B7&quot;/&gt;&lt;wsp:rsid wsp:val=&quot;00035F11&quot;/&gt;&lt;wsp:rsid wsp:val=&quot;00053134&quot;/&gt;&lt;wsp:rsid wsp:val=&quot;000822F2&quot;/&gt;&lt;wsp:rsid wsp:val=&quot;00084AD7&quot;/&gt;&lt;wsp:rsid wsp:val=&quot;00091FE8&quot;/&gt;&lt;wsp:rsid wsp:val=&quot;000939B0&quot;/&gt;&lt;wsp:rsid wsp:val=&quot;00094440&quot;/&gt;&lt;wsp:rsid wsp:val=&quot;000A5806&quot;/&gt;&lt;wsp:rsid wsp:val=&quot;000F3616&quot;/&gt;&lt;wsp:rsid wsp:val=&quot;000F3EF6&quot;/&gt;&lt;wsp:rsid wsp:val=&quot;00131D50&quot;/&gt;&lt;wsp:rsid wsp:val=&quot;001337DA&quot;/&gt;&lt;wsp:rsid wsp:val=&quot;00147CE2&quot;/&gt;&lt;wsp:rsid wsp:val=&quot;00160B2D&quot;/&gt;&lt;wsp:rsid wsp:val=&quot;001613BA&quot;/&gt;&lt;wsp:rsid wsp:val=&quot;00161B56&quot;/&gt;&lt;wsp:rsid wsp:val=&quot;001945E0&quot;/&gt;&lt;wsp:rsid wsp:val=&quot;001A6757&quot;/&gt;&lt;wsp:rsid wsp:val=&quot;00203E4A&quot;/&gt;&lt;wsp:rsid wsp:val=&quot;0025306F&quot;/&gt;&lt;wsp:rsid wsp:val=&quot;00277DBC&quot;/&gt;&lt;wsp:rsid wsp:val=&quot;0028366E&quot;/&gt;&lt;wsp:rsid wsp:val=&quot;00292D5D&quot;/&gt;&lt;wsp:rsid wsp:val=&quot;002B5AB8&quot;/&gt;&lt;wsp:rsid wsp:val=&quot;002D3F7C&quot;/&gt;&lt;wsp:rsid wsp:val=&quot;002D5859&quot;/&gt;&lt;wsp:rsid wsp:val=&quot;002E2D63&quot;/&gt;&lt;wsp:rsid wsp:val=&quot;00302488&quot;/&gt;&lt;wsp:rsid wsp:val=&quot;0030782C&quot;/&gt;&lt;wsp:rsid wsp:val=&quot;00317753&quot;/&gt;&lt;wsp:rsid wsp:val=&quot;00326440&quot;/&gt;&lt;wsp:rsid wsp:val=&quot;00345EBB&quot;/&gt;&lt;wsp:rsid wsp:val=&quot;0035081A&quot;/&gt;&lt;wsp:rsid wsp:val=&quot;00351216&quot;/&gt;&lt;wsp:rsid wsp:val=&quot;00364147&quot;/&gt;&lt;wsp:rsid wsp:val=&quot;00374CFB&quot;/&gt;&lt;wsp:rsid wsp:val=&quot;003C1C7F&quot;/&gt;&lt;wsp:rsid wsp:val=&quot;003C3106&quot;/&gt;&lt;wsp:rsid wsp:val=&quot;003E640D&quot;/&gt;&lt;wsp:rsid wsp:val=&quot;00405ED1&quot;/&gt;&lt;wsp:rsid wsp:val=&quot;00414E39&quot;/&gt;&lt;wsp:rsid wsp:val=&quot;00430CE2&quot;/&gt;&lt;wsp:rsid wsp:val=&quot;004668E1&quot;/&gt;&lt;wsp:rsid wsp:val=&quot;00470005&quot;/&gt;&lt;wsp:rsid wsp:val=&quot;00473F51&quot;/&gt;&lt;wsp:rsid wsp:val=&quot;004A742A&quot;/&gt;&lt;wsp:rsid wsp:val=&quot;004C4777&quot;/&gt;&lt;wsp:rsid wsp:val=&quot;004C6B13&quot;/&gt;&lt;wsp:rsid wsp:val=&quot;004E1B5B&quot;/&gt;&lt;wsp:rsid wsp:val=&quot;004E40A3&quot;/&gt;&lt;wsp:rsid wsp:val=&quot;004E50B3&quot;/&gt;&lt;wsp:rsid wsp:val=&quot;00512364&quot;/&gt;&lt;wsp:rsid wsp:val=&quot;00515978&quot;/&gt;&lt;wsp:rsid wsp:val=&quot;00546CF7&quot;/&gt;&lt;wsp:rsid wsp:val=&quot;00555E45&quot;/&gt;&lt;wsp:rsid wsp:val=&quot;00591139&quot;/&gt;&lt;wsp:rsid wsp:val=&quot;005A3A76&quot;/&gt;&lt;wsp:rsid wsp:val=&quot;005B59A2&quot;/&gt;&lt;wsp:rsid wsp:val=&quot;005B6C84&quot;/&gt;&lt;wsp:rsid wsp:val=&quot;005D18F9&quot;/&gt;&lt;wsp:rsid wsp:val=&quot;005D675F&quot;/&gt;&lt;wsp:rsid wsp:val=&quot;005E0ACA&quot;/&gt;&lt;wsp:rsid wsp:val=&quot;00604435&quot;/&gt;&lt;wsp:rsid wsp:val=&quot;00605EF8&quot;/&gt;&lt;wsp:rsid wsp:val=&quot;00616D1D&quot;/&gt;&lt;wsp:rsid wsp:val=&quot;0064673D&quot;/&gt;&lt;wsp:rsid wsp:val=&quot;0064772F&quot;/&gt;&lt;wsp:rsid wsp:val=&quot;00672C75&quot;/&gt;&lt;wsp:rsid wsp:val=&quot;006810CB&quot;/&gt;&lt;wsp:rsid wsp:val=&quot;006918DF&quot;/&gt;&lt;wsp:rsid wsp:val=&quot;00693248&quot;/&gt;&lt;wsp:rsid wsp:val=&quot;006B59AA&quot;/&gt;&lt;wsp:rsid wsp:val=&quot;006C6F05&quot;/&gt;&lt;wsp:rsid wsp:val=&quot;006E482B&quot;/&gt;&lt;wsp:rsid wsp:val=&quot;00721F9D&quot;/&gt;&lt;wsp:rsid wsp:val=&quot;007559EC&quot;/&gt;&lt;wsp:rsid wsp:val=&quot;007656F3&quot;/&gt;&lt;wsp:rsid wsp:val=&quot;00772F6E&quot;/&gt;&lt;wsp:rsid wsp:val=&quot;00793799&quot;/&gt;&lt;wsp:rsid wsp:val=&quot;007A5FE2&quot;/&gt;&lt;wsp:rsid wsp:val=&quot;007B44F8&quot;/&gt;&lt;wsp:rsid wsp:val=&quot;007C18B3&quot;/&gt;&lt;wsp:rsid wsp:val=&quot;007D68D2&quot;/&gt;&lt;wsp:rsid wsp:val=&quot;00804B9D&quot;/&gt;&lt;wsp:rsid wsp:val=&quot;008108F5&quot;/&gt;&lt;wsp:rsid wsp:val=&quot;00812546&quot;/&gt;&lt;wsp:rsid wsp:val=&quot;0083653F&quot;/&gt;&lt;wsp:rsid wsp:val=&quot;00837D73&quot;/&gt;&lt;wsp:rsid wsp:val=&quot;008464A0&quot;/&gt;&lt;wsp:rsid wsp:val=&quot;0085710B&quot;/&gt;&lt;wsp:rsid wsp:val=&quot;00863AD3&quot;/&gt;&lt;wsp:rsid wsp:val=&quot;008A68DB&quot;/&gt;&lt;wsp:rsid wsp:val=&quot;008B5917&quot;/&gt;&lt;wsp:rsid wsp:val=&quot;008C1537&quot;/&gt;&lt;wsp:rsid wsp:val=&quot;008D2503&quot;/&gt;&lt;wsp:rsid wsp:val=&quot;008E7346&quot;/&gt;&lt;wsp:rsid wsp:val=&quot;009176EF&quot;/&gt;&lt;wsp:rsid wsp:val=&quot;0092369E&quot;/&gt;&lt;wsp:rsid wsp:val=&quot;00923D37&quot;/&gt;&lt;wsp:rsid wsp:val=&quot;00924504&quot;/&gt;&lt;wsp:rsid wsp:val=&quot;009550ED&quot;/&gt;&lt;wsp:rsid wsp:val=&quot;00965164&quot;/&gt;&lt;wsp:rsid wsp:val=&quot;009869A0&quot;/&gt;&lt;wsp:rsid wsp:val=&quot;009A7796&quot;/&gt;&lt;wsp:rsid wsp:val=&quot;009B2615&quot;/&gt;&lt;wsp:rsid wsp:val=&quot;009C54F7&quot;/&gt;&lt;wsp:rsid wsp:val=&quot;009F4E47&quot;/&gt;&lt;wsp:rsid wsp:val=&quot;00A276D8&quot;/&gt;&lt;wsp:rsid wsp:val=&quot;00A3200C&quot;/&gt;&lt;wsp:rsid wsp:val=&quot;00A405B2&quot;/&gt;&lt;wsp:rsid wsp:val=&quot;00A4144F&quot;/&gt;&lt;wsp:rsid wsp:val=&quot;00A549E5&quot;/&gt;&lt;wsp:rsid wsp:val=&quot;00A57F26&quot;/&gt;&lt;wsp:rsid wsp:val=&quot;00A82747&quot;/&gt;&lt;wsp:rsid wsp:val=&quot;00AF0A38&quot;/&gt;&lt;wsp:rsid wsp:val=&quot;00AF129E&quot;/&gt;&lt;wsp:rsid wsp:val=&quot;00B20FCC&quot;/&gt;&lt;wsp:rsid wsp:val=&quot;00B368E6&quot;/&gt;&lt;wsp:rsid wsp:val=&quot;00B574FC&quot;/&gt;&lt;wsp:rsid wsp:val=&quot;00B73A40&quot;/&gt;&lt;wsp:rsid wsp:val=&quot;00B76371&quot;/&gt;&lt;wsp:rsid wsp:val=&quot;00BB4739&quot;/&gt;&lt;wsp:rsid wsp:val=&quot;00C10E31&quot;/&gt;&lt;wsp:rsid wsp:val=&quot;00C1155B&quot;/&gt;&lt;wsp:rsid wsp:val=&quot;00C12633&quot;/&gt;&lt;wsp:rsid wsp:val=&quot;00C642C7&quot;/&gt;&lt;wsp:rsid wsp:val=&quot;00C72415&quot;/&gt;&lt;wsp:rsid wsp:val=&quot;00C91B3F&quot;/&gt;&lt;wsp:rsid wsp:val=&quot;00C97BA8&quot;/&gt;&lt;wsp:rsid wsp:val=&quot;00CA786C&quot;/&gt;&lt;wsp:rsid wsp:val=&quot;00CA7D78&quot;/&gt;&lt;wsp:rsid wsp:val=&quot;00CB2326&quot;/&gt;&lt;wsp:rsid wsp:val=&quot;00CB722B&quot;/&gt;&lt;wsp:rsid wsp:val=&quot;00CE7B82&quot;/&gt;&lt;wsp:rsid wsp:val=&quot;00D25DEE&quot;/&gt;&lt;wsp:rsid wsp:val=&quot;00D279EE&quot;/&gt;&lt;wsp:rsid wsp:val=&quot;00D4123C&quot;/&gt;&lt;wsp:rsid wsp:val=&quot;00D4226D&quot;/&gt;&lt;wsp:rsid wsp:val=&quot;00D575B6&quot;/&gt;&lt;wsp:rsid wsp:val=&quot;00D67EE9&quot;/&gt;&lt;wsp:rsid wsp:val=&quot;00D813F8&quot;/&gt;&lt;wsp:rsid wsp:val=&quot;00D81819&quot;/&gt;&lt;wsp:rsid wsp:val=&quot;00D86B1F&quot;/&gt;&lt;wsp:rsid wsp:val=&quot;00DA0290&quot;/&gt;&lt;wsp:rsid wsp:val=&quot;00DA23FB&quot;/&gt;&lt;wsp:rsid wsp:val=&quot;00DA347C&quot;/&gt;&lt;wsp:rsid wsp:val=&quot;00DD0B28&quot;/&gt;&lt;wsp:rsid wsp:val=&quot;00DD1EA7&quot;/&gt;&lt;wsp:rsid wsp:val=&quot;00DE3EC7&quot;/&gt;&lt;wsp:rsid wsp:val=&quot;00DF180F&quot;/&gt;&lt;wsp:rsid wsp:val=&quot;00E0178A&quot;/&gt;&lt;wsp:rsid wsp:val=&quot;00E34169&quot;/&gt;&lt;wsp:rsid wsp:val=&quot;00E459AD&quot;/&gt;&lt;wsp:rsid wsp:val=&quot;00E4609F&quot;/&gt;&lt;wsp:rsid wsp:val=&quot;00E5456C&quot;/&gt;&lt;wsp:rsid wsp:val=&quot;00E549D8&quot;/&gt;&lt;wsp:rsid wsp:val=&quot;00E6760B&quot;/&gt;&lt;wsp:rsid wsp:val=&quot;00E6766F&quot;/&gt;&lt;wsp:rsid wsp:val=&quot;00E777FA&quot;/&gt;&lt;wsp:rsid wsp:val=&quot;00E94BEF&quot;/&gt;&lt;wsp:rsid wsp:val=&quot;00EB4732&quot;/&gt;&lt;wsp:rsid wsp:val=&quot;00EC3E66&quot;/&gt;&lt;wsp:rsid wsp:val=&quot;00EC427D&quot;/&gt;&lt;wsp:rsid wsp:val=&quot;00ED5FB1&quot;/&gt;&lt;wsp:rsid wsp:val=&quot;00EF3B0D&quot;/&gt;&lt;wsp:rsid wsp:val=&quot;00EF4024&quot;/&gt;&lt;wsp:rsid wsp:val=&quot;00EF5969&quot;/&gt;&lt;wsp:rsid wsp:val=&quot;00F4053C&quot;/&gt;&lt;wsp:rsid wsp:val=&quot;00F51AA4&quot;/&gt;&lt;wsp:rsid wsp:val=&quot;00F6152E&quot;/&gt;&lt;wsp:rsid wsp:val=&quot;00F62702&quot;/&gt;&lt;wsp:rsid wsp:val=&quot;00F70F5F&quot;/&gt;&lt;wsp:rsid wsp:val=&quot;00F73FE4&quot;/&gt;&lt;wsp:rsid wsp:val=&quot;00F952F1&quot;/&gt;&lt;wsp:rsid wsp:val=&quot;00FA1753&quot;/&gt;&lt;wsp:rsid wsp:val=&quot;00FB7592&quot;/&gt;&lt;wsp:rsid wsp:val=&quot;00FE17C7&quot;/&gt;&lt;wsp:rsid wsp:val=&quot;00FF3495&quot;/&gt;&lt;/wsp:rsids&gt;&lt;/w:docPr&gt;&lt;w:body&gt;&lt;w:p wsp:rsidR=&quot;00000000&quot; wsp:rsidRDefault=&quot;00555E45&quot;&gt;&lt;m:oMathPara&gt;&lt;m:oMath&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F&lt;/m:t&gt;&lt;/m:r&gt;&lt;/m:e&gt;&lt;m:sub&gt;&lt;m:r&gt;&lt;m:rPr&gt;&lt;m:sty m:val=&quot;bi&quot;/&gt;&lt;/m:rPr&gt;&lt;w:rPr&gt;&lt;w:rFonts w:ascii=&quot;Cambria Math&quot; w:h-ansi=&quot;Cambria Math&quot; w:cs=&quot;Arial&quot;/&gt;&lt;wx:font wx:val=&quot;Cambria Math&quot;/&gt;&lt;w:b/&gt;&lt;w:i/&gt;&lt;w:sz w:val=&quot;18&quot;/&gt;&lt;w:sz-cs w:val=&quot;18&quot;/&gt;&lt;/w:rPr&gt;&lt;m:t&gt;i,2013&lt;/m:t&gt;&lt;/m:r&gt;&lt;/m:sub&gt;&lt;/m:sSub&gt;&lt;m:r&gt;&lt;m:rPr&gt;&lt;m:sty m:val=&quot;bi&quot;/&gt;&lt;/m:rPr&gt;&lt;w:rPr&gt;&lt;w:rFonts w:ascii=&quot;Cambria Math&quot; w:h-ansi=&quot;Cambria Math&quot; w:cs=&quot;Arial&quot;/&gt;&lt;wx:font wx:val=&quot;Cambria Math&quot;/&gt;&lt;w:b/&gt;&lt;w:i/&gt;&lt;w:sz w:val=&quot;18&quot;/&gt;&lt;w:sz-cs w:val=&quot;18&quot;/&gt;&lt;/w:rPr&gt;&lt;m:t&gt;+ &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Î”F&lt;/m:t&gt;&lt;/m:r&gt;&lt;/m:e&gt;&lt;m:sub&gt;&lt;m:r&gt;&lt;m:rPr&gt;&lt;m:sty m:val=&quot;bi&quot;/&gt;&lt;/m:rPr&gt;&lt;w:rPr&gt;&lt;w:rFonts w:ascii=&quot;Cambria Math&quot; w:h-ansi=&quot;Cambria Math&quot; w:cs=&quot;Arial&quot;/&gt;&lt;wx:font wx:val=&quot;Cambria Math&quot;/&gt;&lt;w:b/&gt;&lt;w:i/&gt;&lt;w:sz w:val=&quot;18&quot;/&gt;&lt;w:sz-cs w:val=&quot;18&quot;/&gt;&lt;/w:rPr&gt;&lt;m:t&gt;2013.t&lt;/m:t&gt;&lt;/m:r&gt;&lt;/m:sub&gt;&lt;/m:sSub&gt;&lt;m:d&gt;&lt;m:dPr&gt;&lt;m:ctrlPr&gt;&lt;w:rPr&gt;&lt;w:rFonts w:ascii=&quot;Cambria Math&quot; w:h-ansi=&quot;Cambria Math&quot; w:cs=&quot;Arial&quot;/&gt;&lt;wx:font wx:val=&quot;Cambria Math&quot;/&gt;&lt;w:b/&gt;&lt;w:i/&gt;&lt;w:sz w:val=&quot;18&quot;/&gt;&lt;w:sz-cs w:val=&quot;18&quot;/&gt;&lt;/w:rPr&gt;&lt;/m:ctrlPr&gt;&lt;/m:dPr&gt;&lt;m:e&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Z&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92369E">
              <w:rPr>
                <w:rFonts w:ascii="Arial" w:hAnsi="Arial" w:cs="Arial"/>
                <w:sz w:val="18"/>
                <w:szCs w:val="18"/>
              </w:rPr>
              <w:instrText xml:space="preserve"> </w:instrText>
            </w:r>
            <w:r w:rsidRPr="0092369E">
              <w:rPr>
                <w:rFonts w:ascii="Arial" w:hAnsi="Arial" w:cs="Arial"/>
                <w:sz w:val="18"/>
                <w:szCs w:val="18"/>
              </w:rPr>
              <w:fldChar w:fldCharType="separate"/>
            </w:r>
            <w:r w:rsidRPr="0092369E">
              <w:rPr>
                <w:position w:val="-6"/>
              </w:rPr>
              <w:pict>
                <v:shape id="_x0000_i1036" type="#_x0000_t75" style="width:91pt;height:12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tDisplayPageBoundaries/&gt;&lt;w:doNotEmbedSystemFonts/&gt;&lt;w:stylePaneFormatFilter w:val=&quot;3F01&quot;/&gt;&lt;w:defaultTabStop w:val=&quot;706&quot;/&gt;&lt;w:hyphenationZone w:val=&quot;425&quot;/&gt;&lt;w:drawingGridHorizontalSpacing w:val=&quot;120&quot;/&gt;&lt;w:displayHorizontalDrawingGridEvery w:val=&quot;2&quot;/&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B4739&quot;/&gt;&lt;wsp:rsid wsp:val=&quot;000331C8&quot;/&gt;&lt;wsp:rsid wsp:val=&quot;000357B7&quot;/&gt;&lt;wsp:rsid wsp:val=&quot;00035F11&quot;/&gt;&lt;wsp:rsid wsp:val=&quot;00053134&quot;/&gt;&lt;wsp:rsid wsp:val=&quot;000822F2&quot;/&gt;&lt;wsp:rsid wsp:val=&quot;00084AD7&quot;/&gt;&lt;wsp:rsid wsp:val=&quot;00091FE8&quot;/&gt;&lt;wsp:rsid wsp:val=&quot;000939B0&quot;/&gt;&lt;wsp:rsid wsp:val=&quot;00094440&quot;/&gt;&lt;wsp:rsid wsp:val=&quot;000A5806&quot;/&gt;&lt;wsp:rsid wsp:val=&quot;000F3616&quot;/&gt;&lt;wsp:rsid wsp:val=&quot;000F3EF6&quot;/&gt;&lt;wsp:rsid wsp:val=&quot;00131D50&quot;/&gt;&lt;wsp:rsid wsp:val=&quot;001337DA&quot;/&gt;&lt;wsp:rsid wsp:val=&quot;00147CE2&quot;/&gt;&lt;wsp:rsid wsp:val=&quot;00160B2D&quot;/&gt;&lt;wsp:rsid wsp:val=&quot;001613BA&quot;/&gt;&lt;wsp:rsid wsp:val=&quot;00161B56&quot;/&gt;&lt;wsp:rsid wsp:val=&quot;001945E0&quot;/&gt;&lt;wsp:rsid wsp:val=&quot;001A6757&quot;/&gt;&lt;wsp:rsid wsp:val=&quot;00203E4A&quot;/&gt;&lt;wsp:rsid wsp:val=&quot;0025306F&quot;/&gt;&lt;wsp:rsid wsp:val=&quot;00277DBC&quot;/&gt;&lt;wsp:rsid wsp:val=&quot;0028366E&quot;/&gt;&lt;wsp:rsid wsp:val=&quot;00292D5D&quot;/&gt;&lt;wsp:rsid wsp:val=&quot;002B5AB8&quot;/&gt;&lt;wsp:rsid wsp:val=&quot;002D3F7C&quot;/&gt;&lt;wsp:rsid wsp:val=&quot;002D5859&quot;/&gt;&lt;wsp:rsid wsp:val=&quot;002E2D63&quot;/&gt;&lt;wsp:rsid wsp:val=&quot;00302488&quot;/&gt;&lt;wsp:rsid wsp:val=&quot;0030782C&quot;/&gt;&lt;wsp:rsid wsp:val=&quot;00317753&quot;/&gt;&lt;wsp:rsid wsp:val=&quot;00326440&quot;/&gt;&lt;wsp:rsid wsp:val=&quot;00345EBB&quot;/&gt;&lt;wsp:rsid wsp:val=&quot;0035081A&quot;/&gt;&lt;wsp:rsid wsp:val=&quot;00351216&quot;/&gt;&lt;wsp:rsid wsp:val=&quot;00364147&quot;/&gt;&lt;wsp:rsid wsp:val=&quot;00374CFB&quot;/&gt;&lt;wsp:rsid wsp:val=&quot;003C1C7F&quot;/&gt;&lt;wsp:rsid wsp:val=&quot;003C3106&quot;/&gt;&lt;wsp:rsid wsp:val=&quot;003E640D&quot;/&gt;&lt;wsp:rsid wsp:val=&quot;00405ED1&quot;/&gt;&lt;wsp:rsid wsp:val=&quot;00414E39&quot;/&gt;&lt;wsp:rsid wsp:val=&quot;00430CE2&quot;/&gt;&lt;wsp:rsid wsp:val=&quot;004668E1&quot;/&gt;&lt;wsp:rsid wsp:val=&quot;00470005&quot;/&gt;&lt;wsp:rsid wsp:val=&quot;00473F51&quot;/&gt;&lt;wsp:rsid wsp:val=&quot;004A742A&quot;/&gt;&lt;wsp:rsid wsp:val=&quot;004C4777&quot;/&gt;&lt;wsp:rsid wsp:val=&quot;004C6B13&quot;/&gt;&lt;wsp:rsid wsp:val=&quot;004E1B5B&quot;/&gt;&lt;wsp:rsid wsp:val=&quot;004E40A3&quot;/&gt;&lt;wsp:rsid wsp:val=&quot;004E50B3&quot;/&gt;&lt;wsp:rsid wsp:val=&quot;00512364&quot;/&gt;&lt;wsp:rsid wsp:val=&quot;00515978&quot;/&gt;&lt;wsp:rsid wsp:val=&quot;00546CF7&quot;/&gt;&lt;wsp:rsid wsp:val=&quot;00555E45&quot;/&gt;&lt;wsp:rsid wsp:val=&quot;00591139&quot;/&gt;&lt;wsp:rsid wsp:val=&quot;005A3A76&quot;/&gt;&lt;wsp:rsid wsp:val=&quot;005B59A2&quot;/&gt;&lt;wsp:rsid wsp:val=&quot;005B6C84&quot;/&gt;&lt;wsp:rsid wsp:val=&quot;005D18F9&quot;/&gt;&lt;wsp:rsid wsp:val=&quot;005D675F&quot;/&gt;&lt;wsp:rsid wsp:val=&quot;005E0ACA&quot;/&gt;&lt;wsp:rsid wsp:val=&quot;00604435&quot;/&gt;&lt;wsp:rsid wsp:val=&quot;00605EF8&quot;/&gt;&lt;wsp:rsid wsp:val=&quot;00616D1D&quot;/&gt;&lt;wsp:rsid wsp:val=&quot;0064673D&quot;/&gt;&lt;wsp:rsid wsp:val=&quot;0064772F&quot;/&gt;&lt;wsp:rsid wsp:val=&quot;00672C75&quot;/&gt;&lt;wsp:rsid wsp:val=&quot;006810CB&quot;/&gt;&lt;wsp:rsid wsp:val=&quot;006918DF&quot;/&gt;&lt;wsp:rsid wsp:val=&quot;00693248&quot;/&gt;&lt;wsp:rsid wsp:val=&quot;006B59AA&quot;/&gt;&lt;wsp:rsid wsp:val=&quot;006C6F05&quot;/&gt;&lt;wsp:rsid wsp:val=&quot;006E482B&quot;/&gt;&lt;wsp:rsid wsp:val=&quot;00721F9D&quot;/&gt;&lt;wsp:rsid wsp:val=&quot;007559EC&quot;/&gt;&lt;wsp:rsid wsp:val=&quot;007656F3&quot;/&gt;&lt;wsp:rsid wsp:val=&quot;00772F6E&quot;/&gt;&lt;wsp:rsid wsp:val=&quot;00793799&quot;/&gt;&lt;wsp:rsid wsp:val=&quot;007A5FE2&quot;/&gt;&lt;wsp:rsid wsp:val=&quot;007B44F8&quot;/&gt;&lt;wsp:rsid wsp:val=&quot;007C18B3&quot;/&gt;&lt;wsp:rsid wsp:val=&quot;007D68D2&quot;/&gt;&lt;wsp:rsid wsp:val=&quot;00804B9D&quot;/&gt;&lt;wsp:rsid wsp:val=&quot;008108F5&quot;/&gt;&lt;wsp:rsid wsp:val=&quot;00812546&quot;/&gt;&lt;wsp:rsid wsp:val=&quot;0083653F&quot;/&gt;&lt;wsp:rsid wsp:val=&quot;00837D73&quot;/&gt;&lt;wsp:rsid wsp:val=&quot;008464A0&quot;/&gt;&lt;wsp:rsid wsp:val=&quot;0085710B&quot;/&gt;&lt;wsp:rsid wsp:val=&quot;00863AD3&quot;/&gt;&lt;wsp:rsid wsp:val=&quot;008A68DB&quot;/&gt;&lt;wsp:rsid wsp:val=&quot;008B5917&quot;/&gt;&lt;wsp:rsid wsp:val=&quot;008C1537&quot;/&gt;&lt;wsp:rsid wsp:val=&quot;008D2503&quot;/&gt;&lt;wsp:rsid wsp:val=&quot;008E7346&quot;/&gt;&lt;wsp:rsid wsp:val=&quot;009176EF&quot;/&gt;&lt;wsp:rsid wsp:val=&quot;0092369E&quot;/&gt;&lt;wsp:rsid wsp:val=&quot;00923D37&quot;/&gt;&lt;wsp:rsid wsp:val=&quot;00924504&quot;/&gt;&lt;wsp:rsid wsp:val=&quot;009550ED&quot;/&gt;&lt;wsp:rsid wsp:val=&quot;00965164&quot;/&gt;&lt;wsp:rsid wsp:val=&quot;009869A0&quot;/&gt;&lt;wsp:rsid wsp:val=&quot;009A7796&quot;/&gt;&lt;wsp:rsid wsp:val=&quot;009B2615&quot;/&gt;&lt;wsp:rsid wsp:val=&quot;009C54F7&quot;/&gt;&lt;wsp:rsid wsp:val=&quot;009F4E47&quot;/&gt;&lt;wsp:rsid wsp:val=&quot;00A276D8&quot;/&gt;&lt;wsp:rsid wsp:val=&quot;00A3200C&quot;/&gt;&lt;wsp:rsid wsp:val=&quot;00A405B2&quot;/&gt;&lt;wsp:rsid wsp:val=&quot;00A4144F&quot;/&gt;&lt;wsp:rsid wsp:val=&quot;00A549E5&quot;/&gt;&lt;wsp:rsid wsp:val=&quot;00A57F26&quot;/&gt;&lt;wsp:rsid wsp:val=&quot;00A82747&quot;/&gt;&lt;wsp:rsid wsp:val=&quot;00AF0A38&quot;/&gt;&lt;wsp:rsid wsp:val=&quot;00AF129E&quot;/&gt;&lt;wsp:rsid wsp:val=&quot;00B20FCC&quot;/&gt;&lt;wsp:rsid wsp:val=&quot;00B368E6&quot;/&gt;&lt;wsp:rsid wsp:val=&quot;00B574FC&quot;/&gt;&lt;wsp:rsid wsp:val=&quot;00B73A40&quot;/&gt;&lt;wsp:rsid wsp:val=&quot;00B76371&quot;/&gt;&lt;wsp:rsid wsp:val=&quot;00BB4739&quot;/&gt;&lt;wsp:rsid wsp:val=&quot;00C10E31&quot;/&gt;&lt;wsp:rsid wsp:val=&quot;00C1155B&quot;/&gt;&lt;wsp:rsid wsp:val=&quot;00C12633&quot;/&gt;&lt;wsp:rsid wsp:val=&quot;00C642C7&quot;/&gt;&lt;wsp:rsid wsp:val=&quot;00C72415&quot;/&gt;&lt;wsp:rsid wsp:val=&quot;00C91B3F&quot;/&gt;&lt;wsp:rsid wsp:val=&quot;00C97BA8&quot;/&gt;&lt;wsp:rsid wsp:val=&quot;00CA786C&quot;/&gt;&lt;wsp:rsid wsp:val=&quot;00CA7D78&quot;/&gt;&lt;wsp:rsid wsp:val=&quot;00CB2326&quot;/&gt;&lt;wsp:rsid wsp:val=&quot;00CB722B&quot;/&gt;&lt;wsp:rsid wsp:val=&quot;00CE7B82&quot;/&gt;&lt;wsp:rsid wsp:val=&quot;00D25DEE&quot;/&gt;&lt;wsp:rsid wsp:val=&quot;00D279EE&quot;/&gt;&lt;wsp:rsid wsp:val=&quot;00D4123C&quot;/&gt;&lt;wsp:rsid wsp:val=&quot;00D4226D&quot;/&gt;&lt;wsp:rsid wsp:val=&quot;00D575B6&quot;/&gt;&lt;wsp:rsid wsp:val=&quot;00D67EE9&quot;/&gt;&lt;wsp:rsid wsp:val=&quot;00D813F8&quot;/&gt;&lt;wsp:rsid wsp:val=&quot;00D81819&quot;/&gt;&lt;wsp:rsid wsp:val=&quot;00D86B1F&quot;/&gt;&lt;wsp:rsid wsp:val=&quot;00DA0290&quot;/&gt;&lt;wsp:rsid wsp:val=&quot;00DA23FB&quot;/&gt;&lt;wsp:rsid wsp:val=&quot;00DA347C&quot;/&gt;&lt;wsp:rsid wsp:val=&quot;00DD0B28&quot;/&gt;&lt;wsp:rsid wsp:val=&quot;00DD1EA7&quot;/&gt;&lt;wsp:rsid wsp:val=&quot;00DE3EC7&quot;/&gt;&lt;wsp:rsid wsp:val=&quot;00DF180F&quot;/&gt;&lt;wsp:rsid wsp:val=&quot;00E0178A&quot;/&gt;&lt;wsp:rsid wsp:val=&quot;00E34169&quot;/&gt;&lt;wsp:rsid wsp:val=&quot;00E459AD&quot;/&gt;&lt;wsp:rsid wsp:val=&quot;00E4609F&quot;/&gt;&lt;wsp:rsid wsp:val=&quot;00E5456C&quot;/&gt;&lt;wsp:rsid wsp:val=&quot;00E549D8&quot;/&gt;&lt;wsp:rsid wsp:val=&quot;00E6760B&quot;/&gt;&lt;wsp:rsid wsp:val=&quot;00E6766F&quot;/&gt;&lt;wsp:rsid wsp:val=&quot;00E777FA&quot;/&gt;&lt;wsp:rsid wsp:val=&quot;00E94BEF&quot;/&gt;&lt;wsp:rsid wsp:val=&quot;00EB4732&quot;/&gt;&lt;wsp:rsid wsp:val=&quot;00EC3E66&quot;/&gt;&lt;wsp:rsid wsp:val=&quot;00EC427D&quot;/&gt;&lt;wsp:rsid wsp:val=&quot;00ED5FB1&quot;/&gt;&lt;wsp:rsid wsp:val=&quot;00EF3B0D&quot;/&gt;&lt;wsp:rsid wsp:val=&quot;00EF4024&quot;/&gt;&lt;wsp:rsid wsp:val=&quot;00EF5969&quot;/&gt;&lt;wsp:rsid wsp:val=&quot;00F4053C&quot;/&gt;&lt;wsp:rsid wsp:val=&quot;00F51AA4&quot;/&gt;&lt;wsp:rsid wsp:val=&quot;00F6152E&quot;/&gt;&lt;wsp:rsid wsp:val=&quot;00F62702&quot;/&gt;&lt;wsp:rsid wsp:val=&quot;00F70F5F&quot;/&gt;&lt;wsp:rsid wsp:val=&quot;00F73FE4&quot;/&gt;&lt;wsp:rsid wsp:val=&quot;00F952F1&quot;/&gt;&lt;wsp:rsid wsp:val=&quot;00FA1753&quot;/&gt;&lt;wsp:rsid wsp:val=&quot;00FB7592&quot;/&gt;&lt;wsp:rsid wsp:val=&quot;00FE17C7&quot;/&gt;&lt;wsp:rsid wsp:val=&quot;00FF3495&quot;/&gt;&lt;/wsp:rsids&gt;&lt;/w:docPr&gt;&lt;w:body&gt;&lt;w:p wsp:rsidR=&quot;00000000&quot; wsp:rsidRDefault=&quot;00555E45&quot;&gt;&lt;m:oMathPara&gt;&lt;m:oMath&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F&lt;/m:t&gt;&lt;/m:r&gt;&lt;/m:e&gt;&lt;m:sub&gt;&lt;m:r&gt;&lt;m:rPr&gt;&lt;m:sty m:val=&quot;bi&quot;/&gt;&lt;/m:rPr&gt;&lt;w:rPr&gt;&lt;w:rFonts w:ascii=&quot;Cambria Math&quot; w:h-ansi=&quot;Cambria Math&quot; w:cs=&quot;Arial&quot;/&gt;&lt;wx:font wx:val=&quot;Cambria Math&quot;/&gt;&lt;w:b/&gt;&lt;w:i/&gt;&lt;w:sz w:val=&quot;18&quot;/&gt;&lt;w:sz-cs w:val=&quot;18&quot;/&gt;&lt;/w:rPr&gt;&lt;m:t&gt;i,2013&lt;/m:t&gt;&lt;/m:r&gt;&lt;/m:sub&gt;&lt;/m:sSub&gt;&lt;m:r&gt;&lt;m:rPr&gt;&lt;m:sty m:val=&quot;bi&quot;/&gt;&lt;/m:rPr&gt;&lt;w:rPr&gt;&lt;w:rFonts w:ascii=&quot;Cambria Math&quot; w:h-ansi=&quot;Cambria Math&quot; w:cs=&quot;Arial&quot;/&gt;&lt;wx:font wx:val=&quot;Cambria Math&quot;/&gt;&lt;w:b/&gt;&lt;w:i/&gt;&lt;w:sz w:val=&quot;18&quot;/&gt;&lt;w:sz-cs w:val=&quot;18&quot;/&gt;&lt;/w:rPr&gt;&lt;m:t&gt;+ &lt;/m:t&gt;&lt;/m:r&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Î”F&lt;/m:t&gt;&lt;/m:r&gt;&lt;/m:e&gt;&lt;m:sub&gt;&lt;m:r&gt;&lt;m:rPr&gt;&lt;m:sty m:val=&quot;bi&quot;/&gt;&lt;/m:rPr&gt;&lt;w:rPr&gt;&lt;w:rFonts w:ascii=&quot;Cambria Math&quot; w:h-ansi=&quot;Cambria Math&quot; w:cs=&quot;Arial&quot;/&gt;&lt;wx:font wx:val=&quot;Cambria Math&quot;/&gt;&lt;w:b/&gt;&lt;w:i/&gt;&lt;w:sz w:val=&quot;18&quot;/&gt;&lt;w:sz-cs w:val=&quot;18&quot;/&gt;&lt;/w:rPr&gt;&lt;m:t&gt;2013.t&lt;/m:t&gt;&lt;/m:r&gt;&lt;/m:sub&gt;&lt;/m:sSub&gt;&lt;m:d&gt;&lt;m:dPr&gt;&lt;m:ctrlPr&gt;&lt;w:rPr&gt;&lt;w:rFonts w:ascii=&quot;Cambria Math&quot; w:h-ansi=&quot;Cambria Math&quot; w:cs=&quot;Arial&quot;/&gt;&lt;wx:font wx:val=&quot;Cambria Math&quot;/&gt;&lt;w:b/&gt;&lt;w:i/&gt;&lt;w:sz w:val=&quot;18&quot;/&gt;&lt;w:sz-cs w:val=&quot;18&quot;/&gt;&lt;/w:rPr&gt;&lt;/m:ctrlPr&gt;&lt;/m:dPr&gt;&lt;m:e&gt;&lt;m:sSub&gt;&lt;m:sSubPr&gt;&lt;m:ctrlPr&gt;&lt;w:rPr&gt;&lt;w:rFonts w:ascii=&quot;Cambria Math&quot; w:h-ansi=&quot;Cambria Math&quot; w:cs=&quot;Arial&quot;/&gt;&lt;wx:font wx:val=&quot;Cambria Math&quot;/&gt;&lt;w:b/&gt;&lt;w:i/&gt;&lt;w:sz w:val=&quot;18&quot;/&gt;&lt;w:sz-cs w:val=&quot;18&quot;/&gt;&lt;/w:rPr&gt;&lt;/m:ctrlPr&gt;&lt;/m:sSubPr&gt;&lt;m:e&gt;&lt;m:r&gt;&lt;m:rPr&gt;&lt;m:sty m:val=&quot;bi&quot;/&gt;&lt;/m:rPr&gt;&lt;w:rPr&gt;&lt;w:rFonts w:ascii=&quot;Cambria Math&quot; w:h-ansi=&quot;Cambria Math&quot; w:cs=&quot;Arial&quot;/&gt;&lt;wx:font wx:val=&quot;Cambria Math&quot;/&gt;&lt;w:b/&gt;&lt;w:i/&gt;&lt;w:sz w:val=&quot;18&quot;/&gt;&lt;w:sz-cs w:val=&quot;18&quot;/&gt;&lt;/w:rPr&gt;&lt;m:t&gt;Z&lt;/m:t&gt;&lt;/m:r&gt;&lt;/m:e&gt;&lt;m:sub&gt;&lt;m:r&gt;&lt;m:rPr&gt;&lt;m:sty m:val=&quot;bi&quot;/&gt;&lt;/m:rPr&gt;&lt;w:rPr&gt;&lt;w:rFonts w:ascii=&quot;Cambria Math&quot; w:h-ansi=&quot;Cambria Math&quot; w:cs=&quot;Arial&quot;/&gt;&lt;wx:font wx:val=&quot;Cambria Math&quot;/&gt;&lt;w:b/&gt;&lt;w:i/&gt;&lt;w:sz w:val=&quot;18&quot;/&gt;&lt;w:sz-cs w:val=&quot;18&quot;/&gt;&lt;/w:rPr&gt;&lt;m:t&gt;i,t&lt;/m:t&gt;&lt;/m:r&gt;&lt;/m:sub&gt;&lt;/m:sSub&gt;&lt;/m:e&gt;&lt;/m:d&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6" o:title="" chromakey="white"/>
                </v:shape>
              </w:pict>
            </w:r>
            <w:r w:rsidRPr="0092369E">
              <w:rPr>
                <w:rFonts w:ascii="Arial" w:hAnsi="Arial" w:cs="Arial"/>
                <w:sz w:val="18"/>
                <w:szCs w:val="18"/>
              </w:rPr>
              <w:fldChar w:fldCharType="end"/>
            </w:r>
            <w:r w:rsidRPr="0092369E">
              <w:rPr>
                <w:rFonts w:ascii="Arial" w:hAnsi="Arial" w:cs="Arial"/>
                <w:sz w:val="18"/>
                <w:szCs w:val="18"/>
              </w:rPr>
              <w:t xml:space="preserve"> .</w:t>
            </w:r>
          </w:p>
        </w:tc>
      </w:tr>
      <w:tr w:rsidR="00452FF0" w:rsidRPr="00452FF0" w:rsidTr="00DA66BA">
        <w:trPr>
          <w:trHeight w:val="435"/>
        </w:trPr>
        <w:tc>
          <w:tcPr>
            <w:tcW w:w="6591" w:type="dxa"/>
            <w:tcBorders>
              <w:top w:val="nil"/>
              <w:left w:val="single" w:sz="8" w:space="0" w:color="auto"/>
              <w:bottom w:val="single" w:sz="4" w:space="0" w:color="auto"/>
              <w:right w:val="single" w:sz="8" w:space="0" w:color="auto"/>
            </w:tcBorders>
            <w:shd w:val="clear" w:color="auto" w:fill="auto"/>
            <w:hideMark/>
          </w:tcPr>
          <w:p w:rsidR="00452FF0" w:rsidRPr="00452FF0" w:rsidRDefault="00452FF0" w:rsidP="00452FF0">
            <w:pPr>
              <w:spacing w:after="0" w:line="240" w:lineRule="auto"/>
              <w:jc w:val="center"/>
              <w:rPr>
                <w:rFonts w:ascii="Arial" w:eastAsia="Times New Roman" w:hAnsi="Arial" w:cs="Arial"/>
                <w:b/>
                <w:bCs/>
                <w:color w:val="000000"/>
                <w:sz w:val="18"/>
                <w:szCs w:val="18"/>
                <w:lang w:eastAsia="es-MX"/>
              </w:rPr>
            </w:pPr>
            <w:r w:rsidRPr="00452FF0">
              <w:rPr>
                <w:rFonts w:ascii="Arial" w:eastAsia="Times New Roman" w:hAnsi="Arial" w:cs="Arial"/>
                <w:b/>
                <w:bCs/>
                <w:color w:val="000000"/>
                <w:sz w:val="18"/>
                <w:szCs w:val="18"/>
                <w:lang w:eastAsia="es-MX"/>
              </w:rPr>
              <w:t> </w:t>
            </w:r>
          </w:p>
        </w:tc>
      </w:tr>
    </w:tbl>
    <w:p w:rsidR="0068546E" w:rsidRDefault="0068546E" w:rsidP="00D1159B">
      <w:pPr>
        <w:pStyle w:val="Texto"/>
        <w:spacing w:after="0" w:line="240" w:lineRule="auto"/>
        <w:ind w:firstLine="0"/>
        <w:rPr>
          <w:sz w:val="20"/>
          <w:lang w:val="es-MX"/>
        </w:rPr>
      </w:pPr>
    </w:p>
    <w:p w:rsidR="0068546E" w:rsidRDefault="0068546E" w:rsidP="00D1159B">
      <w:pPr>
        <w:pStyle w:val="Texto"/>
        <w:spacing w:after="0" w:line="240" w:lineRule="auto"/>
        <w:ind w:firstLine="0"/>
        <w:rPr>
          <w:sz w:val="20"/>
          <w:lang w:val="es-MX"/>
        </w:rPr>
      </w:pPr>
    </w:p>
    <w:p w:rsidR="0068546E" w:rsidRDefault="0068546E" w:rsidP="00D1159B">
      <w:pPr>
        <w:pStyle w:val="Texto"/>
        <w:spacing w:after="0" w:line="240" w:lineRule="auto"/>
        <w:ind w:firstLine="0"/>
        <w:rPr>
          <w:sz w:val="20"/>
          <w:lang w:val="es-MX"/>
        </w:rPr>
      </w:pPr>
    </w:p>
    <w:p w:rsidR="0068546E" w:rsidRDefault="0068546E" w:rsidP="00D1159B">
      <w:pPr>
        <w:pStyle w:val="Texto"/>
        <w:spacing w:after="0" w:line="240" w:lineRule="auto"/>
        <w:ind w:firstLine="0"/>
        <w:rPr>
          <w:sz w:val="20"/>
          <w:lang w:val="es-MX"/>
        </w:rPr>
      </w:pPr>
    </w:p>
    <w:p w:rsidR="0068546E" w:rsidRDefault="0068546E" w:rsidP="00D1159B">
      <w:pPr>
        <w:pStyle w:val="Texto"/>
        <w:spacing w:after="0" w:line="240" w:lineRule="auto"/>
        <w:ind w:firstLine="0"/>
        <w:rPr>
          <w:sz w:val="20"/>
          <w:lang w:val="es-MX"/>
        </w:rPr>
      </w:pPr>
    </w:p>
    <w:p w:rsidR="0068546E" w:rsidRDefault="0068546E" w:rsidP="00D1159B">
      <w:pPr>
        <w:pStyle w:val="Texto"/>
        <w:spacing w:after="0" w:line="240" w:lineRule="auto"/>
        <w:ind w:firstLine="0"/>
        <w:rPr>
          <w:sz w:val="20"/>
          <w:lang w:val="es-MX"/>
        </w:rPr>
      </w:pPr>
    </w:p>
    <w:p w:rsidR="0068546E" w:rsidRDefault="0068546E" w:rsidP="00D1159B">
      <w:pPr>
        <w:pStyle w:val="Texto"/>
        <w:spacing w:after="0" w:line="240" w:lineRule="auto"/>
        <w:ind w:firstLine="0"/>
        <w:rPr>
          <w:sz w:val="20"/>
          <w:lang w:val="es-MX"/>
        </w:rPr>
      </w:pPr>
    </w:p>
    <w:p w:rsidR="00CD0C2C" w:rsidRPr="00C30624" w:rsidRDefault="00CD0C2C" w:rsidP="00D1159B">
      <w:pPr>
        <w:pStyle w:val="Texto"/>
        <w:spacing w:after="0" w:line="240" w:lineRule="auto"/>
        <w:ind w:firstLine="0"/>
        <w:rPr>
          <w:sz w:val="20"/>
          <w:lang w:val="es-MX"/>
        </w:rPr>
      </w:pPr>
    </w:p>
    <w:p w:rsidR="00C30624" w:rsidRDefault="00C30624" w:rsidP="00D1159B">
      <w:pPr>
        <w:pStyle w:val="Texto"/>
        <w:spacing w:after="0" w:line="240" w:lineRule="auto"/>
        <w:ind w:firstLine="0"/>
        <w:rPr>
          <w:sz w:val="20"/>
        </w:rPr>
      </w:pPr>
    </w:p>
    <w:p w:rsidR="00172131" w:rsidRDefault="00172131" w:rsidP="00D1159B">
      <w:pPr>
        <w:pStyle w:val="Texto"/>
        <w:spacing w:after="0" w:line="240" w:lineRule="auto"/>
        <w:ind w:firstLine="0"/>
        <w:rPr>
          <w:sz w:val="20"/>
        </w:rPr>
      </w:pPr>
    </w:p>
    <w:p w:rsidR="00172131" w:rsidRDefault="00172131" w:rsidP="00D1159B">
      <w:pPr>
        <w:pStyle w:val="Texto"/>
        <w:spacing w:after="0" w:line="240" w:lineRule="auto"/>
        <w:ind w:firstLine="0"/>
        <w:rPr>
          <w:sz w:val="20"/>
          <w:lang w:val="es-MX"/>
        </w:rPr>
      </w:pPr>
    </w:p>
    <w:p w:rsidR="00452FF0" w:rsidRDefault="00452FF0" w:rsidP="00D1159B">
      <w:pPr>
        <w:pStyle w:val="Texto"/>
        <w:spacing w:after="0" w:line="240" w:lineRule="auto"/>
        <w:ind w:firstLine="0"/>
        <w:rPr>
          <w:sz w:val="20"/>
          <w:lang w:val="es-MX"/>
        </w:rPr>
      </w:pPr>
    </w:p>
    <w:p w:rsidR="0011229D" w:rsidRDefault="0011229D" w:rsidP="00D1159B">
      <w:pPr>
        <w:pStyle w:val="Texto"/>
        <w:spacing w:after="0" w:line="240" w:lineRule="auto"/>
        <w:ind w:firstLine="0"/>
        <w:rPr>
          <w:sz w:val="20"/>
          <w:lang w:val="es-MX"/>
        </w:rPr>
      </w:pPr>
    </w:p>
    <w:p w:rsidR="0011229D" w:rsidRDefault="0011229D" w:rsidP="00D1159B">
      <w:pPr>
        <w:pStyle w:val="Texto"/>
        <w:spacing w:after="0" w:line="240" w:lineRule="auto"/>
        <w:ind w:firstLine="0"/>
        <w:rPr>
          <w:sz w:val="20"/>
          <w:lang w:val="es-MX"/>
        </w:rPr>
      </w:pPr>
    </w:p>
    <w:p w:rsidR="0011229D" w:rsidRDefault="0011229D" w:rsidP="00D1159B">
      <w:pPr>
        <w:pStyle w:val="Texto"/>
        <w:spacing w:after="0" w:line="240" w:lineRule="auto"/>
        <w:ind w:firstLine="0"/>
        <w:rPr>
          <w:sz w:val="20"/>
          <w:lang w:val="es-MX"/>
        </w:rPr>
      </w:pPr>
    </w:p>
    <w:p w:rsidR="0011229D" w:rsidRDefault="0011229D" w:rsidP="00D1159B">
      <w:pPr>
        <w:pStyle w:val="Texto"/>
        <w:spacing w:after="0" w:line="240" w:lineRule="auto"/>
        <w:ind w:firstLine="0"/>
        <w:rPr>
          <w:sz w:val="20"/>
          <w:lang w:val="es-MX"/>
        </w:rPr>
      </w:pPr>
    </w:p>
    <w:p w:rsidR="0011229D" w:rsidRDefault="0011229D" w:rsidP="00D1159B">
      <w:pPr>
        <w:pStyle w:val="Texto"/>
        <w:spacing w:after="0" w:line="240" w:lineRule="auto"/>
        <w:ind w:firstLine="0"/>
        <w:rPr>
          <w:sz w:val="20"/>
          <w:lang w:val="es-MX"/>
        </w:rPr>
      </w:pPr>
    </w:p>
    <w:p w:rsidR="0011229D" w:rsidRDefault="0011229D" w:rsidP="00D1159B">
      <w:pPr>
        <w:pStyle w:val="Texto"/>
        <w:spacing w:after="0" w:line="240" w:lineRule="auto"/>
        <w:ind w:firstLine="0"/>
        <w:rPr>
          <w:sz w:val="20"/>
          <w:lang w:val="es-MX"/>
        </w:rPr>
      </w:pPr>
    </w:p>
    <w:tbl>
      <w:tblPr>
        <w:tblW w:w="6946" w:type="dxa"/>
        <w:jc w:val="center"/>
        <w:tblInd w:w="921" w:type="dxa"/>
        <w:tblLayout w:type="fixed"/>
        <w:tblCellMar>
          <w:left w:w="70" w:type="dxa"/>
          <w:right w:w="70" w:type="dxa"/>
        </w:tblCellMar>
        <w:tblLook w:val="04A0" w:firstRow="1" w:lastRow="0" w:firstColumn="1" w:lastColumn="0" w:noHBand="0" w:noVBand="1"/>
      </w:tblPr>
      <w:tblGrid>
        <w:gridCol w:w="6946"/>
      </w:tblGrid>
      <w:tr w:rsidR="00DA66BA" w:rsidRPr="00DA66BA" w:rsidTr="0011229D">
        <w:trPr>
          <w:trHeight w:val="465"/>
          <w:jc w:val="center"/>
        </w:trPr>
        <w:tc>
          <w:tcPr>
            <w:tcW w:w="6946" w:type="dxa"/>
            <w:tcBorders>
              <w:top w:val="single" w:sz="8" w:space="0" w:color="auto"/>
              <w:left w:val="single" w:sz="8" w:space="0" w:color="auto"/>
              <w:bottom w:val="single" w:sz="8" w:space="0" w:color="auto"/>
              <w:right w:val="single" w:sz="8" w:space="0" w:color="auto"/>
            </w:tcBorders>
            <w:shd w:val="clear" w:color="auto" w:fill="auto"/>
            <w:hideMark/>
          </w:tcPr>
          <w:p w:rsidR="00DA66BA" w:rsidRPr="00DA66BA" w:rsidRDefault="00DA66BA" w:rsidP="00DA66BA">
            <w:pPr>
              <w:spacing w:after="0" w:line="240" w:lineRule="auto"/>
              <w:jc w:val="center"/>
              <w:rPr>
                <w:rFonts w:ascii="Arial" w:eastAsia="Times New Roman" w:hAnsi="Arial" w:cs="Arial"/>
                <w:b/>
                <w:bCs/>
                <w:sz w:val="20"/>
                <w:szCs w:val="20"/>
                <w:lang w:eastAsia="es-MX"/>
              </w:rPr>
            </w:pPr>
            <w:r w:rsidRPr="00DA66BA">
              <w:rPr>
                <w:rFonts w:ascii="Arial" w:eastAsia="Times New Roman" w:hAnsi="Arial" w:cs="Arial"/>
                <w:b/>
                <w:bCs/>
                <w:sz w:val="20"/>
                <w:szCs w:val="20"/>
                <w:lang w:eastAsia="es-MX"/>
              </w:rPr>
              <w:t>Componente ΔF</w:t>
            </w:r>
            <w:r w:rsidRPr="00DA66BA">
              <w:rPr>
                <w:rFonts w:ascii="Arial" w:eastAsia="Times New Roman" w:hAnsi="Arial" w:cs="Arial"/>
                <w:b/>
                <w:bCs/>
                <w:sz w:val="20"/>
                <w:szCs w:val="20"/>
                <w:vertAlign w:val="subscript"/>
                <w:lang w:eastAsia="es-MX"/>
              </w:rPr>
              <w:t>2013</w:t>
            </w:r>
            <w:r w:rsidRPr="00DA66BA">
              <w:rPr>
                <w:rFonts w:ascii="Arial" w:eastAsia="Times New Roman" w:hAnsi="Arial" w:cs="Arial"/>
                <w:b/>
                <w:bCs/>
                <w:sz w:val="20"/>
                <w:szCs w:val="20"/>
                <w:lang w:eastAsia="es-MX"/>
              </w:rPr>
              <w:t>,</w:t>
            </w:r>
            <w:r w:rsidRPr="00DA66BA">
              <w:rPr>
                <w:rFonts w:ascii="Arial" w:eastAsia="Times New Roman" w:hAnsi="Arial" w:cs="Arial"/>
                <w:b/>
                <w:bCs/>
                <w:sz w:val="20"/>
                <w:szCs w:val="20"/>
                <w:vertAlign w:val="subscript"/>
                <w:lang w:eastAsia="es-MX"/>
              </w:rPr>
              <w:t>t</w:t>
            </w:r>
          </w:p>
        </w:tc>
      </w:tr>
      <w:tr w:rsidR="00DA66BA" w:rsidRPr="00DA66BA" w:rsidTr="0011229D">
        <w:trPr>
          <w:trHeight w:val="30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DA66BA">
            <w:pPr>
              <w:spacing w:after="0" w:line="240" w:lineRule="auto"/>
              <w:jc w:val="both"/>
              <w:rPr>
                <w:rFonts w:ascii="Arial" w:eastAsia="Times New Roman" w:hAnsi="Arial" w:cs="Arial"/>
                <w:b/>
                <w:bCs/>
                <w:color w:val="000000"/>
                <w:sz w:val="18"/>
                <w:szCs w:val="18"/>
                <w:lang w:eastAsia="es-MX"/>
              </w:rPr>
            </w:pPr>
            <w:r w:rsidRPr="00DA66BA">
              <w:rPr>
                <w:rFonts w:ascii="Arial" w:eastAsia="Times New Roman" w:hAnsi="Arial" w:cs="Arial"/>
                <w:b/>
                <w:bCs/>
                <w:color w:val="000000"/>
                <w:sz w:val="18"/>
                <w:szCs w:val="18"/>
                <w:lang w:eastAsia="es-MX"/>
              </w:rPr>
              <w:t>Nombre</w:t>
            </w:r>
          </w:p>
        </w:tc>
      </w:tr>
      <w:tr w:rsidR="00DA66BA" w:rsidRPr="00DA66BA" w:rsidTr="0011229D">
        <w:trPr>
          <w:trHeight w:val="30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C77B4F">
            <w:pPr>
              <w:spacing w:after="0" w:line="240" w:lineRule="auto"/>
              <w:jc w:val="both"/>
              <w:rPr>
                <w:rFonts w:ascii="Arial" w:eastAsia="Times New Roman" w:hAnsi="Arial" w:cs="Arial"/>
                <w:color w:val="000000"/>
                <w:sz w:val="18"/>
                <w:szCs w:val="18"/>
                <w:lang w:eastAsia="es-MX"/>
              </w:rPr>
            </w:pPr>
            <w:r w:rsidRPr="00DA66BA">
              <w:rPr>
                <w:rFonts w:ascii="Arial" w:eastAsia="Times New Roman" w:hAnsi="Arial" w:cs="Arial"/>
                <w:color w:val="000000"/>
                <w:sz w:val="18"/>
                <w:szCs w:val="18"/>
                <w:lang w:eastAsia="es-MX"/>
              </w:rPr>
              <w:t xml:space="preserve">Incremento </w:t>
            </w:r>
            <w:r w:rsidR="00C77B4F">
              <w:rPr>
                <w:rFonts w:ascii="Arial" w:eastAsia="Times New Roman" w:hAnsi="Arial" w:cs="Arial"/>
                <w:color w:val="000000"/>
                <w:sz w:val="18"/>
                <w:szCs w:val="18"/>
                <w:lang w:eastAsia="es-MX"/>
              </w:rPr>
              <w:t>FIMSDF</w:t>
            </w:r>
          </w:p>
        </w:tc>
      </w:tr>
      <w:tr w:rsidR="00DA66BA" w:rsidRPr="00DA66BA" w:rsidTr="0011229D">
        <w:trPr>
          <w:trHeight w:val="30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DA66BA">
            <w:pPr>
              <w:spacing w:after="0" w:line="240" w:lineRule="auto"/>
              <w:jc w:val="both"/>
              <w:rPr>
                <w:rFonts w:ascii="Arial" w:eastAsia="Times New Roman" w:hAnsi="Arial" w:cs="Arial"/>
                <w:b/>
                <w:bCs/>
                <w:color w:val="000000"/>
                <w:sz w:val="18"/>
                <w:szCs w:val="18"/>
                <w:lang w:eastAsia="es-MX"/>
              </w:rPr>
            </w:pPr>
            <w:r w:rsidRPr="00DA66BA">
              <w:rPr>
                <w:rFonts w:ascii="Arial" w:eastAsia="Times New Roman" w:hAnsi="Arial" w:cs="Arial"/>
                <w:b/>
                <w:bCs/>
                <w:color w:val="000000"/>
                <w:sz w:val="18"/>
                <w:szCs w:val="18"/>
                <w:lang w:eastAsia="es-MX"/>
              </w:rPr>
              <w:t>Descripción</w:t>
            </w:r>
          </w:p>
        </w:tc>
      </w:tr>
      <w:tr w:rsidR="00DA66BA" w:rsidRPr="00DA66BA" w:rsidTr="0011229D">
        <w:trPr>
          <w:trHeight w:val="60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DA66BA">
            <w:pPr>
              <w:spacing w:after="0" w:line="240" w:lineRule="auto"/>
              <w:jc w:val="both"/>
              <w:rPr>
                <w:rFonts w:ascii="Arial" w:eastAsia="Times New Roman" w:hAnsi="Arial" w:cs="Arial"/>
                <w:color w:val="000000"/>
                <w:sz w:val="18"/>
                <w:szCs w:val="18"/>
                <w:lang w:eastAsia="es-MX"/>
              </w:rPr>
            </w:pPr>
            <w:r w:rsidRPr="00DA66BA">
              <w:rPr>
                <w:rFonts w:ascii="Arial" w:eastAsia="Times New Roman" w:hAnsi="Arial" w:cs="Arial"/>
                <w:color w:val="000000"/>
                <w:sz w:val="18"/>
                <w:szCs w:val="18"/>
                <w:lang w:eastAsia="es-MX"/>
              </w:rPr>
              <w:t xml:space="preserve">Es el diferencial del Monto Total asignado al FISMDF en el año actual, respecto del monto total asignado al FISM en 2013. </w:t>
            </w:r>
          </w:p>
        </w:tc>
      </w:tr>
      <w:tr w:rsidR="00DA66BA" w:rsidRPr="00DA66BA" w:rsidTr="0011229D">
        <w:trPr>
          <w:trHeight w:val="30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DA66BA">
            <w:pPr>
              <w:spacing w:after="0" w:line="240" w:lineRule="auto"/>
              <w:jc w:val="both"/>
              <w:rPr>
                <w:rFonts w:ascii="Arial" w:eastAsia="Times New Roman" w:hAnsi="Arial" w:cs="Arial"/>
                <w:b/>
                <w:bCs/>
                <w:color w:val="000000"/>
                <w:sz w:val="18"/>
                <w:szCs w:val="18"/>
                <w:lang w:eastAsia="es-MX"/>
              </w:rPr>
            </w:pPr>
            <w:r w:rsidRPr="00DA66BA">
              <w:rPr>
                <w:rFonts w:ascii="Arial" w:eastAsia="Times New Roman" w:hAnsi="Arial" w:cs="Arial"/>
                <w:b/>
                <w:bCs/>
                <w:color w:val="000000"/>
                <w:sz w:val="18"/>
                <w:szCs w:val="18"/>
                <w:lang w:eastAsia="es-MX"/>
              </w:rPr>
              <w:t>Fuente de Información</w:t>
            </w:r>
          </w:p>
        </w:tc>
      </w:tr>
      <w:tr w:rsidR="00656D37" w:rsidRPr="00DA66BA" w:rsidTr="0011229D">
        <w:trPr>
          <w:trHeight w:val="450"/>
          <w:jc w:val="center"/>
        </w:trPr>
        <w:tc>
          <w:tcPr>
            <w:tcW w:w="6946" w:type="dxa"/>
            <w:tcBorders>
              <w:top w:val="nil"/>
              <w:left w:val="single" w:sz="8" w:space="0" w:color="auto"/>
              <w:bottom w:val="nil"/>
              <w:right w:val="single" w:sz="8" w:space="0" w:color="auto"/>
            </w:tcBorders>
            <w:shd w:val="clear" w:color="auto" w:fill="auto"/>
            <w:hideMark/>
          </w:tcPr>
          <w:p w:rsidR="00656D37" w:rsidRPr="00354945" w:rsidRDefault="00656D37" w:rsidP="00656D37">
            <w:pPr>
              <w:jc w:val="both"/>
              <w:rPr>
                <w:rFonts w:ascii="Arial" w:hAnsi="Arial" w:cs="Arial"/>
                <w:sz w:val="18"/>
                <w:szCs w:val="18"/>
              </w:rPr>
            </w:pPr>
            <w:r w:rsidRPr="00354945">
              <w:rPr>
                <w:rFonts w:ascii="Arial" w:hAnsi="Arial" w:cs="Arial"/>
                <w:sz w:val="18"/>
                <w:szCs w:val="18"/>
              </w:rPr>
              <w:t>Para el Monto FISM 2013, consultar el Presupuesto de Egresos de la Federación 2013.</w:t>
            </w:r>
          </w:p>
          <w:p w:rsidR="00656D37" w:rsidRPr="00AB544F" w:rsidRDefault="00656D37" w:rsidP="00656D37">
            <w:pPr>
              <w:jc w:val="both"/>
              <w:rPr>
                <w:rFonts w:ascii="Arial" w:hAnsi="Arial" w:cs="Arial"/>
                <w:sz w:val="18"/>
                <w:szCs w:val="18"/>
              </w:rPr>
            </w:pPr>
            <w:r w:rsidRPr="00354945">
              <w:rPr>
                <w:rFonts w:ascii="Arial" w:hAnsi="Arial" w:cs="Arial"/>
                <w:sz w:val="18"/>
                <w:szCs w:val="18"/>
              </w:rPr>
              <w:t xml:space="preserve">Para el Monto 2016, consultar en el Diario Oficial de la Federación el documento denominado </w:t>
            </w:r>
            <w:r w:rsidRPr="00354945">
              <w:rPr>
                <w:rFonts w:ascii="Arial" w:hAnsi="Arial" w:cs="Arial"/>
                <w:i/>
                <w:sz w:val="18"/>
                <w:szCs w:val="18"/>
              </w:rPr>
              <w:t>“Acuerdo que tiene por objeto dar a conocer las variables y fuentes de información para apoyar a las entidades Federativas en la aplicación de la fórmula de distribución del Fondo de Infraestructura Social Municipal y de las Demarcaciones Territoriales del Distrito Federal para el ejercicio fiscal 2016”</w:t>
            </w:r>
            <w:r w:rsidRPr="00354945">
              <w:rPr>
                <w:rFonts w:ascii="Arial" w:hAnsi="Arial" w:cs="Arial"/>
                <w:sz w:val="18"/>
                <w:szCs w:val="18"/>
              </w:rPr>
              <w:t>, publicado del martes 5 de enero de 2016.</w:t>
            </w:r>
          </w:p>
        </w:tc>
      </w:tr>
      <w:tr w:rsidR="00DA66BA" w:rsidRPr="00DA66BA" w:rsidTr="0011229D">
        <w:trPr>
          <w:trHeight w:val="30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DA66BA">
            <w:pPr>
              <w:spacing w:after="0" w:line="240" w:lineRule="auto"/>
              <w:jc w:val="both"/>
              <w:rPr>
                <w:rFonts w:ascii="Arial" w:eastAsia="Times New Roman" w:hAnsi="Arial" w:cs="Arial"/>
                <w:b/>
                <w:bCs/>
                <w:color w:val="000000"/>
                <w:sz w:val="18"/>
                <w:szCs w:val="18"/>
                <w:lang w:eastAsia="es-MX"/>
              </w:rPr>
            </w:pPr>
            <w:r w:rsidRPr="00DA66BA">
              <w:rPr>
                <w:rFonts w:ascii="Arial" w:eastAsia="Times New Roman" w:hAnsi="Arial" w:cs="Arial"/>
                <w:b/>
                <w:bCs/>
                <w:color w:val="000000"/>
                <w:sz w:val="18"/>
                <w:szCs w:val="18"/>
                <w:lang w:eastAsia="es-MX"/>
              </w:rPr>
              <w:t>Sitio Electrónico</w:t>
            </w:r>
          </w:p>
        </w:tc>
      </w:tr>
      <w:tr w:rsidR="00DA66BA" w:rsidRPr="00DA66BA" w:rsidTr="0011229D">
        <w:trPr>
          <w:trHeight w:val="30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DA66BA">
            <w:pPr>
              <w:spacing w:after="0" w:line="240" w:lineRule="auto"/>
              <w:jc w:val="both"/>
              <w:rPr>
                <w:rFonts w:ascii="Arial" w:eastAsia="Times New Roman" w:hAnsi="Arial" w:cs="Arial"/>
                <w:color w:val="000000"/>
                <w:sz w:val="18"/>
                <w:szCs w:val="18"/>
                <w:lang w:eastAsia="es-MX"/>
              </w:rPr>
            </w:pPr>
            <w:r w:rsidRPr="00DA66BA">
              <w:rPr>
                <w:rFonts w:ascii="Arial" w:eastAsia="Times New Roman" w:hAnsi="Arial" w:cs="Arial"/>
                <w:color w:val="000000"/>
                <w:sz w:val="18"/>
                <w:szCs w:val="18"/>
                <w:lang w:eastAsia="es-MX"/>
              </w:rPr>
              <w:t>·         Para el caso del Monto FISM 2013:</w:t>
            </w:r>
          </w:p>
        </w:tc>
      </w:tr>
      <w:tr w:rsidR="00DA66BA" w:rsidRPr="00DA66BA" w:rsidTr="0011229D">
        <w:trPr>
          <w:trHeight w:val="78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DA66BA">
            <w:pPr>
              <w:spacing w:after="0" w:line="240" w:lineRule="auto"/>
              <w:jc w:val="both"/>
              <w:rPr>
                <w:rFonts w:ascii="Arial" w:eastAsia="Times New Roman" w:hAnsi="Arial" w:cs="Arial"/>
                <w:color w:val="0000FF"/>
                <w:sz w:val="18"/>
                <w:szCs w:val="18"/>
                <w:u w:val="single"/>
                <w:lang w:eastAsia="es-MX"/>
              </w:rPr>
            </w:pPr>
            <w:hyperlink r:id="rId17" w:history="1">
              <w:r w:rsidRPr="00DA66BA">
                <w:rPr>
                  <w:rFonts w:ascii="Arial" w:eastAsia="Times New Roman" w:hAnsi="Arial" w:cs="Arial"/>
                  <w:color w:val="0000FF"/>
                  <w:sz w:val="18"/>
                  <w:u w:val="single"/>
                  <w:lang w:val="es-ES" w:eastAsia="es-MX"/>
                </w:rPr>
                <w:t>http://www.apartados.hacienda.gob.mx/presupuesto/temas/pef/2013/temas/tomos/33/r33_rsfef.pdf</w:t>
              </w:r>
            </w:hyperlink>
          </w:p>
        </w:tc>
      </w:tr>
      <w:tr w:rsidR="00DA66BA" w:rsidRPr="00DA66BA" w:rsidTr="0011229D">
        <w:trPr>
          <w:trHeight w:val="36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656D37">
            <w:pPr>
              <w:spacing w:after="0" w:line="240" w:lineRule="auto"/>
              <w:jc w:val="both"/>
              <w:rPr>
                <w:rFonts w:ascii="Arial" w:eastAsia="Times New Roman" w:hAnsi="Arial" w:cs="Arial"/>
                <w:color w:val="000000"/>
                <w:sz w:val="18"/>
                <w:szCs w:val="18"/>
                <w:lang w:eastAsia="es-MX"/>
              </w:rPr>
            </w:pPr>
            <w:r w:rsidRPr="00DA66BA">
              <w:rPr>
                <w:rFonts w:ascii="Arial" w:eastAsia="Times New Roman" w:hAnsi="Arial" w:cs="Arial"/>
                <w:color w:val="000000"/>
                <w:sz w:val="18"/>
                <w:szCs w:val="18"/>
                <w:lang w:eastAsia="es-MX"/>
              </w:rPr>
              <w:t>·         Para el caso del Monto FISMDF 201</w:t>
            </w:r>
            <w:r w:rsidR="00656D37">
              <w:rPr>
                <w:rFonts w:ascii="Arial" w:eastAsia="Times New Roman" w:hAnsi="Arial" w:cs="Arial"/>
                <w:color w:val="000000"/>
                <w:sz w:val="18"/>
                <w:szCs w:val="18"/>
                <w:lang w:eastAsia="es-MX"/>
              </w:rPr>
              <w:t>6</w:t>
            </w:r>
          </w:p>
        </w:tc>
      </w:tr>
      <w:tr w:rsidR="00DA66BA" w:rsidRPr="00DA66BA" w:rsidTr="0011229D">
        <w:trPr>
          <w:trHeight w:val="555"/>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656D37" w:rsidP="00656D37">
            <w:pPr>
              <w:jc w:val="both"/>
              <w:rPr>
                <w:rFonts w:ascii="Arial" w:eastAsia="Times New Roman" w:hAnsi="Arial" w:cs="Arial"/>
                <w:color w:val="000000"/>
                <w:sz w:val="18"/>
                <w:szCs w:val="18"/>
                <w:lang w:eastAsia="es-MX"/>
              </w:rPr>
            </w:pPr>
            <w:r w:rsidRPr="00354945">
              <w:rPr>
                <w:rFonts w:ascii="Arial" w:hAnsi="Arial" w:cs="Arial"/>
                <w:sz w:val="18"/>
                <w:szCs w:val="18"/>
              </w:rPr>
              <w:t>http://www.dof.gob.mx/index.php?year=2016&amp;month=01&amp;day=05</w:t>
            </w:r>
          </w:p>
        </w:tc>
      </w:tr>
      <w:tr w:rsidR="00DA66BA" w:rsidRPr="00DA66BA" w:rsidTr="0011229D">
        <w:trPr>
          <w:trHeight w:val="300"/>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DA66BA">
            <w:pPr>
              <w:spacing w:after="0" w:line="240" w:lineRule="auto"/>
              <w:jc w:val="both"/>
              <w:rPr>
                <w:rFonts w:ascii="Arial" w:eastAsia="Times New Roman" w:hAnsi="Arial" w:cs="Arial"/>
                <w:b/>
                <w:bCs/>
                <w:color w:val="000000"/>
                <w:sz w:val="18"/>
                <w:szCs w:val="18"/>
                <w:lang w:eastAsia="es-MX"/>
              </w:rPr>
            </w:pPr>
            <w:r w:rsidRPr="00DA66BA">
              <w:rPr>
                <w:rFonts w:ascii="Arial" w:eastAsia="Times New Roman" w:hAnsi="Arial" w:cs="Arial"/>
                <w:b/>
                <w:bCs/>
                <w:color w:val="000000"/>
                <w:sz w:val="18"/>
                <w:szCs w:val="18"/>
                <w:lang w:eastAsia="es-MX"/>
              </w:rPr>
              <w:t>Indicaciones</w:t>
            </w:r>
          </w:p>
        </w:tc>
      </w:tr>
      <w:tr w:rsidR="00DA66BA" w:rsidRPr="00DA66BA" w:rsidTr="0011229D">
        <w:trPr>
          <w:trHeight w:val="615"/>
          <w:jc w:val="center"/>
        </w:trPr>
        <w:tc>
          <w:tcPr>
            <w:tcW w:w="6946" w:type="dxa"/>
            <w:tcBorders>
              <w:top w:val="nil"/>
              <w:left w:val="single" w:sz="8" w:space="0" w:color="auto"/>
              <w:bottom w:val="nil"/>
              <w:right w:val="single" w:sz="8" w:space="0" w:color="auto"/>
            </w:tcBorders>
            <w:shd w:val="clear" w:color="auto" w:fill="auto"/>
            <w:hideMark/>
          </w:tcPr>
          <w:p w:rsidR="00DA66BA" w:rsidRPr="00DA66BA" w:rsidRDefault="00DA66BA" w:rsidP="00DA66BA">
            <w:pPr>
              <w:spacing w:after="0" w:line="240" w:lineRule="auto"/>
              <w:jc w:val="both"/>
              <w:rPr>
                <w:rFonts w:ascii="Arial" w:eastAsia="Times New Roman" w:hAnsi="Arial" w:cs="Arial"/>
                <w:color w:val="000000"/>
                <w:sz w:val="18"/>
                <w:szCs w:val="18"/>
                <w:lang w:eastAsia="es-MX"/>
              </w:rPr>
            </w:pPr>
            <w:r w:rsidRPr="00DA66BA">
              <w:rPr>
                <w:rFonts w:ascii="Arial" w:eastAsia="Times New Roman" w:hAnsi="Arial" w:cs="Arial"/>
                <w:color w:val="000000"/>
                <w:sz w:val="18"/>
                <w:szCs w:val="18"/>
                <w:lang w:eastAsia="es-MX"/>
              </w:rPr>
              <w:t>·         Para el caso del Monto FISM 2013, tomar del archivo descargado del sitio electrónico mencionado, el monto correspondiente al FAIS Municipal de la Entidad.</w:t>
            </w:r>
          </w:p>
        </w:tc>
      </w:tr>
      <w:tr w:rsidR="00DA66BA" w:rsidRPr="00DA66BA" w:rsidTr="0011229D">
        <w:trPr>
          <w:trHeight w:val="495"/>
          <w:jc w:val="center"/>
        </w:trPr>
        <w:tc>
          <w:tcPr>
            <w:tcW w:w="6946" w:type="dxa"/>
            <w:tcBorders>
              <w:top w:val="nil"/>
              <w:left w:val="single" w:sz="8" w:space="0" w:color="auto"/>
              <w:bottom w:val="single" w:sz="8" w:space="0" w:color="auto"/>
              <w:right w:val="single" w:sz="8" w:space="0" w:color="auto"/>
            </w:tcBorders>
            <w:shd w:val="clear" w:color="auto" w:fill="auto"/>
            <w:hideMark/>
          </w:tcPr>
          <w:p w:rsidR="00DA66BA" w:rsidRPr="00DA66BA" w:rsidRDefault="00DA66BA" w:rsidP="00656D37">
            <w:pPr>
              <w:spacing w:after="0" w:line="240" w:lineRule="auto"/>
              <w:jc w:val="both"/>
              <w:rPr>
                <w:rFonts w:ascii="Arial" w:eastAsia="Times New Roman" w:hAnsi="Arial" w:cs="Arial"/>
                <w:color w:val="000000"/>
                <w:sz w:val="18"/>
                <w:szCs w:val="18"/>
                <w:lang w:eastAsia="es-MX"/>
              </w:rPr>
            </w:pPr>
            <w:r w:rsidRPr="00DA66BA">
              <w:rPr>
                <w:rFonts w:ascii="Arial" w:eastAsia="Times New Roman" w:hAnsi="Arial" w:cs="Arial"/>
                <w:color w:val="000000"/>
                <w:sz w:val="18"/>
                <w:szCs w:val="18"/>
                <w:lang w:eastAsia="es-MX"/>
              </w:rPr>
              <w:lastRenderedPageBreak/>
              <w:t xml:space="preserve">·         </w:t>
            </w:r>
            <w:r w:rsidR="00656D37" w:rsidRPr="00354945">
              <w:rPr>
                <w:rFonts w:ascii="Arial" w:hAnsi="Arial" w:cs="Arial"/>
                <w:sz w:val="18"/>
                <w:szCs w:val="18"/>
              </w:rPr>
              <w:t xml:space="preserve">Para el caso del Monto FISMDF 2016, descargar el documento denominado </w:t>
            </w:r>
            <w:r w:rsidR="00656D37" w:rsidRPr="00354945">
              <w:rPr>
                <w:rFonts w:ascii="Arial" w:hAnsi="Arial" w:cs="Arial"/>
                <w:i/>
                <w:sz w:val="18"/>
                <w:szCs w:val="18"/>
              </w:rPr>
              <w:t>“Acuerdo que tiene por objeto dar a conocer las variables y fuentes de información para apoyar a las entidades Federativas en la aplicación de la fórmula de distribución del Fondo de Infraestructura Social Municipal y de las Demarcaciones Territoriales del Distrito Federal para el ejercicio fiscal 2016”,</w:t>
            </w:r>
            <w:r w:rsidR="00656D37" w:rsidRPr="00354945">
              <w:rPr>
                <w:rFonts w:ascii="Arial" w:hAnsi="Arial" w:cs="Arial"/>
                <w:sz w:val="18"/>
                <w:szCs w:val="18"/>
              </w:rPr>
              <w:t xml:space="preserve"> tomar el monto FAIS Municipal y de las Demarcaciones Territoriales del Distrito Federal correspondiente a la Entidad.</w:t>
            </w:r>
          </w:p>
        </w:tc>
      </w:tr>
    </w:tbl>
    <w:p w:rsidR="00DA66BA" w:rsidRDefault="00DA66BA" w:rsidP="00D1159B">
      <w:pPr>
        <w:pStyle w:val="Texto"/>
        <w:spacing w:after="0" w:line="240" w:lineRule="auto"/>
        <w:ind w:firstLine="0"/>
        <w:rPr>
          <w:sz w:val="20"/>
          <w:lang w:val="es-MX"/>
        </w:rPr>
      </w:pPr>
    </w:p>
    <w:p w:rsidR="00CC6C28" w:rsidRDefault="00CC6C28" w:rsidP="00D1159B">
      <w:pPr>
        <w:pStyle w:val="Texto"/>
        <w:spacing w:after="0" w:line="240" w:lineRule="auto"/>
        <w:ind w:firstLine="0"/>
        <w:rPr>
          <w:sz w:val="20"/>
          <w:lang w:val="es-MX"/>
        </w:rPr>
      </w:pPr>
    </w:p>
    <w:p w:rsidR="00DA66BA" w:rsidRPr="0011229D" w:rsidRDefault="007A6E81" w:rsidP="0011229D">
      <w:pPr>
        <w:pStyle w:val="Texto"/>
        <w:numPr>
          <w:ilvl w:val="0"/>
          <w:numId w:val="1"/>
        </w:numPr>
        <w:spacing w:line="242" w:lineRule="exact"/>
        <w:ind w:left="1134" w:hanging="283"/>
        <w:rPr>
          <w:sz w:val="22"/>
          <w:szCs w:val="22"/>
        </w:rPr>
      </w:pPr>
      <w:r w:rsidRPr="0011229D">
        <w:rPr>
          <w:sz w:val="22"/>
          <w:szCs w:val="22"/>
        </w:rPr>
        <w:t xml:space="preserve">El </w:t>
      </w:r>
      <w:r w:rsidR="00DA66BA" w:rsidRPr="0011229D">
        <w:rPr>
          <w:sz w:val="22"/>
          <w:szCs w:val="22"/>
        </w:rPr>
        <w:t xml:space="preserve">Cálculo de la Distribución del Fondo para la Infraestructura Social Municipal y de las Demarcaciones Territoriales del Distrito Federal para los Municipios del </w:t>
      </w:r>
      <w:r w:rsidR="00814300">
        <w:rPr>
          <w:sz w:val="22"/>
          <w:szCs w:val="22"/>
        </w:rPr>
        <w:t>e</w:t>
      </w:r>
      <w:r w:rsidR="00DA66BA" w:rsidRPr="0011229D">
        <w:rPr>
          <w:sz w:val="22"/>
          <w:szCs w:val="22"/>
        </w:rPr>
        <w:t>stado de Oaxaca</w:t>
      </w:r>
      <w:r w:rsidRPr="0011229D">
        <w:rPr>
          <w:sz w:val="22"/>
          <w:szCs w:val="22"/>
        </w:rPr>
        <w:t>, se encuentra descrito en el Anexo Metodológico utilizado para la distribución porcentual del Fondo para la Infraestructura Social Municipal y de las Demarcaciones Territoriales del Distrito Federal (FISMDF) para el Ejercicio Fiscal 201</w:t>
      </w:r>
      <w:r w:rsidR="00656D37">
        <w:rPr>
          <w:sz w:val="22"/>
          <w:szCs w:val="22"/>
        </w:rPr>
        <w:t>6</w:t>
      </w:r>
      <w:r w:rsidR="005B1EB7" w:rsidRPr="0011229D">
        <w:rPr>
          <w:sz w:val="22"/>
          <w:szCs w:val="22"/>
        </w:rPr>
        <w:t>, que forma parte del Convenio para Acordar la Metodología, Variables y Fuentes de Información para la Distribución del FISMDF</w:t>
      </w:r>
      <w:r w:rsidR="00656D37">
        <w:rPr>
          <w:sz w:val="22"/>
          <w:szCs w:val="22"/>
        </w:rPr>
        <w:t>.</w:t>
      </w:r>
    </w:p>
    <w:p w:rsidR="00DA66BA" w:rsidRPr="0011229D" w:rsidRDefault="00DA66BA" w:rsidP="00D1159B">
      <w:pPr>
        <w:pStyle w:val="Texto"/>
        <w:spacing w:after="0" w:line="240" w:lineRule="auto"/>
        <w:ind w:firstLine="0"/>
        <w:rPr>
          <w:sz w:val="20"/>
        </w:rPr>
      </w:pPr>
    </w:p>
    <w:p w:rsidR="00D65787" w:rsidRPr="008B33B6" w:rsidRDefault="00D65787" w:rsidP="00D65787">
      <w:pPr>
        <w:numPr>
          <w:ilvl w:val="0"/>
          <w:numId w:val="8"/>
        </w:numPr>
        <w:spacing w:line="240" w:lineRule="auto"/>
        <w:ind w:left="1134" w:hanging="283"/>
        <w:jc w:val="both"/>
        <w:rPr>
          <w:rFonts w:ascii="Arial" w:hAnsi="Arial" w:cs="Arial"/>
          <w:i/>
        </w:rPr>
      </w:pPr>
      <w:r w:rsidRPr="008B33B6">
        <w:rPr>
          <w:rFonts w:ascii="Arial" w:hAnsi="Arial" w:cs="Arial"/>
          <w:i/>
        </w:rPr>
        <w:t xml:space="preserve">El total de recursos que conforman el Fondo de Aportaciones para el Fortalecimiento de los Municipios del Estado de Oaxaca en 2016 (FORTAMUN), asciende a la cantidad de $ </w:t>
      </w:r>
      <w:r w:rsidRPr="008B33B6">
        <w:rPr>
          <w:rFonts w:ascii="Arial" w:hAnsi="Arial" w:cs="Arial"/>
          <w:b/>
          <w:i/>
        </w:rPr>
        <w:t>2</w:t>
      </w:r>
      <w:proofErr w:type="gramStart"/>
      <w:r w:rsidRPr="008B33B6">
        <w:rPr>
          <w:rFonts w:ascii="Arial" w:hAnsi="Arial" w:cs="Arial"/>
          <w:b/>
          <w:i/>
        </w:rPr>
        <w:t>,040,133,728.00</w:t>
      </w:r>
      <w:proofErr w:type="gramEnd"/>
      <w:r w:rsidRPr="008B33B6">
        <w:rPr>
          <w:rFonts w:ascii="Arial" w:hAnsi="Arial" w:cs="Arial"/>
          <w:i/>
        </w:rPr>
        <w:t xml:space="preserve"> (Dos mil cuarenta millones ciento treinta y tres mil setecientos veintiocho pesos 00/100 M.N.)</w:t>
      </w:r>
      <w:r w:rsidR="008B33B6" w:rsidRPr="008B33B6">
        <w:rPr>
          <w:rFonts w:ascii="Arial" w:hAnsi="Arial" w:cs="Arial"/>
          <w:i/>
        </w:rPr>
        <w:t xml:space="preserve"> </w:t>
      </w:r>
      <w:r w:rsidR="008B33B6">
        <w:rPr>
          <w:rFonts w:ascii="Arial" w:hAnsi="Arial" w:cs="Arial"/>
          <w:i/>
        </w:rPr>
        <w:t xml:space="preserve"> </w:t>
      </w:r>
      <w:r w:rsidR="008B33B6" w:rsidRPr="008B33B6">
        <w:rPr>
          <w:rFonts w:ascii="Arial" w:hAnsi="Arial" w:cs="Arial"/>
          <w:i/>
          <w:sz w:val="16"/>
          <w:szCs w:val="16"/>
        </w:rPr>
        <w:t>(Reforma según Acuerdo PPOE de 6-02-16)</w:t>
      </w:r>
      <w:r w:rsidR="008B33B6" w:rsidRPr="008B33B6">
        <w:rPr>
          <w:rFonts w:ascii="Arial" w:hAnsi="Arial" w:cs="Arial"/>
          <w:i/>
        </w:rPr>
        <w:t xml:space="preserve"> </w:t>
      </w:r>
    </w:p>
    <w:p w:rsidR="00C45AC2" w:rsidRPr="0011229D" w:rsidRDefault="00C45AC2" w:rsidP="00D1159B">
      <w:pPr>
        <w:pStyle w:val="Texto"/>
        <w:spacing w:after="0" w:line="240" w:lineRule="auto"/>
        <w:ind w:firstLine="0"/>
        <w:rPr>
          <w:sz w:val="20"/>
          <w:lang w:val="es-MX"/>
        </w:rPr>
      </w:pPr>
    </w:p>
    <w:p w:rsidR="00CD75D7" w:rsidRPr="0011229D" w:rsidRDefault="00CD75D7" w:rsidP="008B33B6">
      <w:pPr>
        <w:numPr>
          <w:ilvl w:val="0"/>
          <w:numId w:val="9"/>
        </w:numPr>
        <w:spacing w:after="0" w:line="240" w:lineRule="auto"/>
        <w:ind w:left="1134" w:hanging="283"/>
        <w:jc w:val="both"/>
        <w:rPr>
          <w:rFonts w:ascii="Arial" w:hAnsi="Arial" w:cs="Arial"/>
        </w:rPr>
      </w:pPr>
      <w:r w:rsidRPr="0011229D">
        <w:rPr>
          <w:rFonts w:ascii="Arial" w:hAnsi="Arial" w:cs="Arial"/>
        </w:rPr>
        <w:t xml:space="preserve">De acuerdo con el artículo 38 de la Ley de Coordinación Fiscal, el criterio aplicado para la distribución del Fondo de Aportaciones para el Fortalecimiento de los Municipios del </w:t>
      </w:r>
      <w:r w:rsidR="00814300">
        <w:rPr>
          <w:rFonts w:ascii="Arial" w:hAnsi="Arial" w:cs="Arial"/>
        </w:rPr>
        <w:t>e</w:t>
      </w:r>
      <w:r w:rsidRPr="0011229D">
        <w:rPr>
          <w:rFonts w:ascii="Arial" w:hAnsi="Arial" w:cs="Arial"/>
        </w:rPr>
        <w:t>stado de Oaxaca se calcula en proporción directa al número de habitantes con que cuenta cada entidad federativa, de acuerdo con la información estadística más reciente que para tal efecto emite el INEGI. Para el caso de la presente distribución</w:t>
      </w:r>
      <w:r w:rsidR="00CC6C28">
        <w:rPr>
          <w:rFonts w:ascii="Arial" w:hAnsi="Arial" w:cs="Arial"/>
        </w:rPr>
        <w:t>,</w:t>
      </w:r>
      <w:r w:rsidRPr="0011229D">
        <w:rPr>
          <w:rFonts w:ascii="Arial" w:hAnsi="Arial" w:cs="Arial"/>
        </w:rPr>
        <w:t xml:space="preserve"> se tomaron en cuenta los datos relativos al XIII Censo General de Población y Vivienda de 2010. La fórmula de distribución será la siguiente:</w:t>
      </w:r>
    </w:p>
    <w:p w:rsidR="00CD75D7" w:rsidRPr="00CD75D7" w:rsidRDefault="00CD75D7" w:rsidP="00CD75D7">
      <w:pPr>
        <w:spacing w:after="0" w:line="240" w:lineRule="auto"/>
        <w:ind w:left="1134"/>
        <w:jc w:val="both"/>
        <w:rPr>
          <w:rFonts w:ascii="Arial" w:hAnsi="Arial" w:cs="Arial"/>
          <w:sz w:val="20"/>
          <w:szCs w:val="20"/>
        </w:rPr>
      </w:pPr>
    </w:p>
    <w:p w:rsidR="00CD75D7" w:rsidRPr="0011229D" w:rsidRDefault="00CD75D7" w:rsidP="00CD75D7">
      <w:pPr>
        <w:spacing w:after="0" w:line="240" w:lineRule="auto"/>
        <w:ind w:left="1134"/>
        <w:jc w:val="both"/>
        <w:rPr>
          <w:rFonts w:ascii="Arial" w:eastAsia="Times New Roman" w:hAnsi="Arial" w:cs="Arial"/>
        </w:rPr>
      </w:pPr>
      <w:r w:rsidRPr="0011229D">
        <w:rPr>
          <w:rFonts w:ascii="Arial" w:hAnsi="Arial" w:cs="Arial"/>
        </w:rPr>
        <w:pict>
          <v:shape id="_x0000_i1037" type="#_x0000_t75" style="width:118pt;height:39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25FC&quot;/&gt;&lt;wsp:rsid wsp:val=&quot;00014B46&quot;/&gt;&lt;wsp:rsid wsp:val=&quot;00017A4D&quot;/&gt;&lt;wsp:rsid wsp:val=&quot;001054C4&quot;/&gt;&lt;wsp:rsid wsp:val=&quot;001818ED&quot;/&gt;&lt;wsp:rsid wsp:val=&quot;00185F24&quot;/&gt;&lt;wsp:rsid wsp:val=&quot;003665B0&quot;/&gt;&lt;wsp:rsid wsp:val=&quot;00491104&quot;/&gt;&lt;wsp:rsid wsp:val=&quot;004B7601&quot;/&gt;&lt;wsp:rsid wsp:val=&quot;005334D9&quot;/&gt;&lt;wsp:rsid wsp:val=&quot;00564058&quot;/&gt;&lt;wsp:rsid wsp:val=&quot;005A191A&quot;/&gt;&lt;wsp:rsid wsp:val=&quot;005C70AB&quot;/&gt;&lt;wsp:rsid wsp:val=&quot;0071672F&quot;/&gt;&lt;wsp:rsid wsp:val=&quot;00786D28&quot;/&gt;&lt;wsp:rsid wsp:val=&quot;008325FC&quot;/&gt;&lt;wsp:rsid wsp:val=&quot;008B5BCE&quot;/&gt;&lt;wsp:rsid wsp:val=&quot;008D2ADF&quot;/&gt;&lt;wsp:rsid wsp:val=&quot;00946DEB&quot;/&gt;&lt;wsp:rsid wsp:val=&quot;009E5254&quot;/&gt;&lt;wsp:rsid wsp:val=&quot;00A14DF0&quot;/&gt;&lt;wsp:rsid wsp:val=&quot;00CB72B8&quot;/&gt;&lt;wsp:rsid wsp:val=&quot;00CC617B&quot;/&gt;&lt;wsp:rsid wsp:val=&quot;00D75E13&quot;/&gt;&lt;/wsp:rsids&gt;&lt;/w:docPr&gt;&lt;w:body&gt;&lt;w:p wsp:rsidR=&quot;00000000&quot; wsp:rsidRDefault=&quot;001054C4&quot;&gt;&lt;m:oMathPara&gt;&lt;m:oMath&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F&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t&lt;/m:t&gt;&lt;/m:r&gt;&lt;/m:sub&gt;&lt;/m:sSub&gt;&lt;m:r&gt;&lt;w:rPr&gt;&lt;w:rFonts w:ascii=&quot;Cambria Math&quot; w:h-ansi=&quot;Arial&quot; w:cs=&quot;Arial&quot;/&gt;&lt;wx:font wx:val=&quot;Cambria Math&quot;/&gt;&lt;w:i/&gt;&lt;/w:rPr&gt;&lt;m:t&gt;=&lt;/m:t&gt;&lt;/m:r&gt;&lt;m:nary&gt;&lt;m:naryPr&gt;&lt;m:chr m:val=&quot;âˆ‘&quot;/&gt;&lt;m:limLoc m:val=&quot;undOvr&quot;/&gt;&lt;m:ctrlPr&gt;&lt;w:rPr&gt;&lt;w:rFonts w:ascii=&quot;Cambria Math&quot; w:h-ansi=&quot;Arial&quot; w:cs=&quot;Arial&quot;/&gt;&lt;wx:font wx:val=&quot;Cambria Math&quot;/&gt;&lt;w:i/&gt;&lt;/w:rPr&gt;&lt;/m:ctrlPr&gt;&lt;/m:naryPr&gt;&lt;m:sub&gt;&lt;m:r&gt;&lt;w:rPr&gt;&lt;w:rFonts w:ascii=&quot;Cambria Math&quot; w:h-ansi=&quot;Arial&quot; w:cs=&quot;Arial&quot;/&gt;&lt;wx:font wx:val=&quot;Cambria Math&quot;/&gt;&lt;w:i/&gt;&lt;/w:rPr&gt;&lt;m:t&gt;1&lt;/m:t&gt;&lt;/m:r&gt;&lt;/m:sub&gt;&lt;m:sup&gt;&lt;m:r&gt;&lt;w:rPr&gt;&lt;w:rFonts w:ascii=&quot;Cambria Math&quot; w:h-ansi=&quot;Arial&quot; w:cs=&quot;Arial&quot;/&gt;&lt;wx:font wx:val=&quot;Cambria Math&quot;/&gt;&lt;w:i/&gt;&lt;/w:rPr&gt;&lt;m:t&gt;570&lt;/m:t&gt;&lt;/m:r&gt;&lt;/m:sup&gt;&lt;m:e&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F&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t&lt;/m:t&gt;&lt;/m:r&gt;&lt;/m:sub&gt;&lt;/m:sSub&gt;&lt;/m:e&gt;&lt;/m:nary&gt;&lt;m:r&gt;&lt;w:rPr&gt;&lt;w:rFonts w:ascii=&quot;Arial&quot; w:h-ansi=&quot;Cambria Math&quot; w:cs=&quot;Arial&quot;/&gt;&lt;wx:font wx:val=&quot;Cambria Math&quot;/&gt;&lt;w:i/&gt;&lt;/w:rPr&gt;&lt;m:t&gt;*&lt;/m:t&gt;&lt;/m:r&gt;&lt;m:r&gt;&lt;w:rPr&gt;&lt;w:rFonts w:ascii=&quot;Cambria Math&quot; w:h-ansi=&quot;Arial&quot; w:cs=&quot;Arial&quot;/&gt;&lt;wx:font wx:val=&quot;Cambria Math&quot;/&gt;&lt;w:i/&gt;&lt;/w:rPr&gt;&lt;m:t&gt;(&lt;/m:t&gt;&lt;/m:r&gt;&lt;m:f&gt;&lt;m:fPr&gt;&lt;m:ctrlPr&gt;&lt;w:rPr&gt;&lt;w:rFonts w:ascii=&quot;Cambria Math&quot; w:h-ansi=&quot;Arial&quot; w:cs=&quot;Arial&quot;/&gt;&lt;wx:font wx:val=&quot;Cambria Math&quot;/&gt;&lt;w:i/&gt;&lt;/w:rPr&gt;&lt;/m:ctrlPr&gt;&lt;/m:fPr&gt;&lt;m:num&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P&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z&lt;/m:t&gt;&lt;/m:r&gt;&lt;/m:sub&gt;&lt;/m:sSub&gt;&lt;/m:num&gt;&lt;m:den&gt;&lt;m:nary&gt;&lt;m:naryPr&gt;&lt;m:chr m:val=&quot;âˆ‘&quot;/&gt;&lt;m:limLoc m:val=&quot;undOvr&quot;/&gt;&lt;m:ctrlPr&gt;&lt;w:rPr&gt;&lt;w:rFonts w:ascii=&quot;Cambria Math&quot; w:h-ansi=&quot;Arial&quot; w:cs=&quot;Arial&quot;/&gt;&lt;wx:font wx:val=&quot;Cambria Math&quot;/&gt;&lt;w:i/&gt;&lt;/w:rPr&gt;&lt;/m:ctrlPr&gt;&lt;/m:naryPr&gt;&lt;m:sub&gt;&lt;m:r&gt;&lt;w:rPr&gt;&lt;w:rFonts w:ascii=&quot;Cambria Math&quot; w:h-ansi=&quot;Arial&quot; w:cs=&quot;Arial&quot;/&gt;&lt;wx:font wx:val=&quot;Cambria Math&quot;/&gt;&lt;w:i/&gt;&lt;/w:rPr&gt;&lt;m:t&gt;1&lt;/m:t&gt;&lt;/m:r&gt;&lt;/m:sub&gt;&lt;m:sup&gt;&lt;m:r&gt;&lt;w:rPr&gt;&lt;w:rFonts w:ascii=&quot;Cambria Math&quot; w:h-ansi=&quot;Arial&quot; w:cs=&quot;Arial&quot;/&gt;&lt;wx:font wx:val=&quot;Cambria Math&quot;/&gt;&lt;w:i/&gt;&lt;/w:rPr&gt;&lt;m:t&gt;570&lt;/m:t&gt;&lt;/m:r&gt;&lt;/m:sup&gt;&lt;m:e&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P&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z&lt;/m:t&gt;&lt;/m:r&gt;&lt;/m:sub&gt;&lt;/m:sSub&gt;&lt;/m:e&gt;&lt;/m:nary&gt;&lt;/m:den&gt;&lt;/m:f&gt;&lt;m:r&gt;&lt;w:rPr&gt;&lt;w:rFonts w:ascii=&quot;Cambria Math&quot; w:h-ansi=&quot;Arial&quot; w:cs=&quot;Arial&quot;/&gt;&lt;wx:font wx:val=&quot;Cambria Math&quot;/&gt;&lt;w:i/&gt;&lt;/w:rPr&gt;&lt;m:t&gt;)&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8" o:title="" chromakey="white"/>
          </v:shape>
        </w:pict>
      </w:r>
    </w:p>
    <w:p w:rsidR="00CD75D7" w:rsidRPr="0011229D" w:rsidRDefault="00CD75D7" w:rsidP="00CD75D7">
      <w:pPr>
        <w:spacing w:after="0" w:line="240" w:lineRule="auto"/>
        <w:ind w:left="1134"/>
        <w:jc w:val="both"/>
        <w:rPr>
          <w:rFonts w:ascii="Arial" w:eastAsia="Times New Roman" w:hAnsi="Arial" w:cs="Arial"/>
        </w:rPr>
      </w:pPr>
      <w:r w:rsidRPr="0011229D">
        <w:rPr>
          <w:rFonts w:ascii="Arial" w:eastAsia="Times New Roman" w:hAnsi="Arial" w:cs="Arial"/>
        </w:rPr>
        <w:t>Dónde:</w:t>
      </w:r>
    </w:p>
    <w:p w:rsidR="00CD75D7" w:rsidRPr="0011229D" w:rsidRDefault="00CD75D7" w:rsidP="00CD75D7">
      <w:pPr>
        <w:spacing w:after="0" w:line="240" w:lineRule="auto"/>
        <w:ind w:left="1134"/>
        <w:jc w:val="both"/>
        <w:rPr>
          <w:rFonts w:ascii="Arial" w:eastAsia="Times New Roman" w:hAnsi="Arial" w:cs="Arial"/>
        </w:rPr>
      </w:pPr>
    </w:p>
    <w:p w:rsidR="00CD75D7" w:rsidRPr="0011229D" w:rsidRDefault="00CD75D7" w:rsidP="00814300">
      <w:pPr>
        <w:spacing w:after="0" w:line="240" w:lineRule="auto"/>
        <w:ind w:left="1134"/>
        <w:jc w:val="both"/>
        <w:rPr>
          <w:rFonts w:ascii="Arial" w:eastAsia="Times New Roman" w:hAnsi="Arial" w:cs="Arial"/>
        </w:rPr>
      </w:pPr>
      <w:r w:rsidRPr="0011229D">
        <w:rPr>
          <w:rFonts w:ascii="Arial" w:eastAsia="Times New Roman" w:hAnsi="Arial" w:cs="Arial"/>
        </w:rPr>
        <w:fldChar w:fldCharType="begin"/>
      </w:r>
      <w:r w:rsidRPr="0011229D">
        <w:rPr>
          <w:rFonts w:ascii="Arial" w:eastAsia="Times New Roman" w:hAnsi="Arial" w:cs="Arial"/>
        </w:rPr>
        <w:instrText xml:space="preserve"> QUOTE </w:instrText>
      </w:r>
      <w:r w:rsidRPr="0011229D">
        <w:rPr>
          <w:rFonts w:ascii="Arial" w:hAnsi="Arial" w:cs="Arial"/>
          <w:position w:val="-12"/>
        </w:rPr>
        <w:pict>
          <v:shape id="_x0000_i1038" type="#_x0000_t75" style="width:14.5pt;height: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25FC&quot;/&gt;&lt;wsp:rsid wsp:val=&quot;00014B46&quot;/&gt;&lt;wsp:rsid wsp:val=&quot;00017A4D&quot;/&gt;&lt;wsp:rsid wsp:val=&quot;001818ED&quot;/&gt;&lt;wsp:rsid wsp:val=&quot;00185F24&quot;/&gt;&lt;wsp:rsid wsp:val=&quot;003665B0&quot;/&gt;&lt;wsp:rsid wsp:val=&quot;00491104&quot;/&gt;&lt;wsp:rsid wsp:val=&quot;004B7601&quot;/&gt;&lt;wsp:rsid wsp:val=&quot;005334D9&quot;/&gt;&lt;wsp:rsid wsp:val=&quot;00564058&quot;/&gt;&lt;wsp:rsid wsp:val=&quot;005A191A&quot;/&gt;&lt;wsp:rsid wsp:val=&quot;005C70AB&quot;/&gt;&lt;wsp:rsid wsp:val=&quot;0071672F&quot;/&gt;&lt;wsp:rsid wsp:val=&quot;00786D28&quot;/&gt;&lt;wsp:rsid wsp:val=&quot;008325FC&quot;/&gt;&lt;wsp:rsid wsp:val=&quot;008B5BCE&quot;/&gt;&lt;wsp:rsid wsp:val=&quot;008D2ADF&quot;/&gt;&lt;wsp:rsid wsp:val=&quot;00946DEB&quot;/&gt;&lt;wsp:rsid wsp:val=&quot;009E5254&quot;/&gt;&lt;wsp:rsid wsp:val=&quot;00A14DF0&quot;/&gt;&lt;wsp:rsid wsp:val=&quot;00CB72B8&quot;/&gt;&lt;wsp:rsid wsp:val=&quot;00CC617B&quot;/&gt;&lt;wsp:rsid wsp:val=&quot;00D75E13&quot;/&gt;&lt;wsp:rsid wsp:val=&quot;00FA4CEC&quot;/&gt;&lt;/wsp:rsids&gt;&lt;/w:docPr&gt;&lt;w:body&gt;&lt;w:p wsp:rsidR=&quot;00000000&quot; wsp:rsidRDefault=&quot;00FA4CEC&quot;&gt;&lt;m:oMathPara&gt;&lt;m:oMath&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F&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11229D">
        <w:rPr>
          <w:rFonts w:ascii="Arial" w:eastAsia="Times New Roman" w:hAnsi="Arial" w:cs="Arial"/>
        </w:rPr>
        <w:instrText xml:space="preserve"> </w:instrText>
      </w:r>
      <w:r w:rsidRPr="0011229D">
        <w:rPr>
          <w:rFonts w:ascii="Arial" w:eastAsia="Times New Roman" w:hAnsi="Arial" w:cs="Arial"/>
        </w:rPr>
        <w:fldChar w:fldCharType="separate"/>
      </w:r>
      <w:r w:rsidRPr="0011229D">
        <w:rPr>
          <w:rFonts w:ascii="Arial" w:hAnsi="Arial" w:cs="Arial"/>
          <w:position w:val="-12"/>
        </w:rPr>
        <w:pict>
          <v:shape id="_x0000_i1039" type="#_x0000_t75" style="width:14.5pt;height: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25FC&quot;/&gt;&lt;wsp:rsid wsp:val=&quot;00014B46&quot;/&gt;&lt;wsp:rsid wsp:val=&quot;00017A4D&quot;/&gt;&lt;wsp:rsid wsp:val=&quot;001818ED&quot;/&gt;&lt;wsp:rsid wsp:val=&quot;00185F24&quot;/&gt;&lt;wsp:rsid wsp:val=&quot;003665B0&quot;/&gt;&lt;wsp:rsid wsp:val=&quot;00491104&quot;/&gt;&lt;wsp:rsid wsp:val=&quot;004B7601&quot;/&gt;&lt;wsp:rsid wsp:val=&quot;005334D9&quot;/&gt;&lt;wsp:rsid wsp:val=&quot;00564058&quot;/&gt;&lt;wsp:rsid wsp:val=&quot;005A191A&quot;/&gt;&lt;wsp:rsid wsp:val=&quot;005C70AB&quot;/&gt;&lt;wsp:rsid wsp:val=&quot;0071672F&quot;/&gt;&lt;wsp:rsid wsp:val=&quot;00786D28&quot;/&gt;&lt;wsp:rsid wsp:val=&quot;008325FC&quot;/&gt;&lt;wsp:rsid wsp:val=&quot;008B5BCE&quot;/&gt;&lt;wsp:rsid wsp:val=&quot;008D2ADF&quot;/&gt;&lt;wsp:rsid wsp:val=&quot;00946DEB&quot;/&gt;&lt;wsp:rsid wsp:val=&quot;009E5254&quot;/&gt;&lt;wsp:rsid wsp:val=&quot;00A14DF0&quot;/&gt;&lt;wsp:rsid wsp:val=&quot;00CB72B8&quot;/&gt;&lt;wsp:rsid wsp:val=&quot;00CC617B&quot;/&gt;&lt;wsp:rsid wsp:val=&quot;00D75E13&quot;/&gt;&lt;wsp:rsid wsp:val=&quot;00FA4CEC&quot;/&gt;&lt;/wsp:rsids&gt;&lt;/w:docPr&gt;&lt;w:body&gt;&lt;w:p wsp:rsidR=&quot;00000000&quot; wsp:rsidRDefault=&quot;00FA4CEC&quot;&gt;&lt;m:oMathPara&gt;&lt;m:oMath&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F&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t&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19" o:title="" chromakey="white"/>
          </v:shape>
        </w:pict>
      </w:r>
      <w:r w:rsidRPr="0011229D">
        <w:rPr>
          <w:rFonts w:ascii="Arial" w:eastAsia="Times New Roman" w:hAnsi="Arial" w:cs="Arial"/>
        </w:rPr>
        <w:fldChar w:fldCharType="end"/>
      </w:r>
      <w:r w:rsidRPr="0011229D">
        <w:rPr>
          <w:rFonts w:ascii="Arial" w:eastAsia="Times New Roman" w:hAnsi="Arial" w:cs="Arial"/>
        </w:rPr>
        <w:t xml:space="preserve">  Es el monto del Fondo de Aportaciones para el Fortalecimiento de los Municipios del </w:t>
      </w:r>
      <w:r w:rsidR="00814300">
        <w:rPr>
          <w:rFonts w:ascii="Arial" w:eastAsia="Times New Roman" w:hAnsi="Arial" w:cs="Arial"/>
        </w:rPr>
        <w:t>e</w:t>
      </w:r>
      <w:r w:rsidRPr="0011229D">
        <w:rPr>
          <w:rFonts w:ascii="Arial" w:eastAsia="Times New Roman" w:hAnsi="Arial" w:cs="Arial"/>
        </w:rPr>
        <w:t xml:space="preserve">stado de Oaxaca correspondiente al municipio </w:t>
      </w:r>
      <w:r w:rsidRPr="0011229D">
        <w:rPr>
          <w:rFonts w:ascii="Arial" w:eastAsia="Times New Roman" w:hAnsi="Arial" w:cs="Arial"/>
          <w:i/>
        </w:rPr>
        <w:t xml:space="preserve">i </w:t>
      </w:r>
      <w:r w:rsidRPr="0011229D">
        <w:rPr>
          <w:rFonts w:ascii="Arial" w:eastAsia="Times New Roman" w:hAnsi="Arial" w:cs="Arial"/>
        </w:rPr>
        <w:t>en el año</w:t>
      </w:r>
      <w:r w:rsidRPr="0011229D">
        <w:rPr>
          <w:rFonts w:ascii="Arial" w:eastAsia="Times New Roman" w:hAnsi="Arial" w:cs="Arial"/>
          <w:i/>
        </w:rPr>
        <w:t xml:space="preserve"> t</w:t>
      </w:r>
      <w:r w:rsidRPr="0011229D">
        <w:rPr>
          <w:rFonts w:ascii="Arial" w:eastAsia="Times New Roman" w:hAnsi="Arial" w:cs="Arial"/>
        </w:rPr>
        <w:t xml:space="preserve">, dónde </w:t>
      </w:r>
      <w:r w:rsidRPr="0011229D">
        <w:rPr>
          <w:rFonts w:ascii="Arial" w:eastAsia="Times New Roman" w:hAnsi="Arial" w:cs="Arial"/>
          <w:i/>
        </w:rPr>
        <w:t>t</w:t>
      </w:r>
      <w:r w:rsidRPr="0011229D">
        <w:rPr>
          <w:rFonts w:ascii="Arial" w:eastAsia="Times New Roman" w:hAnsi="Arial" w:cs="Arial"/>
        </w:rPr>
        <w:t xml:space="preserve"> en este caso es el año 201</w:t>
      </w:r>
      <w:r w:rsidR="00CA152F">
        <w:rPr>
          <w:rFonts w:ascii="Arial" w:eastAsia="Times New Roman" w:hAnsi="Arial" w:cs="Arial"/>
        </w:rPr>
        <w:t>6</w:t>
      </w:r>
      <w:r w:rsidRPr="0011229D">
        <w:rPr>
          <w:rFonts w:ascii="Arial" w:eastAsia="Times New Roman" w:hAnsi="Arial" w:cs="Arial"/>
        </w:rPr>
        <w:t>.</w:t>
      </w:r>
    </w:p>
    <w:p w:rsidR="00CD75D7" w:rsidRPr="0011229D" w:rsidRDefault="00CD75D7" w:rsidP="00CD75D7">
      <w:pPr>
        <w:spacing w:after="0" w:line="240" w:lineRule="auto"/>
        <w:ind w:left="1134"/>
        <w:jc w:val="both"/>
        <w:rPr>
          <w:rFonts w:ascii="Arial" w:eastAsia="Times New Roman" w:hAnsi="Arial" w:cs="Arial"/>
        </w:rPr>
      </w:pPr>
    </w:p>
    <w:p w:rsidR="00CD75D7" w:rsidRPr="0011229D" w:rsidRDefault="00CD75D7" w:rsidP="00CD75D7">
      <w:pPr>
        <w:spacing w:after="0" w:line="240" w:lineRule="auto"/>
        <w:ind w:left="1134"/>
        <w:jc w:val="both"/>
        <w:rPr>
          <w:rFonts w:ascii="Arial" w:eastAsia="Times New Roman" w:hAnsi="Arial" w:cs="Arial"/>
        </w:rPr>
      </w:pPr>
      <w:r w:rsidRPr="0011229D">
        <w:rPr>
          <w:rFonts w:ascii="Arial" w:eastAsia="Times New Roman" w:hAnsi="Arial" w:cs="Arial"/>
        </w:rPr>
        <w:fldChar w:fldCharType="begin"/>
      </w:r>
      <w:r w:rsidRPr="0011229D">
        <w:rPr>
          <w:rFonts w:ascii="Arial" w:eastAsia="Times New Roman" w:hAnsi="Arial" w:cs="Arial"/>
        </w:rPr>
        <w:instrText xml:space="preserve"> QUOTE </w:instrText>
      </w:r>
      <w:r w:rsidRPr="0011229D">
        <w:rPr>
          <w:rFonts w:ascii="Arial" w:hAnsi="Arial" w:cs="Arial"/>
          <w:position w:val="-12"/>
        </w:rPr>
        <w:pict>
          <v:shape id="_x0000_i1040" type="#_x0000_t75" style="width:38.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25FC&quot;/&gt;&lt;wsp:rsid wsp:val=&quot;00014B46&quot;/&gt;&lt;wsp:rsid wsp:val=&quot;00017A4D&quot;/&gt;&lt;wsp:rsid wsp:val=&quot;001818ED&quot;/&gt;&lt;wsp:rsid wsp:val=&quot;00185F24&quot;/&gt;&lt;wsp:rsid wsp:val=&quot;003665B0&quot;/&gt;&lt;wsp:rsid wsp:val=&quot;00491104&quot;/&gt;&lt;wsp:rsid wsp:val=&quot;004B7601&quot;/&gt;&lt;wsp:rsid wsp:val=&quot;005334D9&quot;/&gt;&lt;wsp:rsid wsp:val=&quot;0056055F&quot;/&gt;&lt;wsp:rsid wsp:val=&quot;00564058&quot;/&gt;&lt;wsp:rsid wsp:val=&quot;005A191A&quot;/&gt;&lt;wsp:rsid wsp:val=&quot;005C70AB&quot;/&gt;&lt;wsp:rsid wsp:val=&quot;0071672F&quot;/&gt;&lt;wsp:rsid wsp:val=&quot;00786D28&quot;/&gt;&lt;wsp:rsid wsp:val=&quot;008325FC&quot;/&gt;&lt;wsp:rsid wsp:val=&quot;008B5BCE&quot;/&gt;&lt;wsp:rsid wsp:val=&quot;008D2ADF&quot;/&gt;&lt;wsp:rsid wsp:val=&quot;00946DEB&quot;/&gt;&lt;wsp:rsid wsp:val=&quot;009E5254&quot;/&gt;&lt;wsp:rsid wsp:val=&quot;00A14DF0&quot;/&gt;&lt;wsp:rsid wsp:val=&quot;00CB72B8&quot;/&gt;&lt;wsp:rsid wsp:val=&quot;00CC617B&quot;/&gt;&lt;wsp:rsid wsp:val=&quot;00D75E13&quot;/&gt;&lt;/wsp:rsids&gt;&lt;/w:docPr&gt;&lt;w:body&gt;&lt;w:p wsp:rsidR=&quot;00000000&quot; wsp:rsidRDefault=&quot;0056055F&quot;&gt;&lt;m:oMathPara&gt;&lt;m:oMath&gt;&lt;m:nary&gt;&lt;m:naryPr&gt;&lt;m:chr m:val=&quot;âˆ‘&quot;/&gt;&lt;m:limLoc m:val=&quot;undOvr&quot;/&gt;&lt;m:ctrlPr&gt;&lt;w:rPr&gt;&lt;w:rFonts w:ascii=&quot;Cambria Math&quot; w:h-ansi=&quot;Arial&quot; w:cs=&quot;Arial&quot;/&gt;&lt;wx:font wx:val=&quot;Cambria Math&quot;/&gt;&lt;w:i/&gt;&lt;/w:rPr&gt;&lt;/m:ctrlPr&gt;&lt;/m:naryPr&gt;&lt;m:sub&gt;&lt;m:r&gt;&lt;w:rPr&gt;&lt;w:rFonts w:ascii=&quot;Cambria Math&quot; w:h-ansi=&quot;Arial&quot; w:cs=&quot;Arial&quot;/&gt;&lt;wx:font wx:val=&quot;Cambria Math&quot;/&gt;&lt;w:i/&gt;&lt;/w:rPr&gt;&lt;m:t&gt;1&lt;/m:t&gt;&lt;/m:r&gt;&lt;/m:sub&gt;&lt;m:sup&gt;&lt;m:r&gt;&lt;w:rPr&gt;&lt;w:rFonts w:ascii=&quot;Cambria Math&quot; w:h-ansi=&quot;Arial&quot; w:cs=&quot;Arial&quot;/&gt;&lt;wx:font wx:val=&quot;Cambria Math&quot;/&gt;&lt;w:i/&gt;&lt;/w:rPr&gt;&lt;m:t&gt;570&lt;/m:t&gt;&lt;/m:r&gt;&lt;/m:sup&gt;&lt;m:e&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F&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t&lt;/m:t&gt;&lt;/m:r&gt;&lt;/m:sub&gt;&lt;/m:sSub&gt;&lt;/m:e&gt;&lt;/m:nary&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11229D">
        <w:rPr>
          <w:rFonts w:ascii="Arial" w:eastAsia="Times New Roman" w:hAnsi="Arial" w:cs="Arial"/>
        </w:rPr>
        <w:instrText xml:space="preserve"> </w:instrText>
      </w:r>
      <w:r w:rsidRPr="0011229D">
        <w:rPr>
          <w:rFonts w:ascii="Arial" w:eastAsia="Times New Roman" w:hAnsi="Arial" w:cs="Arial"/>
        </w:rPr>
        <w:fldChar w:fldCharType="separate"/>
      </w:r>
      <w:r w:rsidRPr="0011229D">
        <w:rPr>
          <w:rFonts w:ascii="Arial" w:hAnsi="Arial" w:cs="Arial"/>
          <w:position w:val="-12"/>
        </w:rPr>
        <w:pict>
          <v:shape id="_x0000_i1041" type="#_x0000_t75" style="width:38.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25FC&quot;/&gt;&lt;wsp:rsid wsp:val=&quot;00014B46&quot;/&gt;&lt;wsp:rsid wsp:val=&quot;00017A4D&quot;/&gt;&lt;wsp:rsid wsp:val=&quot;001818ED&quot;/&gt;&lt;wsp:rsid wsp:val=&quot;00185F24&quot;/&gt;&lt;wsp:rsid wsp:val=&quot;003665B0&quot;/&gt;&lt;wsp:rsid wsp:val=&quot;00491104&quot;/&gt;&lt;wsp:rsid wsp:val=&quot;004B7601&quot;/&gt;&lt;wsp:rsid wsp:val=&quot;005334D9&quot;/&gt;&lt;wsp:rsid wsp:val=&quot;0056055F&quot;/&gt;&lt;wsp:rsid wsp:val=&quot;00564058&quot;/&gt;&lt;wsp:rsid wsp:val=&quot;005A191A&quot;/&gt;&lt;wsp:rsid wsp:val=&quot;005C70AB&quot;/&gt;&lt;wsp:rsid wsp:val=&quot;0071672F&quot;/&gt;&lt;wsp:rsid wsp:val=&quot;00786D28&quot;/&gt;&lt;wsp:rsid wsp:val=&quot;008325FC&quot;/&gt;&lt;wsp:rsid wsp:val=&quot;008B5BCE&quot;/&gt;&lt;wsp:rsid wsp:val=&quot;008D2ADF&quot;/&gt;&lt;wsp:rsid wsp:val=&quot;00946DEB&quot;/&gt;&lt;wsp:rsid wsp:val=&quot;009E5254&quot;/&gt;&lt;wsp:rsid wsp:val=&quot;00A14DF0&quot;/&gt;&lt;wsp:rsid wsp:val=&quot;00CB72B8&quot;/&gt;&lt;wsp:rsid wsp:val=&quot;00CC617B&quot;/&gt;&lt;wsp:rsid wsp:val=&quot;00D75E13&quot;/&gt;&lt;/wsp:rsids&gt;&lt;/w:docPr&gt;&lt;w:body&gt;&lt;w:p wsp:rsidR=&quot;00000000&quot; wsp:rsidRDefault=&quot;0056055F&quot;&gt;&lt;m:oMathPara&gt;&lt;m:oMath&gt;&lt;m:nary&gt;&lt;m:naryPr&gt;&lt;m:chr m:val=&quot;âˆ‘&quot;/&gt;&lt;m:limLoc m:val=&quot;undOvr&quot;/&gt;&lt;m:ctrlPr&gt;&lt;w:rPr&gt;&lt;w:rFonts w:ascii=&quot;Cambria Math&quot; w:h-ansi=&quot;Arial&quot; w:cs=&quot;Arial&quot;/&gt;&lt;wx:font wx:val=&quot;Cambria Math&quot;/&gt;&lt;w:i/&gt;&lt;/w:rPr&gt;&lt;/m:ctrlPr&gt;&lt;/m:naryPr&gt;&lt;m:sub&gt;&lt;m:r&gt;&lt;w:rPr&gt;&lt;w:rFonts w:ascii=&quot;Cambria Math&quot; w:h-ansi=&quot;Arial&quot; w:cs=&quot;Arial&quot;/&gt;&lt;wx:font wx:val=&quot;Cambria Math&quot;/&gt;&lt;w:i/&gt;&lt;/w:rPr&gt;&lt;m:t&gt;1&lt;/m:t&gt;&lt;/m:r&gt;&lt;/m:sub&gt;&lt;m:sup&gt;&lt;m:r&gt;&lt;w:rPr&gt;&lt;w:rFonts w:ascii=&quot;Cambria Math&quot; w:h-ansi=&quot;Arial&quot; w:cs=&quot;Arial&quot;/&gt;&lt;wx:font wx:val=&quot;Cambria Math&quot;/&gt;&lt;w:i/&gt;&lt;/w:rPr&gt;&lt;m:t&gt;570&lt;/m:t&gt;&lt;/m:r&gt;&lt;/m:sup&gt;&lt;m:e&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F&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t&lt;/m:t&gt;&lt;/m:r&gt;&lt;/m:sub&gt;&lt;/m:sSub&gt;&lt;/m:e&gt;&lt;/m:nary&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0" o:title="" chromakey="white"/>
          </v:shape>
        </w:pict>
      </w:r>
      <w:r w:rsidRPr="0011229D">
        <w:rPr>
          <w:rFonts w:ascii="Arial" w:eastAsia="Times New Roman" w:hAnsi="Arial" w:cs="Arial"/>
        </w:rPr>
        <w:fldChar w:fldCharType="end"/>
      </w:r>
      <w:r w:rsidRPr="0011229D">
        <w:rPr>
          <w:rFonts w:ascii="Arial" w:eastAsia="Times New Roman" w:hAnsi="Arial" w:cs="Arial"/>
        </w:rPr>
        <w:t xml:space="preserve"> Es el monto asignado a la entidad federativa en el año </w:t>
      </w:r>
      <w:r w:rsidRPr="0011229D">
        <w:rPr>
          <w:rFonts w:ascii="Arial" w:eastAsia="Times New Roman" w:hAnsi="Arial" w:cs="Arial"/>
          <w:i/>
        </w:rPr>
        <w:t>t</w:t>
      </w:r>
      <w:r w:rsidRPr="0011229D">
        <w:rPr>
          <w:rFonts w:ascii="Arial" w:eastAsia="Times New Roman" w:hAnsi="Arial" w:cs="Arial"/>
        </w:rPr>
        <w:t>.</w:t>
      </w:r>
    </w:p>
    <w:p w:rsidR="00CD75D7" w:rsidRPr="0011229D" w:rsidRDefault="00CD75D7" w:rsidP="00CD75D7">
      <w:pPr>
        <w:spacing w:after="0" w:line="240" w:lineRule="auto"/>
        <w:ind w:left="1134"/>
        <w:jc w:val="both"/>
        <w:rPr>
          <w:rFonts w:ascii="Arial" w:eastAsia="Times New Roman" w:hAnsi="Arial" w:cs="Arial"/>
        </w:rPr>
      </w:pPr>
    </w:p>
    <w:p w:rsidR="00CD75D7" w:rsidRPr="0011229D" w:rsidRDefault="00CD75D7" w:rsidP="00CD75D7">
      <w:pPr>
        <w:spacing w:after="0" w:line="240" w:lineRule="auto"/>
        <w:ind w:left="1134"/>
        <w:jc w:val="both"/>
        <w:rPr>
          <w:rFonts w:ascii="Arial" w:eastAsia="Times New Roman" w:hAnsi="Arial" w:cs="Arial"/>
        </w:rPr>
      </w:pPr>
      <w:r w:rsidRPr="0011229D">
        <w:rPr>
          <w:rFonts w:ascii="Arial" w:eastAsia="Times New Roman" w:hAnsi="Arial" w:cs="Arial"/>
        </w:rPr>
        <w:fldChar w:fldCharType="begin"/>
      </w:r>
      <w:r w:rsidRPr="0011229D">
        <w:rPr>
          <w:rFonts w:ascii="Arial" w:eastAsia="Times New Roman" w:hAnsi="Arial" w:cs="Arial"/>
        </w:rPr>
        <w:instrText xml:space="preserve"> QUOTE </w:instrText>
      </w:r>
      <w:r w:rsidRPr="0011229D">
        <w:rPr>
          <w:rFonts w:ascii="Arial" w:hAnsi="Arial" w:cs="Arial"/>
          <w:position w:val="-12"/>
        </w:rPr>
        <w:pict>
          <v:shape id="_x0000_i1042" type="#_x0000_t75" style="width:15pt;height: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25FC&quot;/&gt;&lt;wsp:rsid wsp:val=&quot;00014B46&quot;/&gt;&lt;wsp:rsid wsp:val=&quot;00017A4D&quot;/&gt;&lt;wsp:rsid wsp:val=&quot;001818ED&quot;/&gt;&lt;wsp:rsid wsp:val=&quot;00185F24&quot;/&gt;&lt;wsp:rsid wsp:val=&quot;003665B0&quot;/&gt;&lt;wsp:rsid wsp:val=&quot;00491104&quot;/&gt;&lt;wsp:rsid wsp:val=&quot;004B7343&quot;/&gt;&lt;wsp:rsid wsp:val=&quot;004B7601&quot;/&gt;&lt;wsp:rsid wsp:val=&quot;005334D9&quot;/&gt;&lt;wsp:rsid wsp:val=&quot;00564058&quot;/&gt;&lt;wsp:rsid wsp:val=&quot;005A191A&quot;/&gt;&lt;wsp:rsid wsp:val=&quot;005C70AB&quot;/&gt;&lt;wsp:rsid wsp:val=&quot;0071672F&quot;/&gt;&lt;wsp:rsid wsp:val=&quot;00786D28&quot;/&gt;&lt;wsp:rsid wsp:val=&quot;008325FC&quot;/&gt;&lt;wsp:rsid wsp:val=&quot;008B5BCE&quot;/&gt;&lt;wsp:rsid wsp:val=&quot;008D2ADF&quot;/&gt;&lt;wsp:rsid wsp:val=&quot;00946DEB&quot;/&gt;&lt;wsp:rsid wsp:val=&quot;009E5254&quot;/&gt;&lt;wsp:rsid wsp:val=&quot;00A14DF0&quot;/&gt;&lt;wsp:rsid wsp:val=&quot;00CB72B8&quot;/&gt;&lt;wsp:rsid wsp:val=&quot;00CC617B&quot;/&gt;&lt;wsp:rsid wsp:val=&quot;00D75E13&quot;/&gt;&lt;/wsp:rsids&gt;&lt;/w:docPr&gt;&lt;w:body&gt;&lt;w:p wsp:rsidR=&quot;00000000&quot; wsp:rsidRDefault=&quot;004B7343&quot;&gt;&lt;m:oMathPara&gt;&lt;m:oMath&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P&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z&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11229D">
        <w:rPr>
          <w:rFonts w:ascii="Arial" w:eastAsia="Times New Roman" w:hAnsi="Arial" w:cs="Arial"/>
        </w:rPr>
        <w:instrText xml:space="preserve"> </w:instrText>
      </w:r>
      <w:r w:rsidRPr="0011229D">
        <w:rPr>
          <w:rFonts w:ascii="Arial" w:eastAsia="Times New Roman" w:hAnsi="Arial" w:cs="Arial"/>
        </w:rPr>
        <w:fldChar w:fldCharType="separate"/>
      </w:r>
      <w:r w:rsidRPr="0011229D">
        <w:rPr>
          <w:rFonts w:ascii="Arial" w:hAnsi="Arial" w:cs="Arial"/>
          <w:position w:val="-12"/>
        </w:rPr>
        <w:pict>
          <v:shape id="_x0000_i1043" type="#_x0000_t75" style="width:15pt;height:16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25FC&quot;/&gt;&lt;wsp:rsid wsp:val=&quot;00014B46&quot;/&gt;&lt;wsp:rsid wsp:val=&quot;00017A4D&quot;/&gt;&lt;wsp:rsid wsp:val=&quot;001818ED&quot;/&gt;&lt;wsp:rsid wsp:val=&quot;00185F24&quot;/&gt;&lt;wsp:rsid wsp:val=&quot;003665B0&quot;/&gt;&lt;wsp:rsid wsp:val=&quot;00491104&quot;/&gt;&lt;wsp:rsid wsp:val=&quot;004B7343&quot;/&gt;&lt;wsp:rsid wsp:val=&quot;004B7601&quot;/&gt;&lt;wsp:rsid wsp:val=&quot;005334D9&quot;/&gt;&lt;wsp:rsid wsp:val=&quot;00564058&quot;/&gt;&lt;wsp:rsid wsp:val=&quot;005A191A&quot;/&gt;&lt;wsp:rsid wsp:val=&quot;005C70AB&quot;/&gt;&lt;wsp:rsid wsp:val=&quot;0071672F&quot;/&gt;&lt;wsp:rsid wsp:val=&quot;00786D28&quot;/&gt;&lt;wsp:rsid wsp:val=&quot;008325FC&quot;/&gt;&lt;wsp:rsid wsp:val=&quot;008B5BCE&quot;/&gt;&lt;wsp:rsid wsp:val=&quot;008D2ADF&quot;/&gt;&lt;wsp:rsid wsp:val=&quot;00946DEB&quot;/&gt;&lt;wsp:rsid wsp:val=&quot;009E5254&quot;/&gt;&lt;wsp:rsid wsp:val=&quot;00A14DF0&quot;/&gt;&lt;wsp:rsid wsp:val=&quot;00CB72B8&quot;/&gt;&lt;wsp:rsid wsp:val=&quot;00CC617B&quot;/&gt;&lt;wsp:rsid wsp:val=&quot;00D75E13&quot;/&gt;&lt;/wsp:rsids&gt;&lt;/w:docPr&gt;&lt;w:body&gt;&lt;w:p wsp:rsidR=&quot;00000000&quot; wsp:rsidRDefault=&quot;004B7343&quot;&gt;&lt;m:oMathPara&gt;&lt;m:oMath&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P&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z&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1" o:title="" chromakey="white"/>
          </v:shape>
        </w:pict>
      </w:r>
      <w:r w:rsidRPr="0011229D">
        <w:rPr>
          <w:rFonts w:ascii="Arial" w:eastAsia="Times New Roman" w:hAnsi="Arial" w:cs="Arial"/>
        </w:rPr>
        <w:fldChar w:fldCharType="end"/>
      </w:r>
      <w:r w:rsidRPr="0011229D">
        <w:rPr>
          <w:rFonts w:ascii="Arial" w:eastAsia="Times New Roman" w:hAnsi="Arial" w:cs="Arial"/>
        </w:rPr>
        <w:t xml:space="preserve"> Es la población del municipio </w:t>
      </w:r>
      <w:r w:rsidRPr="0011229D">
        <w:rPr>
          <w:rFonts w:ascii="Arial" w:eastAsia="Times New Roman" w:hAnsi="Arial" w:cs="Arial"/>
          <w:i/>
        </w:rPr>
        <w:t>i</w:t>
      </w:r>
      <w:r w:rsidRPr="0011229D">
        <w:rPr>
          <w:rFonts w:ascii="Arial" w:eastAsia="Times New Roman" w:hAnsi="Arial" w:cs="Arial"/>
        </w:rPr>
        <w:t xml:space="preserve"> en el año </w:t>
      </w:r>
      <w:r w:rsidRPr="0011229D">
        <w:rPr>
          <w:rFonts w:ascii="Arial" w:eastAsia="Times New Roman" w:hAnsi="Arial" w:cs="Arial"/>
          <w:i/>
        </w:rPr>
        <w:t>z</w:t>
      </w:r>
      <w:r w:rsidRPr="0011229D">
        <w:rPr>
          <w:rFonts w:ascii="Arial" w:eastAsia="Times New Roman" w:hAnsi="Arial" w:cs="Arial"/>
        </w:rPr>
        <w:t>.</w:t>
      </w:r>
    </w:p>
    <w:p w:rsidR="00CD75D7" w:rsidRPr="0011229D" w:rsidRDefault="00CD75D7" w:rsidP="00CD75D7">
      <w:pPr>
        <w:spacing w:after="0" w:line="240" w:lineRule="auto"/>
        <w:ind w:left="1134"/>
        <w:jc w:val="both"/>
        <w:rPr>
          <w:rFonts w:ascii="Arial" w:eastAsia="Times New Roman" w:hAnsi="Arial" w:cs="Arial"/>
        </w:rPr>
      </w:pPr>
    </w:p>
    <w:p w:rsidR="00CD75D7" w:rsidRPr="0011229D" w:rsidRDefault="00CD75D7" w:rsidP="00CD75D7">
      <w:pPr>
        <w:spacing w:after="0" w:line="240" w:lineRule="auto"/>
        <w:ind w:left="1134"/>
        <w:jc w:val="both"/>
        <w:rPr>
          <w:rFonts w:ascii="Arial" w:eastAsia="Times New Roman" w:hAnsi="Arial" w:cs="Arial"/>
        </w:rPr>
      </w:pPr>
      <w:r w:rsidRPr="0011229D">
        <w:rPr>
          <w:rFonts w:ascii="Arial" w:eastAsia="Times New Roman" w:hAnsi="Arial" w:cs="Arial"/>
        </w:rPr>
        <w:fldChar w:fldCharType="begin"/>
      </w:r>
      <w:r w:rsidRPr="0011229D">
        <w:rPr>
          <w:rFonts w:ascii="Arial" w:eastAsia="Times New Roman" w:hAnsi="Arial" w:cs="Arial"/>
        </w:rPr>
        <w:instrText xml:space="preserve"> QUOTE </w:instrText>
      </w:r>
      <w:r w:rsidRPr="0011229D">
        <w:rPr>
          <w:rFonts w:ascii="Arial" w:hAnsi="Arial" w:cs="Arial"/>
          <w:position w:val="-12"/>
        </w:rPr>
        <w:pict>
          <v:shape id="_x0000_i1044" type="#_x0000_t75" style="width:39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25FC&quot;/&gt;&lt;wsp:rsid wsp:val=&quot;00014B46&quot;/&gt;&lt;wsp:rsid wsp:val=&quot;00017A4D&quot;/&gt;&lt;wsp:rsid wsp:val=&quot;001818ED&quot;/&gt;&lt;wsp:rsid wsp:val=&quot;00185F24&quot;/&gt;&lt;wsp:rsid wsp:val=&quot;003665B0&quot;/&gt;&lt;wsp:rsid wsp:val=&quot;00491104&quot;/&gt;&lt;wsp:rsid wsp:val=&quot;004B7601&quot;/&gt;&lt;wsp:rsid wsp:val=&quot;005334D9&quot;/&gt;&lt;wsp:rsid wsp:val=&quot;00564058&quot;/&gt;&lt;wsp:rsid wsp:val=&quot;005A191A&quot;/&gt;&lt;wsp:rsid wsp:val=&quot;005C70AB&quot;/&gt;&lt;wsp:rsid wsp:val=&quot;0071672F&quot;/&gt;&lt;wsp:rsid wsp:val=&quot;00786D28&quot;/&gt;&lt;wsp:rsid wsp:val=&quot;008325FC&quot;/&gt;&lt;wsp:rsid wsp:val=&quot;008B5BCE&quot;/&gt;&lt;wsp:rsid wsp:val=&quot;008D2ADF&quot;/&gt;&lt;wsp:rsid wsp:val=&quot;00930E83&quot;/&gt;&lt;wsp:rsid wsp:val=&quot;00946DEB&quot;/&gt;&lt;wsp:rsid wsp:val=&quot;009E5254&quot;/&gt;&lt;wsp:rsid wsp:val=&quot;00A14DF0&quot;/&gt;&lt;wsp:rsid wsp:val=&quot;00CB72B8&quot;/&gt;&lt;wsp:rsid wsp:val=&quot;00CC617B&quot;/&gt;&lt;wsp:rsid wsp:val=&quot;00D75E13&quot;/&gt;&lt;/wsp:rsids&gt;&lt;/w:docPr&gt;&lt;w:body&gt;&lt;w:p wsp:rsidR=&quot;00000000&quot; wsp:rsidRDefault=&quot;00930E83&quot;&gt;&lt;m:oMathPara&gt;&lt;m:oMath&gt;&lt;m:nary&gt;&lt;m:naryPr&gt;&lt;m:chr m:val=&quot;âˆ‘&quot;/&gt;&lt;m:limLoc m:val=&quot;undOvr&quot;/&gt;&lt;m:ctrlPr&gt;&lt;w:rPr&gt;&lt;w:rFonts w:ascii=&quot;Cambria Math&quot; w:h-ansi=&quot;Arial&quot; w:cs=&quot;Arial&quot;/&gt;&lt;wx:font wx:val=&quot;Cambria Math&quot;/&gt;&lt;w:i/&gt;&lt;/w:rPr&gt;&lt;/m:ctrlPr&gt;&lt;/m:naryPr&gt;&lt;m:sub&gt;&lt;m:r&gt;&lt;w:rPr&gt;&lt;w:rFonts w:ascii=&quot;Cambria Math&quot; w:h-ansi=&quot;Arial&quot; w:cs=&quot;Arial&quot;/&gt;&lt;wx:font wx:val=&quot;Cambria Math&quot;/&gt;&lt;w:i/&gt;&lt;/w:rPr&gt;&lt;m:t&gt;1&lt;/m:t&gt;&lt;/m:r&gt;&lt;/m:sub&gt;&lt;m:sup&gt;&lt;m:r&gt;&lt;w:rPr&gt;&lt;w:rFonts w:ascii=&quot;Cambria Math&quot; w:h-ansi=&quot;Arial&quot; w:cs=&quot;Arial&quot;/&gt;&lt;wx:font wx:val=&quot;Cambria Math&quot;/&gt;&lt;w:i/&gt;&lt;/w:rPr&gt;&lt;m:t&gt;570&lt;/m:t&gt;&lt;/m:r&gt;&lt;/m:sup&gt;&lt;m:e&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P&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z&lt;/m:t&gt;&lt;/m:r&gt;&lt;/m:sub&gt;&lt;/m:sSub&gt;&lt;/m:e&gt;&lt;/m:nary&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11229D">
        <w:rPr>
          <w:rFonts w:ascii="Arial" w:eastAsia="Times New Roman" w:hAnsi="Arial" w:cs="Arial"/>
        </w:rPr>
        <w:instrText xml:space="preserve"> </w:instrText>
      </w:r>
      <w:r w:rsidRPr="0011229D">
        <w:rPr>
          <w:rFonts w:ascii="Arial" w:eastAsia="Times New Roman" w:hAnsi="Arial" w:cs="Arial"/>
        </w:rPr>
        <w:fldChar w:fldCharType="separate"/>
      </w:r>
      <w:r w:rsidRPr="0011229D">
        <w:rPr>
          <w:rFonts w:ascii="Arial" w:hAnsi="Arial" w:cs="Arial"/>
          <w:position w:val="-12"/>
        </w:rPr>
        <w:pict>
          <v:shape id="_x0000_i1045" type="#_x0000_t75" style="width:39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defaultTabStop w:val=&quot;708&quot;/&gt;&lt;w:hyphenationZone w:val=&quot;425&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8325FC&quot;/&gt;&lt;wsp:rsid wsp:val=&quot;00014B46&quot;/&gt;&lt;wsp:rsid wsp:val=&quot;00017A4D&quot;/&gt;&lt;wsp:rsid wsp:val=&quot;001818ED&quot;/&gt;&lt;wsp:rsid wsp:val=&quot;00185F24&quot;/&gt;&lt;wsp:rsid wsp:val=&quot;003665B0&quot;/&gt;&lt;wsp:rsid wsp:val=&quot;00491104&quot;/&gt;&lt;wsp:rsid wsp:val=&quot;004B7601&quot;/&gt;&lt;wsp:rsid wsp:val=&quot;005334D9&quot;/&gt;&lt;wsp:rsid wsp:val=&quot;00564058&quot;/&gt;&lt;wsp:rsid wsp:val=&quot;005A191A&quot;/&gt;&lt;wsp:rsid wsp:val=&quot;005C70AB&quot;/&gt;&lt;wsp:rsid wsp:val=&quot;0071672F&quot;/&gt;&lt;wsp:rsid wsp:val=&quot;00786D28&quot;/&gt;&lt;wsp:rsid wsp:val=&quot;008325FC&quot;/&gt;&lt;wsp:rsid wsp:val=&quot;008B5BCE&quot;/&gt;&lt;wsp:rsid wsp:val=&quot;008D2ADF&quot;/&gt;&lt;wsp:rsid wsp:val=&quot;00930E83&quot;/&gt;&lt;wsp:rsid wsp:val=&quot;00946DEB&quot;/&gt;&lt;wsp:rsid wsp:val=&quot;009E5254&quot;/&gt;&lt;wsp:rsid wsp:val=&quot;00A14DF0&quot;/&gt;&lt;wsp:rsid wsp:val=&quot;00CB72B8&quot;/&gt;&lt;wsp:rsid wsp:val=&quot;00CC617B&quot;/&gt;&lt;wsp:rsid wsp:val=&quot;00D75E13&quot;/&gt;&lt;/wsp:rsids&gt;&lt;/w:docPr&gt;&lt;w:body&gt;&lt;w:p wsp:rsidR=&quot;00000000&quot; wsp:rsidRDefault=&quot;00930E83&quot;&gt;&lt;m:oMathPara&gt;&lt;m:oMath&gt;&lt;m:nary&gt;&lt;m:naryPr&gt;&lt;m:chr m:val=&quot;âˆ‘&quot;/&gt;&lt;m:limLoc m:val=&quot;undOvr&quot;/&gt;&lt;m:ctrlPr&gt;&lt;w:rPr&gt;&lt;w:rFonts w:ascii=&quot;Cambria Math&quot; w:h-ansi=&quot;Arial&quot; w:cs=&quot;Arial&quot;/&gt;&lt;wx:font wx:val=&quot;Cambria Math&quot;/&gt;&lt;w:i/&gt;&lt;/w:rPr&gt;&lt;/m:ctrlPr&gt;&lt;/m:naryPr&gt;&lt;m:sub&gt;&lt;m:r&gt;&lt;w:rPr&gt;&lt;w:rFonts w:ascii=&quot;Cambria Math&quot; w:h-ansi=&quot;Arial&quot; w:cs=&quot;Arial&quot;/&gt;&lt;wx:font wx:val=&quot;Cambria Math&quot;/&gt;&lt;w:i/&gt;&lt;/w:rPr&gt;&lt;m:t&gt;1&lt;/m:t&gt;&lt;/m:r&gt;&lt;/m:sub&gt;&lt;m:sup&gt;&lt;m:r&gt;&lt;w:rPr&gt;&lt;w:rFonts w:ascii=&quot;Cambria Math&quot; w:h-ansi=&quot;Arial&quot; w:cs=&quot;Arial&quot;/&gt;&lt;wx:font wx:val=&quot;Cambria Math&quot;/&gt;&lt;w:i/&gt;&lt;/w:rPr&gt;&lt;m:t&gt;570&lt;/m:t&gt;&lt;/m:r&gt;&lt;/m:sup&gt;&lt;m:e&gt;&lt;m:sSub&gt;&lt;m:sSubPr&gt;&lt;m:ctrlPr&gt;&lt;w:rPr&gt;&lt;w:rFonts w:ascii=&quot;Cambria Math&quot; w:h-ansi=&quot;Arial&quot; w:cs=&quot;Arial&quot;/&gt;&lt;wx:font wx:val=&quot;Cambria Math&quot;/&gt;&lt;w:i/&gt;&lt;/w:rPr&gt;&lt;/m:ctrlPr&gt;&lt;/m:sSubPr&gt;&lt;m:e&gt;&lt;m:r&gt;&lt;w:rPr&gt;&lt;w:rFonts w:ascii=&quot;Cambria Math&quot; w:h-ansi=&quot;Cambria Math&quot; w:cs=&quot;Arial&quot;/&gt;&lt;wx:font wx:val=&quot;Cambria Math&quot;/&gt;&lt;w:i/&gt;&lt;/w:rPr&gt;&lt;m:t&gt;P&lt;/m:t&gt;&lt;/m:r&gt;&lt;/m:e&gt;&lt;m:sub&gt;&lt;m:r&gt;&lt;w:rPr&gt;&lt;w:rFonts w:ascii=&quot;Cambria Math&quot; w:h-ansi=&quot;Cambria Math&quot; w:cs=&quot;Arial&quot;/&gt;&lt;wx:font wx:val=&quot;Cambria Math&quot;/&gt;&lt;w:i/&gt;&lt;/w:rPr&gt;&lt;m:t&gt;i&lt;/m:t&gt;&lt;/m:r&gt;&lt;m:r&gt;&lt;w:rPr&gt;&lt;w:rFonts w:ascii=&quot;Cambria Math&quot; w:h-ansi=&quot;Arial&quot; w:cs=&quot;Arial&quot;/&gt;&lt;wx:font wx:val=&quot;Cambria Math&quot;/&gt;&lt;w:i/&gt;&lt;/w:rPr&gt;&lt;m:t&gt;,&lt;/m:t&gt;&lt;/m:r&gt;&lt;m:r&gt;&lt;w:rPr&gt;&lt;w:rFonts w:ascii=&quot;Cambria Math&quot; w:h-ansi=&quot;Cambria Math&quot; w:cs=&quot;Arial&quot;/&gt;&lt;wx:font wx:val=&quot;Cambria Math&quot;/&gt;&lt;w:i/&gt;&lt;/w:rPr&gt;&lt;m:t&gt;z&lt;/m:t&gt;&lt;/m:r&gt;&lt;/m:sub&gt;&lt;/m:sSub&gt;&lt;/m:e&gt;&lt;/m:nary&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body&gt;&lt;/w:wordDocument&gt;">
            <v:imagedata r:id="rId22" o:title="" chromakey="white"/>
          </v:shape>
        </w:pict>
      </w:r>
      <w:r w:rsidRPr="0011229D">
        <w:rPr>
          <w:rFonts w:ascii="Arial" w:eastAsia="Times New Roman" w:hAnsi="Arial" w:cs="Arial"/>
        </w:rPr>
        <w:fldChar w:fldCharType="end"/>
      </w:r>
      <w:r w:rsidRPr="0011229D">
        <w:rPr>
          <w:rFonts w:ascii="Arial" w:eastAsia="Times New Roman" w:hAnsi="Arial" w:cs="Arial"/>
        </w:rPr>
        <w:t xml:space="preserve"> Es la población total del estado de Oaxaca en el año </w:t>
      </w:r>
      <w:r w:rsidRPr="0011229D">
        <w:rPr>
          <w:rFonts w:ascii="Arial" w:eastAsia="Times New Roman" w:hAnsi="Arial" w:cs="Arial"/>
          <w:i/>
        </w:rPr>
        <w:t>t</w:t>
      </w:r>
    </w:p>
    <w:p w:rsidR="006E6794" w:rsidRPr="0011229D" w:rsidRDefault="006E6794" w:rsidP="00D1159B">
      <w:pPr>
        <w:pStyle w:val="Texto"/>
        <w:spacing w:after="0" w:line="240" w:lineRule="auto"/>
        <w:ind w:firstLine="0"/>
        <w:rPr>
          <w:sz w:val="22"/>
          <w:szCs w:val="22"/>
          <w:lang w:val="es-MX"/>
        </w:rPr>
      </w:pPr>
    </w:p>
    <w:p w:rsidR="006E6794" w:rsidRPr="0011229D" w:rsidRDefault="006E6794" w:rsidP="008B33B6">
      <w:pPr>
        <w:pStyle w:val="Texto"/>
        <w:numPr>
          <w:ilvl w:val="0"/>
          <w:numId w:val="9"/>
        </w:numPr>
        <w:spacing w:after="0" w:line="240" w:lineRule="auto"/>
        <w:ind w:left="1134" w:hanging="283"/>
        <w:rPr>
          <w:sz w:val="22"/>
          <w:szCs w:val="22"/>
        </w:rPr>
      </w:pPr>
      <w:r w:rsidRPr="0011229D">
        <w:rPr>
          <w:sz w:val="22"/>
          <w:szCs w:val="22"/>
        </w:rPr>
        <w:lastRenderedPageBreak/>
        <w:t xml:space="preserve">Los Fondos de Aportaciones </w:t>
      </w:r>
      <w:r w:rsidR="005B1EB7" w:rsidRPr="0011229D">
        <w:rPr>
          <w:sz w:val="22"/>
          <w:szCs w:val="22"/>
        </w:rPr>
        <w:t xml:space="preserve">para la Infraestructura Social Municipal y de las Demarcaciones Territoriales del Distrito Federal </w:t>
      </w:r>
      <w:r w:rsidRPr="0011229D">
        <w:rPr>
          <w:sz w:val="22"/>
          <w:szCs w:val="22"/>
        </w:rPr>
        <w:t xml:space="preserve">y para el Fortalecimiento de los </w:t>
      </w:r>
      <w:r w:rsidR="00CC6C28">
        <w:rPr>
          <w:sz w:val="22"/>
          <w:szCs w:val="22"/>
        </w:rPr>
        <w:t>m</w:t>
      </w:r>
      <w:r w:rsidRPr="0011229D">
        <w:rPr>
          <w:sz w:val="22"/>
          <w:szCs w:val="22"/>
        </w:rPr>
        <w:t xml:space="preserve">unicipios sólo podrán ser </w:t>
      </w:r>
      <w:r w:rsidR="005B1EB7" w:rsidRPr="0011229D">
        <w:rPr>
          <w:sz w:val="22"/>
          <w:szCs w:val="22"/>
        </w:rPr>
        <w:t>destinados</w:t>
      </w:r>
      <w:r w:rsidRPr="0011229D">
        <w:rPr>
          <w:sz w:val="22"/>
          <w:szCs w:val="22"/>
        </w:rPr>
        <w:t xml:space="preserve"> de conformidad a lo dispuesto por los artículos 33 inciso a) y 37 de la Ley de Coordinación Fiscal, debiendo tomar en cuenta el orden de prioridad de las obras y acciones que se definan por parte de las comunidades y sus representantes al interior de los Consejos Municipales de Desarrollo Rural Sustentable</w:t>
      </w:r>
      <w:r w:rsidR="00D62DD6" w:rsidRPr="0011229D">
        <w:rPr>
          <w:sz w:val="22"/>
          <w:szCs w:val="22"/>
        </w:rPr>
        <w:t xml:space="preserve"> o su equivalente</w:t>
      </w:r>
      <w:r w:rsidRPr="0011229D">
        <w:rPr>
          <w:sz w:val="22"/>
          <w:szCs w:val="22"/>
        </w:rPr>
        <w:t>.</w:t>
      </w:r>
    </w:p>
    <w:p w:rsidR="006E6794" w:rsidRPr="0011229D" w:rsidRDefault="006E6794" w:rsidP="00D1159B">
      <w:pPr>
        <w:pStyle w:val="Texto"/>
        <w:spacing w:after="0" w:line="240" w:lineRule="auto"/>
        <w:ind w:firstLine="0"/>
        <w:rPr>
          <w:sz w:val="22"/>
          <w:szCs w:val="22"/>
        </w:rPr>
      </w:pPr>
    </w:p>
    <w:p w:rsidR="006E6794" w:rsidRPr="0011229D" w:rsidRDefault="00396B54" w:rsidP="008B33B6">
      <w:pPr>
        <w:pStyle w:val="Texto"/>
        <w:numPr>
          <w:ilvl w:val="0"/>
          <w:numId w:val="9"/>
        </w:numPr>
        <w:spacing w:after="0" w:line="240" w:lineRule="auto"/>
        <w:ind w:left="1134" w:hanging="283"/>
        <w:rPr>
          <w:sz w:val="22"/>
          <w:szCs w:val="22"/>
        </w:rPr>
      </w:pPr>
      <w:r w:rsidRPr="0011229D">
        <w:rPr>
          <w:sz w:val="22"/>
          <w:szCs w:val="22"/>
        </w:rPr>
        <w:t>Los montos</w:t>
      </w:r>
      <w:r w:rsidR="006E6794" w:rsidRPr="0011229D">
        <w:rPr>
          <w:sz w:val="22"/>
          <w:szCs w:val="22"/>
        </w:rPr>
        <w:t xml:space="preserve"> </w:t>
      </w:r>
      <w:r w:rsidR="005B1EB7" w:rsidRPr="0011229D">
        <w:rPr>
          <w:sz w:val="22"/>
          <w:szCs w:val="22"/>
        </w:rPr>
        <w:t>que resultan de aplicar las fórmulas y Metodologías señaladas en el Anexo Metodológico utilizado para la distribución porcentual del FISMDF para el Ejercicio Fiscal 201</w:t>
      </w:r>
      <w:r w:rsidR="00CA152F">
        <w:rPr>
          <w:sz w:val="22"/>
          <w:szCs w:val="22"/>
        </w:rPr>
        <w:t>6</w:t>
      </w:r>
      <w:r w:rsidR="005B1EB7" w:rsidRPr="0011229D">
        <w:rPr>
          <w:sz w:val="22"/>
          <w:szCs w:val="22"/>
        </w:rPr>
        <w:t xml:space="preserve">, que forma parte del Convenio para Acordar la Metodología, Variables y Fuentes de Información para la Distribución del FISMDF, </w:t>
      </w:r>
      <w:r w:rsidRPr="0011229D">
        <w:rPr>
          <w:sz w:val="22"/>
          <w:szCs w:val="22"/>
        </w:rPr>
        <w:t>y</w:t>
      </w:r>
      <w:r w:rsidR="005B1EB7" w:rsidRPr="0011229D">
        <w:rPr>
          <w:sz w:val="22"/>
          <w:szCs w:val="22"/>
        </w:rPr>
        <w:t xml:space="preserve"> la fórmula señalada en el Acuerdo Octavo que se refiere al Fondo de Aportaciones para el Fortalecimiento de los Municipios</w:t>
      </w:r>
      <w:r w:rsidR="00CC6C28">
        <w:rPr>
          <w:sz w:val="22"/>
          <w:szCs w:val="22"/>
        </w:rPr>
        <w:t>,</w:t>
      </w:r>
      <w:r w:rsidRPr="0011229D">
        <w:rPr>
          <w:sz w:val="22"/>
          <w:szCs w:val="22"/>
        </w:rPr>
        <w:t xml:space="preserve"> son las que se precisan a continuación: </w:t>
      </w:r>
    </w:p>
    <w:p w:rsidR="00055ACD" w:rsidRDefault="00055ACD" w:rsidP="00D1159B">
      <w:pPr>
        <w:pStyle w:val="Texto"/>
        <w:spacing w:after="0" w:line="240" w:lineRule="auto"/>
        <w:ind w:firstLine="0"/>
        <w:rPr>
          <w:sz w:val="20"/>
        </w:rPr>
      </w:pPr>
    </w:p>
    <w:p w:rsidR="0011229D" w:rsidRDefault="0011229D" w:rsidP="00D1159B">
      <w:pPr>
        <w:pStyle w:val="Texto"/>
        <w:spacing w:after="0" w:line="240" w:lineRule="auto"/>
        <w:ind w:firstLine="0"/>
        <w:rPr>
          <w:sz w:val="20"/>
        </w:rPr>
      </w:pPr>
    </w:p>
    <w:tbl>
      <w:tblPr>
        <w:tblW w:w="7380" w:type="dxa"/>
        <w:jc w:val="right"/>
        <w:tblInd w:w="60" w:type="dxa"/>
        <w:tblCellMar>
          <w:left w:w="70" w:type="dxa"/>
          <w:right w:w="70" w:type="dxa"/>
        </w:tblCellMar>
        <w:tblLook w:val="04A0" w:firstRow="1" w:lastRow="0" w:firstColumn="1" w:lastColumn="0" w:noHBand="0" w:noVBand="1"/>
      </w:tblPr>
      <w:tblGrid>
        <w:gridCol w:w="760"/>
        <w:gridCol w:w="2560"/>
        <w:gridCol w:w="2040"/>
        <w:gridCol w:w="2020"/>
      </w:tblGrid>
      <w:tr w:rsidR="00207A60" w:rsidRPr="00207A60" w:rsidTr="00207A60">
        <w:trPr>
          <w:trHeight w:val="300"/>
          <w:jc w:val="right"/>
        </w:trPr>
        <w:tc>
          <w:tcPr>
            <w:tcW w:w="760" w:type="dxa"/>
            <w:tcBorders>
              <w:top w:val="single" w:sz="4" w:space="0" w:color="auto"/>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b/>
                <w:bCs/>
                <w:color w:val="000000"/>
                <w:sz w:val="20"/>
                <w:szCs w:val="20"/>
                <w:lang w:eastAsia="es-MX"/>
              </w:rPr>
            </w:pPr>
            <w:r w:rsidRPr="00207A60">
              <w:rPr>
                <w:rFonts w:ascii="Arial" w:eastAsia="Times New Roman" w:hAnsi="Arial" w:cs="Arial"/>
                <w:b/>
                <w:bCs/>
                <w:color w:val="000000"/>
                <w:sz w:val="20"/>
                <w:szCs w:val="20"/>
                <w:lang w:eastAsia="es-MX"/>
              </w:rPr>
              <w:t>No.</w:t>
            </w:r>
          </w:p>
        </w:tc>
        <w:tc>
          <w:tcPr>
            <w:tcW w:w="2560" w:type="dxa"/>
            <w:tcBorders>
              <w:top w:val="single" w:sz="4" w:space="0" w:color="auto"/>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b/>
                <w:bCs/>
                <w:color w:val="000000"/>
                <w:sz w:val="20"/>
                <w:szCs w:val="20"/>
                <w:lang w:eastAsia="es-MX"/>
              </w:rPr>
            </w:pPr>
            <w:r w:rsidRPr="00207A60">
              <w:rPr>
                <w:rFonts w:ascii="Arial" w:eastAsia="Times New Roman" w:hAnsi="Arial" w:cs="Arial"/>
                <w:b/>
                <w:bCs/>
                <w:color w:val="000000"/>
                <w:sz w:val="20"/>
                <w:szCs w:val="20"/>
                <w:lang w:eastAsia="es-MX"/>
              </w:rPr>
              <w:t>MUNICIPIO</w:t>
            </w:r>
          </w:p>
        </w:tc>
        <w:tc>
          <w:tcPr>
            <w:tcW w:w="2040" w:type="dxa"/>
            <w:tcBorders>
              <w:top w:val="single" w:sz="4" w:space="0" w:color="auto"/>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FAISMUNDF 2016</w:t>
            </w:r>
          </w:p>
        </w:tc>
        <w:tc>
          <w:tcPr>
            <w:tcW w:w="2020" w:type="dxa"/>
            <w:tcBorders>
              <w:top w:val="single" w:sz="4" w:space="0" w:color="auto"/>
              <w:left w:val="nil"/>
              <w:bottom w:val="single" w:sz="4" w:space="0" w:color="auto"/>
              <w:right w:val="single" w:sz="4" w:space="0" w:color="auto"/>
            </w:tcBorders>
            <w:shd w:val="clear" w:color="auto" w:fill="auto"/>
            <w:vAlign w:val="center"/>
            <w:hideMark/>
          </w:tcPr>
          <w:p w:rsidR="00207A60" w:rsidRPr="00207A60" w:rsidRDefault="00207A60" w:rsidP="00207A60">
            <w:pPr>
              <w:spacing w:after="0" w:line="240" w:lineRule="auto"/>
              <w:jc w:val="center"/>
              <w:rPr>
                <w:rFonts w:ascii="Arial" w:eastAsia="Times New Roman" w:hAnsi="Arial" w:cs="Arial"/>
                <w:b/>
                <w:bCs/>
                <w:i/>
                <w:iCs/>
                <w:color w:val="000000"/>
                <w:sz w:val="20"/>
                <w:szCs w:val="20"/>
                <w:lang w:eastAsia="es-MX"/>
              </w:rPr>
            </w:pPr>
            <w:r w:rsidRPr="00207A60">
              <w:rPr>
                <w:rFonts w:ascii="Arial" w:eastAsia="Times New Roman" w:hAnsi="Arial" w:cs="Arial"/>
                <w:b/>
                <w:bCs/>
                <w:i/>
                <w:iCs/>
                <w:color w:val="000000"/>
                <w:sz w:val="20"/>
                <w:szCs w:val="20"/>
                <w:lang w:eastAsia="es-MX"/>
              </w:rPr>
              <w:t xml:space="preserve"> FORTAMUN 2016*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Abejones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1,814,883.97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581,674.66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Acatlán de Pérez Figueroa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55,293,423.41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24,085,301.85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Asunción </w:t>
            </w:r>
            <w:proofErr w:type="spellStart"/>
            <w:r w:rsidRPr="00207A60">
              <w:rPr>
                <w:rFonts w:ascii="Arial" w:eastAsia="Times New Roman" w:hAnsi="Arial" w:cs="Arial"/>
                <w:color w:val="000000"/>
                <w:sz w:val="20"/>
                <w:szCs w:val="20"/>
                <w:lang w:eastAsia="es-MX"/>
              </w:rPr>
              <w:t>Cacalotepec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6,254,940.40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1,338,817.60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Asunción </w:t>
            </w:r>
            <w:proofErr w:type="spellStart"/>
            <w:r w:rsidRPr="00207A60">
              <w:rPr>
                <w:rFonts w:ascii="Arial" w:eastAsia="Times New Roman" w:hAnsi="Arial" w:cs="Arial"/>
                <w:color w:val="000000"/>
                <w:sz w:val="20"/>
                <w:szCs w:val="20"/>
                <w:lang w:eastAsia="es-MX"/>
              </w:rPr>
              <w:t>Cuyotepeji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1,233,683.90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543,039.44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Asunción </w:t>
            </w:r>
            <w:proofErr w:type="spellStart"/>
            <w:r w:rsidRPr="00207A60">
              <w:rPr>
                <w:rFonts w:ascii="Arial" w:eastAsia="Times New Roman" w:hAnsi="Arial" w:cs="Arial"/>
                <w:color w:val="000000"/>
                <w:sz w:val="20"/>
                <w:szCs w:val="20"/>
                <w:lang w:eastAsia="es-MX"/>
              </w:rPr>
              <w:t>Ixtaltepec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12,595,256.41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7,915,390.16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Asunción </w:t>
            </w:r>
            <w:proofErr w:type="spellStart"/>
            <w:r w:rsidRPr="00207A60">
              <w:rPr>
                <w:rFonts w:ascii="Arial" w:eastAsia="Times New Roman" w:hAnsi="Arial" w:cs="Arial"/>
                <w:color w:val="000000"/>
                <w:sz w:val="20"/>
                <w:szCs w:val="20"/>
                <w:lang w:eastAsia="es-MX"/>
              </w:rPr>
              <w:t>Nochixtlán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19,859,436.76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9,562,216.31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Asunción Ocotlán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6,469,511.27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1,401,599.83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Asunción </w:t>
            </w:r>
            <w:proofErr w:type="spellStart"/>
            <w:r w:rsidRPr="00207A60">
              <w:rPr>
                <w:rFonts w:ascii="Arial" w:eastAsia="Times New Roman" w:hAnsi="Arial" w:cs="Arial"/>
                <w:color w:val="000000"/>
                <w:sz w:val="20"/>
                <w:szCs w:val="20"/>
                <w:lang w:eastAsia="es-MX"/>
              </w:rPr>
              <w:t>Tlacolulita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1,119,198.44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451,817.40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Ayotzintepec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9,972,565.00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3,605,953.62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El Barrio de la Soledad</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8,991,617.89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7,302,056.09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Calihualá</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1,573,345.53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654,652.29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Candelaria </w:t>
            </w:r>
            <w:proofErr w:type="spellStart"/>
            <w:r w:rsidRPr="00207A60">
              <w:rPr>
                <w:rFonts w:ascii="Arial" w:eastAsia="Times New Roman" w:hAnsi="Arial" w:cs="Arial"/>
                <w:color w:val="000000"/>
                <w:sz w:val="20"/>
                <w:szCs w:val="20"/>
                <w:lang w:eastAsia="es-MX"/>
              </w:rPr>
              <w:t>Loxicha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22,500,270.24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5,290,878.38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Ciénega de </w:t>
            </w:r>
            <w:proofErr w:type="spellStart"/>
            <w:r w:rsidRPr="00207A60">
              <w:rPr>
                <w:rFonts w:ascii="Arial" w:eastAsia="Times New Roman" w:hAnsi="Arial" w:cs="Arial"/>
                <w:color w:val="000000"/>
                <w:sz w:val="20"/>
                <w:szCs w:val="20"/>
                <w:lang w:eastAsia="es-MX"/>
              </w:rPr>
              <w:t>Zimatlán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2,251,167.12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1,494,431.67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Ciudad </w:t>
            </w:r>
            <w:proofErr w:type="spellStart"/>
            <w:r w:rsidRPr="00207A60">
              <w:rPr>
                <w:rFonts w:ascii="Arial" w:eastAsia="Times New Roman" w:hAnsi="Arial" w:cs="Arial"/>
                <w:color w:val="000000"/>
                <w:sz w:val="20"/>
                <w:szCs w:val="20"/>
                <w:lang w:eastAsia="es-MX"/>
              </w:rPr>
              <w:t>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15,849,996.40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14,193,076.39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Coatecas</w:t>
            </w:r>
            <w:proofErr w:type="spellEnd"/>
            <w:r w:rsidRPr="00207A60">
              <w:rPr>
                <w:rFonts w:ascii="Arial" w:eastAsia="Times New Roman" w:hAnsi="Arial" w:cs="Arial"/>
                <w:color w:val="000000"/>
                <w:sz w:val="20"/>
                <w:szCs w:val="20"/>
                <w:lang w:eastAsia="es-MX"/>
              </w:rPr>
              <w:t xml:space="preserve"> Altas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11,482,808.77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2,528,460.34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Coicoyán</w:t>
            </w:r>
            <w:proofErr w:type="spellEnd"/>
            <w:r w:rsidRPr="00207A60">
              <w:rPr>
                <w:rFonts w:ascii="Arial" w:eastAsia="Times New Roman" w:hAnsi="Arial" w:cs="Arial"/>
                <w:color w:val="000000"/>
                <w:sz w:val="20"/>
                <w:szCs w:val="20"/>
                <w:lang w:eastAsia="es-MX"/>
              </w:rPr>
              <w:t xml:space="preserve"> de las Flores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25,304,211.60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4,577,736.66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La Compañía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6,539,539.10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1,771,854.00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Concepción Buenavista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1,248,866.23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447,524.60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Concepción Pápalo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4,821,300.74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1,647,899.34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Constancia del Rosario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8,131,115.13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2,071,276.93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Cosolapa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16,180,718.81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7,870,315.74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Cosoltepec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1,500,772.45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464,695.81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Cuilápam</w:t>
            </w:r>
            <w:proofErr w:type="spellEnd"/>
            <w:r w:rsidRPr="00207A60">
              <w:rPr>
                <w:rFonts w:ascii="Arial" w:eastAsia="Times New Roman" w:hAnsi="Arial" w:cs="Arial"/>
                <w:color w:val="000000"/>
                <w:sz w:val="20"/>
                <w:szCs w:val="20"/>
                <w:lang w:eastAsia="es-MX"/>
              </w:rPr>
              <w:t xml:space="preserve"> de Guerrero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27,289,611.24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9,888,469.25</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Cuyamecalco</w:t>
            </w:r>
            <w:proofErr w:type="spellEnd"/>
            <w:r w:rsidRPr="00207A60">
              <w:rPr>
                <w:rFonts w:ascii="Arial" w:eastAsia="Times New Roman" w:hAnsi="Arial" w:cs="Arial"/>
                <w:color w:val="000000"/>
                <w:sz w:val="20"/>
                <w:szCs w:val="20"/>
                <w:lang w:eastAsia="es-MX"/>
              </w:rPr>
              <w:t xml:space="preserve"> Villa de Zaragoza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8,691,463.74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2,063,764.53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25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Chahuites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11,739,918.17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5,958,945.68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Chalcatongo</w:t>
            </w:r>
            <w:proofErr w:type="spellEnd"/>
            <w:r w:rsidRPr="00207A60">
              <w:rPr>
                <w:rFonts w:ascii="Arial" w:eastAsia="Times New Roman" w:hAnsi="Arial" w:cs="Arial"/>
                <w:color w:val="000000"/>
                <w:sz w:val="20"/>
                <w:szCs w:val="20"/>
                <w:lang w:eastAsia="es-MX"/>
              </w:rPr>
              <w:t xml:space="preserve"> de Hidalgo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13,198,768.78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4,550,906.65</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Chiquihuitlán</w:t>
            </w:r>
            <w:proofErr w:type="spellEnd"/>
            <w:r w:rsidRPr="00207A60">
              <w:rPr>
                <w:rFonts w:ascii="Arial" w:eastAsia="Times New Roman" w:hAnsi="Arial" w:cs="Arial"/>
                <w:color w:val="000000"/>
                <w:sz w:val="20"/>
                <w:szCs w:val="20"/>
                <w:lang w:eastAsia="es-MX"/>
              </w:rPr>
              <w:t xml:space="preserve"> de Benito Juárez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5,738,568.75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1,318,963.39</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Heroica Ciudad de </w:t>
            </w:r>
            <w:proofErr w:type="spellStart"/>
            <w:r w:rsidRPr="00207A60">
              <w:rPr>
                <w:rFonts w:ascii="Arial" w:eastAsia="Times New Roman" w:hAnsi="Arial" w:cs="Arial"/>
                <w:color w:val="000000"/>
                <w:sz w:val="20"/>
                <w:szCs w:val="20"/>
                <w:lang w:eastAsia="es-MX"/>
              </w:rPr>
              <w:t>Ejutla</w:t>
            </w:r>
            <w:proofErr w:type="spellEnd"/>
            <w:r w:rsidRPr="00207A60">
              <w:rPr>
                <w:rFonts w:ascii="Arial" w:eastAsia="Times New Roman" w:hAnsi="Arial" w:cs="Arial"/>
                <w:color w:val="000000"/>
                <w:sz w:val="20"/>
                <w:szCs w:val="20"/>
                <w:lang w:eastAsia="es-MX"/>
              </w:rPr>
              <w:t xml:space="preserve"> de Crespo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22,017,415.44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10,559,756.16</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Eloxochitlán</w:t>
            </w:r>
            <w:proofErr w:type="spellEnd"/>
            <w:r w:rsidRPr="00207A60">
              <w:rPr>
                <w:rFonts w:ascii="Arial" w:eastAsia="Times New Roman" w:hAnsi="Arial" w:cs="Arial"/>
                <w:color w:val="000000"/>
                <w:sz w:val="20"/>
                <w:szCs w:val="20"/>
                <w:lang w:eastAsia="es-MX"/>
              </w:rPr>
              <w:t xml:space="preserve"> de Flores Magón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14,975,088.06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2,287,526.83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El Espinal</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4,717,570.58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4,459,148.01</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Tamazulápam</w:t>
            </w:r>
            <w:proofErr w:type="spellEnd"/>
            <w:r w:rsidRPr="00207A60">
              <w:rPr>
                <w:rFonts w:ascii="Arial" w:eastAsia="Times New Roman" w:hAnsi="Arial" w:cs="Arial"/>
                <w:color w:val="000000"/>
                <w:sz w:val="20"/>
                <w:szCs w:val="20"/>
                <w:lang w:eastAsia="es-MX"/>
              </w:rPr>
              <w:t xml:space="preserve"> del Espíritu Santo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16,344,240.26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3,950,450.98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Fresnillo de Trujano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1,311,884.91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554,308.05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Guadalupe </w:t>
            </w:r>
            <w:proofErr w:type="spellStart"/>
            <w:r w:rsidRPr="00207A60">
              <w:rPr>
                <w:rFonts w:ascii="Arial" w:eastAsia="Times New Roman" w:hAnsi="Arial" w:cs="Arial"/>
                <w:color w:val="000000"/>
                <w:sz w:val="20"/>
                <w:szCs w:val="20"/>
                <w:lang w:eastAsia="es-MX"/>
              </w:rPr>
              <w:t>Etla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1,974,854.55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1,305,548.39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Guadalupe de Ramírez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1,268,510.76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764,655.34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Guelatao de Juárez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205,534.67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291,910.53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Guevea</w:t>
            </w:r>
            <w:proofErr w:type="spellEnd"/>
            <w:r w:rsidRPr="00207A60">
              <w:rPr>
                <w:rFonts w:ascii="Arial" w:eastAsia="Times New Roman" w:hAnsi="Arial" w:cs="Arial"/>
                <w:color w:val="000000"/>
                <w:sz w:val="20"/>
                <w:szCs w:val="20"/>
                <w:lang w:eastAsia="es-MX"/>
              </w:rPr>
              <w:t xml:space="preserve"> de Humboldt</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7,741,491.42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2,835,932.28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Mesones Hidalgo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10,016,387.73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2,362,114.26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Villa Hidalgo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4,486,512.85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1,133,299.71</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Heroica Ciudad de Huajuapan de León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44,303,088.52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37,475,624.28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Huautepec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17,144,577.75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3,216,918.45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Huautla</w:t>
            </w:r>
            <w:proofErr w:type="spellEnd"/>
            <w:r w:rsidRPr="00207A60">
              <w:rPr>
                <w:rFonts w:ascii="Arial" w:eastAsia="Times New Roman" w:hAnsi="Arial" w:cs="Arial"/>
                <w:color w:val="000000"/>
                <w:sz w:val="20"/>
                <w:szCs w:val="20"/>
                <w:lang w:eastAsia="es-MX"/>
              </w:rPr>
              <w:t xml:space="preserve"> de Jiménez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64,137,220.42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16,100,153.65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Ixtlán</w:t>
            </w:r>
            <w:proofErr w:type="spellEnd"/>
            <w:r w:rsidRPr="00207A60">
              <w:rPr>
                <w:rFonts w:ascii="Arial" w:eastAsia="Times New Roman" w:hAnsi="Arial" w:cs="Arial"/>
                <w:color w:val="000000"/>
                <w:sz w:val="20"/>
                <w:szCs w:val="20"/>
                <w:lang w:eastAsia="es-MX"/>
              </w:rPr>
              <w:t xml:space="preserve"> de Juárez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9,060,596.90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4,117,870.25</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Heroica Ciudad de Juchitán de Zaragoza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66,286,035.42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49,924,213.28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Loma Bonita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36,988,262.74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22,287,691.04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Magdalena </w:t>
            </w:r>
            <w:proofErr w:type="spellStart"/>
            <w:r w:rsidRPr="00207A60">
              <w:rPr>
                <w:rFonts w:ascii="Arial" w:eastAsia="Times New Roman" w:hAnsi="Arial" w:cs="Arial"/>
                <w:color w:val="000000"/>
                <w:sz w:val="20"/>
                <w:szCs w:val="20"/>
                <w:lang w:eastAsia="es-MX"/>
              </w:rPr>
              <w:t>Apasco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4,124,955.34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4,036,307.02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Magdalena Jaltepec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6,282,418.48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1,777,756.60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Magdalena </w:t>
            </w:r>
            <w:proofErr w:type="spellStart"/>
            <w:r w:rsidRPr="00207A60">
              <w:rPr>
                <w:rFonts w:ascii="Arial" w:eastAsia="Times New Roman" w:hAnsi="Arial" w:cs="Arial"/>
                <w:color w:val="000000"/>
                <w:sz w:val="20"/>
                <w:szCs w:val="20"/>
                <w:lang w:eastAsia="es-MX"/>
              </w:rPr>
              <w:t>Jicotlán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85,507.96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49,903.82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Magdalena </w:t>
            </w:r>
            <w:proofErr w:type="spellStart"/>
            <w:r w:rsidRPr="00207A60">
              <w:rPr>
                <w:rFonts w:ascii="Arial" w:eastAsia="Times New Roman" w:hAnsi="Arial" w:cs="Arial"/>
                <w:color w:val="000000"/>
                <w:sz w:val="20"/>
                <w:szCs w:val="20"/>
                <w:lang w:eastAsia="es-MX"/>
              </w:rPr>
              <w:t>Mixtepec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2,897,549.25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699,726.72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Magdalena Ocotlán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1,762,063.40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612,260.88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Magdalena Peñasco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9,588,175.10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2,027,275.71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Magdalena </w:t>
            </w:r>
            <w:proofErr w:type="spellStart"/>
            <w:r w:rsidRPr="00207A60">
              <w:rPr>
                <w:rFonts w:ascii="Arial" w:eastAsia="Times New Roman" w:hAnsi="Arial" w:cs="Arial"/>
                <w:color w:val="000000"/>
                <w:sz w:val="20"/>
                <w:szCs w:val="20"/>
                <w:lang w:eastAsia="es-MX"/>
              </w:rPr>
              <w:t>Teitipac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11,096,822.58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2,343,869.86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Magdalena Tequisistlán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7,784,159.48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3,317,262.69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Magdalena </w:t>
            </w:r>
            <w:proofErr w:type="spellStart"/>
            <w:r w:rsidRPr="00207A60">
              <w:rPr>
                <w:rFonts w:ascii="Arial" w:eastAsia="Times New Roman" w:hAnsi="Arial" w:cs="Arial"/>
                <w:color w:val="000000"/>
                <w:sz w:val="20"/>
                <w:szCs w:val="20"/>
                <w:lang w:eastAsia="es-MX"/>
              </w:rPr>
              <w:t>Tlacotepec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1,103,850.45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655,188.90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Magdalena </w:t>
            </w:r>
            <w:proofErr w:type="spellStart"/>
            <w:r w:rsidRPr="00207A60">
              <w:rPr>
                <w:rFonts w:ascii="Arial" w:eastAsia="Times New Roman" w:hAnsi="Arial" w:cs="Arial"/>
                <w:color w:val="000000"/>
                <w:sz w:val="20"/>
                <w:szCs w:val="20"/>
                <w:lang w:eastAsia="es-MX"/>
              </w:rPr>
              <w:t>Zahuatlán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398,815.32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219,469.50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Mariscala de Juárez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3,488,614.77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1,894,198.85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Mártires de Tacubaya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1,571,114.79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778,606.95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Matías Romero Avendaño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33,694,355.14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19,794,646.31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Mazatlán Villa de Flores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26,496,305.65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7,209,224.25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Miahuatlán de Porfirio Díaz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50,644,232.91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22,208,274.20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Mixistlán</w:t>
            </w:r>
            <w:proofErr w:type="spellEnd"/>
            <w:r w:rsidRPr="00207A60">
              <w:rPr>
                <w:rFonts w:ascii="Arial" w:eastAsia="Times New Roman" w:hAnsi="Arial" w:cs="Arial"/>
                <w:color w:val="000000"/>
                <w:sz w:val="20"/>
                <w:szCs w:val="20"/>
                <w:lang w:eastAsia="es-MX"/>
              </w:rPr>
              <w:t xml:space="preserve"> de la Reforma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6,159,395.63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1,486,382.67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61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Monjas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5,802,716.48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1,377,989.42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Natividad</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333,413.61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314,447.74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Nazareno </w:t>
            </w:r>
            <w:proofErr w:type="spellStart"/>
            <w:r w:rsidRPr="00207A60">
              <w:rPr>
                <w:rFonts w:ascii="Arial" w:eastAsia="Times New Roman" w:hAnsi="Arial" w:cs="Arial"/>
                <w:color w:val="000000"/>
                <w:sz w:val="20"/>
                <w:szCs w:val="20"/>
                <w:lang w:eastAsia="es-MX"/>
              </w:rPr>
              <w:t>Etla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2,046,639.63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2,083,082.14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Nejapa</w:t>
            </w:r>
            <w:proofErr w:type="spellEnd"/>
            <w:r w:rsidRPr="00207A60">
              <w:rPr>
                <w:rFonts w:ascii="Arial" w:eastAsia="Times New Roman" w:hAnsi="Arial" w:cs="Arial"/>
                <w:color w:val="000000"/>
                <w:sz w:val="20"/>
                <w:szCs w:val="20"/>
                <w:lang w:eastAsia="es-MX"/>
              </w:rPr>
              <w:t xml:space="preserve"> de Madero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14,134,699.58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3,965,475.79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Ixpantepec</w:t>
            </w:r>
            <w:proofErr w:type="spellEnd"/>
            <w:r w:rsidRPr="00207A60">
              <w:rPr>
                <w:rFonts w:ascii="Arial" w:eastAsia="Times New Roman" w:hAnsi="Arial" w:cs="Arial"/>
                <w:color w:val="000000"/>
                <w:sz w:val="20"/>
                <w:szCs w:val="20"/>
                <w:lang w:eastAsia="es-MX"/>
              </w:rPr>
              <w:t xml:space="preserve"> Nieves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1,797,721.80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634,261.49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Niltepec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7,303,178.83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2,872,421.09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Oaxaca de Juárez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113,993,802.58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141,317,429.84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Ocotlán de Morelos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24,251,692.89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11,451,585.76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La Pe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3,802,908.47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1,312,524.19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Pinotepa</w:t>
            </w:r>
            <w:proofErr w:type="spellEnd"/>
            <w:r w:rsidRPr="00207A60">
              <w:rPr>
                <w:rFonts w:ascii="Arial" w:eastAsia="Times New Roman" w:hAnsi="Arial" w:cs="Arial"/>
                <w:color w:val="000000"/>
                <w:sz w:val="20"/>
                <w:szCs w:val="20"/>
                <w:lang w:eastAsia="es-MX"/>
              </w:rPr>
              <w:t xml:space="preserve"> de Don Luis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13,128,251.49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3,557,123.00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Pluma Hidalgo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7,546,475.52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1,641,996.74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José del Progreso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10,931,751.05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3,530,292.99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Putla</w:t>
            </w:r>
            <w:proofErr w:type="spellEnd"/>
            <w:r w:rsidRPr="00207A60">
              <w:rPr>
                <w:rFonts w:ascii="Arial" w:eastAsia="Times New Roman" w:hAnsi="Arial" w:cs="Arial"/>
                <w:color w:val="000000"/>
                <w:sz w:val="20"/>
                <w:szCs w:val="20"/>
                <w:lang w:eastAsia="es-MX"/>
              </w:rPr>
              <w:t xml:space="preserve"> Villa de Guerrero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39,844,113.03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17,115,937.91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Quioquitani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779,965.96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270,983.12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Reforma de Pineda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2,609,520.80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1,433,259.25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La Reforma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3,869,714.93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1,787,415.40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Reyes </w:t>
            </w:r>
            <w:proofErr w:type="spellStart"/>
            <w:r w:rsidRPr="00207A60">
              <w:rPr>
                <w:rFonts w:ascii="Arial" w:eastAsia="Times New Roman" w:hAnsi="Arial" w:cs="Arial"/>
                <w:color w:val="000000"/>
                <w:sz w:val="20"/>
                <w:szCs w:val="20"/>
                <w:lang w:eastAsia="es-MX"/>
              </w:rPr>
              <w:t>Etla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2,762,953.19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1,914,589.66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Rojas de Cuauhtémoc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1,137,489.61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585,967.46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Salina Cruz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36,703,027.95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44,200,298.51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Agustín </w:t>
            </w:r>
            <w:proofErr w:type="spellStart"/>
            <w:r w:rsidRPr="00207A60">
              <w:rPr>
                <w:rFonts w:ascii="Arial" w:eastAsia="Times New Roman" w:hAnsi="Arial" w:cs="Arial"/>
                <w:color w:val="000000"/>
                <w:sz w:val="20"/>
                <w:szCs w:val="20"/>
                <w:lang w:eastAsia="es-MX"/>
              </w:rPr>
              <w:t>Amatengo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1,938,592.59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704,019.52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Agustín </w:t>
            </w:r>
            <w:proofErr w:type="spellStart"/>
            <w:r w:rsidRPr="00207A60">
              <w:rPr>
                <w:rFonts w:ascii="Arial" w:eastAsia="Times New Roman" w:hAnsi="Arial" w:cs="Arial"/>
                <w:color w:val="000000"/>
                <w:sz w:val="20"/>
                <w:szCs w:val="20"/>
                <w:lang w:eastAsia="es-MX"/>
              </w:rPr>
              <w:t>Atenango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3,386,439.87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1,027,052.86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Agustín </w:t>
            </w:r>
            <w:proofErr w:type="spellStart"/>
            <w:r w:rsidRPr="00207A60">
              <w:rPr>
                <w:rFonts w:ascii="Arial" w:eastAsia="Times New Roman" w:hAnsi="Arial" w:cs="Arial"/>
                <w:color w:val="000000"/>
                <w:sz w:val="20"/>
                <w:szCs w:val="20"/>
                <w:lang w:eastAsia="es-MX"/>
              </w:rPr>
              <w:t>Chayuco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5,659,065.86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2,120,644.16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Agustín de las Juntas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6,210,830.53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4,340,559.35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Agustín </w:t>
            </w:r>
            <w:proofErr w:type="spellStart"/>
            <w:r w:rsidRPr="00207A60">
              <w:rPr>
                <w:rFonts w:ascii="Arial" w:eastAsia="Times New Roman" w:hAnsi="Arial" w:cs="Arial"/>
                <w:color w:val="000000"/>
                <w:sz w:val="20"/>
                <w:szCs w:val="20"/>
                <w:lang w:eastAsia="es-MX"/>
              </w:rPr>
              <w:t>Etla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1,996,118.74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2,088,984.74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Agustín </w:t>
            </w:r>
            <w:proofErr w:type="spellStart"/>
            <w:r w:rsidRPr="00207A60">
              <w:rPr>
                <w:rFonts w:ascii="Arial" w:eastAsia="Times New Roman" w:hAnsi="Arial" w:cs="Arial"/>
                <w:color w:val="000000"/>
                <w:sz w:val="20"/>
                <w:szCs w:val="20"/>
                <w:lang w:eastAsia="es-MX"/>
              </w:rPr>
              <w:t>Loxicha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68,907,871.91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12,108,384.45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Agustín </w:t>
            </w:r>
            <w:proofErr w:type="spellStart"/>
            <w:r w:rsidRPr="00207A60">
              <w:rPr>
                <w:rFonts w:ascii="Arial" w:eastAsia="Times New Roman" w:hAnsi="Arial" w:cs="Arial"/>
                <w:color w:val="000000"/>
                <w:sz w:val="20"/>
                <w:szCs w:val="20"/>
                <w:lang w:eastAsia="es-MX"/>
              </w:rPr>
              <w:t>Tlacotepec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1,987,686.72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468,988.61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Agustín </w:t>
            </w:r>
            <w:proofErr w:type="spellStart"/>
            <w:r w:rsidRPr="00207A60">
              <w:rPr>
                <w:rFonts w:ascii="Arial" w:eastAsia="Times New Roman" w:hAnsi="Arial" w:cs="Arial"/>
                <w:color w:val="000000"/>
                <w:sz w:val="20"/>
                <w:szCs w:val="20"/>
                <w:lang w:eastAsia="es-MX"/>
              </w:rPr>
              <w:t>Yatareni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3,978,821.08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2,186,645.98</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Andrés Cabecera Nueva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6,832,032.07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1,529,847.29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Dinicuiti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1,947,661.15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1,154,763.72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Huaxpaltepec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7,629,245.13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3,148,233.62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Huayápam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2,379,981.40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2,618,072.58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Andrés Ixtlahuaca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2,070,003.89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772,167.75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Andrés Lagunas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682,079.91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270,983.12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Nuxiño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3,586,319.64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1,018,467.26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Paxtlán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10,338,006.51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2,141,034.96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Sinaxtla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606,576.57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414,255.39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Solaga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2,118,224.65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933,684.42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Teotilálpam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10,883,921.67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2,375,529.27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Tepetlapa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877,601.66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254,885.11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100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Yaá</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879,678.53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266,690.32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Zabache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1,483,766.52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389,571.78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Andrés </w:t>
            </w:r>
            <w:proofErr w:type="spellStart"/>
            <w:r w:rsidRPr="00207A60">
              <w:rPr>
                <w:rFonts w:ascii="Arial" w:eastAsia="Times New Roman" w:hAnsi="Arial" w:cs="Arial"/>
                <w:color w:val="000000"/>
                <w:sz w:val="20"/>
                <w:szCs w:val="20"/>
                <w:lang w:eastAsia="es-MX"/>
              </w:rPr>
              <w:t>Zautla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6,461,017.36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2,363,724.06</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Antonino Castillo Velasco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6,382,239.50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3,032,327.97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Antonino el Alto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5,926,591.40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1,345,793.41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Antonino Monte Verde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10,940,408.87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3,568,391.61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Antonio </w:t>
            </w:r>
            <w:proofErr w:type="spellStart"/>
            <w:r w:rsidRPr="00207A60">
              <w:rPr>
                <w:rFonts w:ascii="Arial" w:eastAsia="Times New Roman" w:hAnsi="Arial" w:cs="Arial"/>
                <w:color w:val="000000"/>
                <w:sz w:val="20"/>
                <w:szCs w:val="20"/>
                <w:lang w:eastAsia="es-MX"/>
              </w:rPr>
              <w:t>Acutla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376,244.32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159,370.27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Antonio de la Cal</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13,667,521.69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11,513,294.79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Antonio </w:t>
            </w:r>
            <w:proofErr w:type="spellStart"/>
            <w:r w:rsidRPr="00207A60">
              <w:rPr>
                <w:rFonts w:ascii="Arial" w:eastAsia="Times New Roman" w:hAnsi="Arial" w:cs="Arial"/>
                <w:color w:val="000000"/>
                <w:sz w:val="20"/>
                <w:szCs w:val="20"/>
                <w:lang w:eastAsia="es-MX"/>
              </w:rPr>
              <w:t>Huitepec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8,953,492.03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2,301,478.44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Antonio </w:t>
            </w:r>
            <w:proofErr w:type="spellStart"/>
            <w:r w:rsidRPr="00207A60">
              <w:rPr>
                <w:rFonts w:ascii="Arial" w:eastAsia="Times New Roman" w:hAnsi="Arial" w:cs="Arial"/>
                <w:color w:val="000000"/>
                <w:sz w:val="20"/>
                <w:szCs w:val="20"/>
                <w:lang w:eastAsia="es-MX"/>
              </w:rPr>
              <w:t>Nanahuatípam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969,496.90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661,628.10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Antonio </w:t>
            </w:r>
            <w:proofErr w:type="spellStart"/>
            <w:r w:rsidRPr="00207A60">
              <w:rPr>
                <w:rFonts w:ascii="Arial" w:eastAsia="Times New Roman" w:hAnsi="Arial" w:cs="Arial"/>
                <w:color w:val="000000"/>
                <w:sz w:val="20"/>
                <w:szCs w:val="20"/>
                <w:lang w:eastAsia="es-MX"/>
              </w:rPr>
              <w:t>Sinicahua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5,451,256.02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860,170.19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Antonio </w:t>
            </w:r>
            <w:proofErr w:type="spellStart"/>
            <w:r w:rsidRPr="00207A60">
              <w:rPr>
                <w:rFonts w:ascii="Arial" w:eastAsia="Times New Roman" w:hAnsi="Arial" w:cs="Arial"/>
                <w:color w:val="000000"/>
                <w:sz w:val="20"/>
                <w:szCs w:val="20"/>
                <w:lang w:eastAsia="es-MX"/>
              </w:rPr>
              <w:t>Tepetlapa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7,842,183.27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2,357,821.46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Baltazar </w:t>
            </w:r>
            <w:proofErr w:type="spellStart"/>
            <w:r w:rsidRPr="00207A60">
              <w:rPr>
                <w:rFonts w:ascii="Arial" w:eastAsia="Times New Roman" w:hAnsi="Arial" w:cs="Arial"/>
                <w:color w:val="000000"/>
                <w:sz w:val="20"/>
                <w:szCs w:val="20"/>
                <w:lang w:eastAsia="es-MX"/>
              </w:rPr>
              <w:t>Chichicápam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3,658,993.47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1,308,767.99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Baltazar </w:t>
            </w:r>
            <w:proofErr w:type="spellStart"/>
            <w:r w:rsidRPr="00207A60">
              <w:rPr>
                <w:rFonts w:ascii="Arial" w:eastAsia="Times New Roman" w:hAnsi="Arial" w:cs="Arial"/>
                <w:color w:val="000000"/>
                <w:sz w:val="20"/>
                <w:szCs w:val="20"/>
                <w:lang w:eastAsia="es-MX"/>
              </w:rPr>
              <w:t>Loxicha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4,309,530.68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1,519,651.88</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Baltazar </w:t>
            </w:r>
            <w:proofErr w:type="spellStart"/>
            <w:r w:rsidRPr="00207A60">
              <w:rPr>
                <w:rFonts w:ascii="Arial" w:eastAsia="Times New Roman" w:hAnsi="Arial" w:cs="Arial"/>
                <w:color w:val="000000"/>
                <w:sz w:val="20"/>
                <w:szCs w:val="20"/>
                <w:lang w:eastAsia="es-MX"/>
              </w:rPr>
              <w:t>Yatzachi</w:t>
            </w:r>
            <w:proofErr w:type="spellEnd"/>
            <w:r w:rsidRPr="00207A60">
              <w:rPr>
                <w:rFonts w:ascii="Arial" w:eastAsia="Times New Roman" w:hAnsi="Arial" w:cs="Arial"/>
                <w:color w:val="000000"/>
                <w:sz w:val="20"/>
                <w:szCs w:val="20"/>
                <w:lang w:eastAsia="es-MX"/>
              </w:rPr>
              <w:t xml:space="preserve"> el Bajo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968,534.16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363,278.36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Bartolo Coyotepec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4,322,697.41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4,659,836.50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Bartolomé </w:t>
            </w:r>
            <w:proofErr w:type="spellStart"/>
            <w:r w:rsidRPr="00207A60">
              <w:rPr>
                <w:rFonts w:ascii="Arial" w:eastAsia="Times New Roman" w:hAnsi="Arial" w:cs="Arial"/>
                <w:color w:val="000000"/>
                <w:sz w:val="20"/>
                <w:szCs w:val="20"/>
                <w:lang w:eastAsia="es-MX"/>
              </w:rPr>
              <w:t>Ayautla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9,811,340.74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2,174,304.18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Bartolomé </w:t>
            </w:r>
            <w:proofErr w:type="spellStart"/>
            <w:r w:rsidRPr="00207A60">
              <w:rPr>
                <w:rFonts w:ascii="Arial" w:eastAsia="Times New Roman" w:hAnsi="Arial" w:cs="Arial"/>
                <w:color w:val="000000"/>
                <w:sz w:val="20"/>
                <w:szCs w:val="20"/>
                <w:lang w:eastAsia="es-MX"/>
              </w:rPr>
              <w:t>Loxicha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6,319,176.24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1,299,645.79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Bartolomé </w:t>
            </w:r>
            <w:proofErr w:type="spellStart"/>
            <w:r w:rsidRPr="00207A60">
              <w:rPr>
                <w:rFonts w:ascii="Arial" w:eastAsia="Times New Roman" w:hAnsi="Arial" w:cs="Arial"/>
                <w:color w:val="000000"/>
                <w:sz w:val="20"/>
                <w:szCs w:val="20"/>
                <w:lang w:eastAsia="es-MX"/>
              </w:rPr>
              <w:t>Quialana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4,778,993.87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1,325,402.60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Bartolomé </w:t>
            </w:r>
            <w:proofErr w:type="spellStart"/>
            <w:r w:rsidRPr="00207A60">
              <w:rPr>
                <w:rFonts w:ascii="Arial" w:eastAsia="Times New Roman" w:hAnsi="Arial" w:cs="Arial"/>
                <w:color w:val="000000"/>
                <w:sz w:val="20"/>
                <w:szCs w:val="20"/>
                <w:lang w:eastAsia="es-MX"/>
              </w:rPr>
              <w:t>Yucuañe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864,371.55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214,103.50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Bartolomé </w:t>
            </w:r>
            <w:proofErr w:type="spellStart"/>
            <w:r w:rsidRPr="00207A60">
              <w:rPr>
                <w:rFonts w:ascii="Arial" w:eastAsia="Times New Roman" w:hAnsi="Arial" w:cs="Arial"/>
                <w:color w:val="000000"/>
                <w:sz w:val="20"/>
                <w:szCs w:val="20"/>
                <w:lang w:eastAsia="es-MX"/>
              </w:rPr>
              <w:t>Zoogocho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342,727.83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197,468.89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Bartolo </w:t>
            </w:r>
            <w:proofErr w:type="spellStart"/>
            <w:r w:rsidRPr="00207A60">
              <w:rPr>
                <w:rFonts w:ascii="Arial" w:eastAsia="Times New Roman" w:hAnsi="Arial" w:cs="Arial"/>
                <w:color w:val="000000"/>
                <w:sz w:val="20"/>
                <w:szCs w:val="20"/>
                <w:lang w:eastAsia="es-MX"/>
              </w:rPr>
              <w:t>Soyaltepec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1,001,626.61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351,473.16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Bartolo Yautepec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1,256,016.08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363,278.36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Bernardo </w:t>
            </w:r>
            <w:proofErr w:type="spellStart"/>
            <w:r w:rsidRPr="00207A60">
              <w:rPr>
                <w:rFonts w:ascii="Arial" w:eastAsia="Times New Roman" w:hAnsi="Arial" w:cs="Arial"/>
                <w:color w:val="000000"/>
                <w:sz w:val="20"/>
                <w:szCs w:val="20"/>
                <w:lang w:eastAsia="es-MX"/>
              </w:rPr>
              <w:t>Mixtepec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4,699,886.86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1,451,503.65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Blas Atempa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32,693,409.77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9,172,644.53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Carlos Yautepec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24,398,876.22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6,338,858.65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Cristóbal </w:t>
            </w:r>
            <w:proofErr w:type="spellStart"/>
            <w:r w:rsidRPr="00207A60">
              <w:rPr>
                <w:rFonts w:ascii="Arial" w:eastAsia="Times New Roman" w:hAnsi="Arial" w:cs="Arial"/>
                <w:color w:val="000000"/>
                <w:sz w:val="20"/>
                <w:szCs w:val="20"/>
                <w:lang w:eastAsia="es-MX"/>
              </w:rPr>
              <w:t>Amatlán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13,489,294.36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2,695,879.61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Cristóbal </w:t>
            </w:r>
            <w:proofErr w:type="spellStart"/>
            <w:r w:rsidRPr="00207A60">
              <w:rPr>
                <w:rFonts w:ascii="Arial" w:eastAsia="Times New Roman" w:hAnsi="Arial" w:cs="Arial"/>
                <w:color w:val="000000"/>
                <w:sz w:val="20"/>
                <w:szCs w:val="20"/>
                <w:lang w:eastAsia="es-MX"/>
              </w:rPr>
              <w:t>Amoltepec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4,567,878.16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688,458.11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Cristóbal </w:t>
            </w:r>
            <w:proofErr w:type="spellStart"/>
            <w:r w:rsidRPr="00207A60">
              <w:rPr>
                <w:rFonts w:ascii="Arial" w:eastAsia="Times New Roman" w:hAnsi="Arial" w:cs="Arial"/>
                <w:color w:val="000000"/>
                <w:sz w:val="20"/>
                <w:szCs w:val="20"/>
                <w:lang w:eastAsia="es-MX"/>
              </w:rPr>
              <w:t>Lachirioag</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1,334,885.36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660,018.30</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Cristóbal </w:t>
            </w:r>
            <w:proofErr w:type="spellStart"/>
            <w:r w:rsidRPr="00207A60">
              <w:rPr>
                <w:rFonts w:ascii="Arial" w:eastAsia="Times New Roman" w:hAnsi="Arial" w:cs="Arial"/>
                <w:color w:val="000000"/>
                <w:sz w:val="20"/>
                <w:szCs w:val="20"/>
                <w:lang w:eastAsia="es-MX"/>
              </w:rPr>
              <w:t>Suchixtlahuaca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303,328.09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179,224.48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Dionisio del Mar</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10,383,736.06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2,735,588.03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Dionisio </w:t>
            </w:r>
            <w:proofErr w:type="spellStart"/>
            <w:r w:rsidRPr="00207A60">
              <w:rPr>
                <w:rFonts w:ascii="Arial" w:eastAsia="Times New Roman" w:hAnsi="Arial" w:cs="Arial"/>
                <w:color w:val="000000"/>
                <w:sz w:val="20"/>
                <w:szCs w:val="20"/>
                <w:lang w:eastAsia="es-MX"/>
              </w:rPr>
              <w:t>Ocotepec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19,124,558.53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5,634,302.54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Dionisio Ocotlán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1,457,135.87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668,067.30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Esteban </w:t>
            </w:r>
            <w:proofErr w:type="spellStart"/>
            <w:r w:rsidRPr="00207A60">
              <w:rPr>
                <w:rFonts w:ascii="Arial" w:eastAsia="Times New Roman" w:hAnsi="Arial" w:cs="Arial"/>
                <w:color w:val="000000"/>
                <w:sz w:val="20"/>
                <w:szCs w:val="20"/>
                <w:lang w:eastAsia="es-MX"/>
              </w:rPr>
              <w:t>Atatlahuca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15,336,157.73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2,132,449.36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Felipe Jalapa de Díaz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47,988,382.15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14,401,277.29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Felipe </w:t>
            </w:r>
            <w:proofErr w:type="spellStart"/>
            <w:r w:rsidRPr="00207A60">
              <w:rPr>
                <w:rFonts w:ascii="Arial" w:eastAsia="Times New Roman" w:hAnsi="Arial" w:cs="Arial"/>
                <w:color w:val="000000"/>
                <w:sz w:val="20"/>
                <w:szCs w:val="20"/>
                <w:lang w:eastAsia="es-MX"/>
              </w:rPr>
              <w:t>Tejalápam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12,197,545.93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3,856,545.94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Felipe </w:t>
            </w:r>
            <w:proofErr w:type="spellStart"/>
            <w:r w:rsidRPr="00207A60">
              <w:rPr>
                <w:rFonts w:ascii="Arial" w:eastAsia="Times New Roman" w:hAnsi="Arial" w:cs="Arial"/>
                <w:color w:val="000000"/>
                <w:sz w:val="20"/>
                <w:szCs w:val="20"/>
                <w:lang w:eastAsia="es-MX"/>
              </w:rPr>
              <w:t>Usila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24,355,442.47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6,211,147.80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137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Cahuacuá</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10,193,507.24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1,838,929.03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Cajonos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494,866.67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246,836.11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Chapulapa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5,208,522.53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1,146,178.12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Chindúa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1,082,519.70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443,768.40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Francisco del Mar</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10,975,086.80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3,880,692.95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Huehuetlán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2,051,551.19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622,456.28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Francisco Ixhuatán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9,968,247.00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4,807,401.57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Jaltepetongo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2,087,504.26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595,626.27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Lachigoló</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3,600,538.81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1,864,149.24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Logueche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6,656,262.08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1,430,576.24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Nuxaño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702,597.58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202,834.89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Ozolotepec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3,879,781.69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1,043,687.47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Francisco Sola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2,682,765.82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809,729.76</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Telixtlahuaca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9,723,572.95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6,381,786.67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Teopan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677,103.00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211,420.50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Francisco </w:t>
            </w:r>
            <w:proofErr w:type="spellStart"/>
            <w:r w:rsidRPr="00207A60">
              <w:rPr>
                <w:rFonts w:ascii="Arial" w:eastAsia="Times New Roman" w:hAnsi="Arial" w:cs="Arial"/>
                <w:color w:val="000000"/>
                <w:sz w:val="20"/>
                <w:szCs w:val="20"/>
                <w:lang w:eastAsia="es-MX"/>
              </w:rPr>
              <w:t>Tlapancingo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3,621,395.31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1,154,763.72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Gabriel </w:t>
            </w:r>
            <w:proofErr w:type="spellStart"/>
            <w:r w:rsidRPr="00207A60">
              <w:rPr>
                <w:rFonts w:ascii="Arial" w:eastAsia="Times New Roman" w:hAnsi="Arial" w:cs="Arial"/>
                <w:color w:val="000000"/>
                <w:sz w:val="20"/>
                <w:szCs w:val="20"/>
                <w:lang w:eastAsia="es-MX"/>
              </w:rPr>
              <w:t>Mixtepec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8,149,909.20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2,539,728.94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Ildefonso </w:t>
            </w:r>
            <w:proofErr w:type="spellStart"/>
            <w:r w:rsidRPr="00207A60">
              <w:rPr>
                <w:rFonts w:ascii="Arial" w:eastAsia="Times New Roman" w:hAnsi="Arial" w:cs="Arial"/>
                <w:color w:val="000000"/>
                <w:sz w:val="20"/>
                <w:szCs w:val="20"/>
                <w:lang w:eastAsia="es-MX"/>
              </w:rPr>
              <w:t>Amatlán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4,879,866.26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1,284,084.38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Ildefonso Sola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1,855,427.16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504,404.23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Ildefonso Villa Alta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3,827,204.58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1,866,295.64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Jacinto </w:t>
            </w:r>
            <w:proofErr w:type="spellStart"/>
            <w:r w:rsidRPr="00207A60">
              <w:rPr>
                <w:rFonts w:ascii="Arial" w:eastAsia="Times New Roman" w:hAnsi="Arial" w:cs="Arial"/>
                <w:color w:val="000000"/>
                <w:sz w:val="20"/>
                <w:szCs w:val="20"/>
                <w:lang w:eastAsia="es-MX"/>
              </w:rPr>
              <w:t>Amilpas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4,375,256.69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7,437,279.35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Jacinto </w:t>
            </w:r>
            <w:proofErr w:type="spellStart"/>
            <w:r w:rsidRPr="00207A60">
              <w:rPr>
                <w:rFonts w:ascii="Arial" w:eastAsia="Times New Roman" w:hAnsi="Arial" w:cs="Arial"/>
                <w:color w:val="000000"/>
                <w:sz w:val="20"/>
                <w:szCs w:val="20"/>
                <w:lang w:eastAsia="es-MX"/>
              </w:rPr>
              <w:t>Tlacotepec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4,845,727.11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1,197,155.14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Jerónimo </w:t>
            </w:r>
            <w:proofErr w:type="spellStart"/>
            <w:r w:rsidRPr="00207A60">
              <w:rPr>
                <w:rFonts w:ascii="Arial" w:eastAsia="Times New Roman" w:hAnsi="Arial" w:cs="Arial"/>
                <w:color w:val="000000"/>
                <w:sz w:val="20"/>
                <w:szCs w:val="20"/>
                <w:lang w:eastAsia="es-MX"/>
              </w:rPr>
              <w:t>Coatlán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12,262,416.36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2,923,934.72</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Jerónimo </w:t>
            </w:r>
            <w:proofErr w:type="spellStart"/>
            <w:r w:rsidRPr="00207A60">
              <w:rPr>
                <w:rFonts w:ascii="Arial" w:eastAsia="Times New Roman" w:hAnsi="Arial" w:cs="Arial"/>
                <w:color w:val="000000"/>
                <w:sz w:val="20"/>
                <w:szCs w:val="20"/>
                <w:lang w:eastAsia="es-MX"/>
              </w:rPr>
              <w:t>Silacayoapilla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2,007,922.95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777,533.75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Jerónimo </w:t>
            </w:r>
            <w:proofErr w:type="spellStart"/>
            <w:r w:rsidRPr="00207A60">
              <w:rPr>
                <w:rFonts w:ascii="Arial" w:eastAsia="Times New Roman" w:hAnsi="Arial" w:cs="Arial"/>
                <w:color w:val="000000"/>
                <w:sz w:val="20"/>
                <w:szCs w:val="20"/>
                <w:lang w:eastAsia="es-MX"/>
              </w:rPr>
              <w:t>Sosola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5,373,627.01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1,373,160.02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Jerónimo </w:t>
            </w:r>
            <w:proofErr w:type="spellStart"/>
            <w:r w:rsidRPr="00207A60">
              <w:rPr>
                <w:rFonts w:ascii="Arial" w:eastAsia="Times New Roman" w:hAnsi="Arial" w:cs="Arial"/>
                <w:color w:val="000000"/>
                <w:sz w:val="20"/>
                <w:szCs w:val="20"/>
                <w:lang w:eastAsia="es-MX"/>
              </w:rPr>
              <w:t>Taviche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4,108,646.57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991,637.25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Jerónimo </w:t>
            </w:r>
            <w:proofErr w:type="spellStart"/>
            <w:r w:rsidRPr="00207A60">
              <w:rPr>
                <w:rFonts w:ascii="Arial" w:eastAsia="Times New Roman" w:hAnsi="Arial" w:cs="Arial"/>
                <w:color w:val="000000"/>
                <w:sz w:val="20"/>
                <w:szCs w:val="20"/>
                <w:lang w:eastAsia="es-MX"/>
              </w:rPr>
              <w:t>Tecóatl</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3,512,646.27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861,779.99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Jorge </w:t>
            </w:r>
            <w:proofErr w:type="spellStart"/>
            <w:r w:rsidRPr="00207A60">
              <w:rPr>
                <w:rFonts w:ascii="Arial" w:eastAsia="Times New Roman" w:hAnsi="Arial" w:cs="Arial"/>
                <w:color w:val="000000"/>
                <w:sz w:val="20"/>
                <w:szCs w:val="20"/>
                <w:lang w:eastAsia="es-MX"/>
              </w:rPr>
              <w:t>Nuchita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3,708,463.54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1,725,169.78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José </w:t>
            </w:r>
            <w:proofErr w:type="spellStart"/>
            <w:r w:rsidRPr="00207A60">
              <w:rPr>
                <w:rFonts w:ascii="Arial" w:eastAsia="Times New Roman" w:hAnsi="Arial" w:cs="Arial"/>
                <w:color w:val="000000"/>
                <w:sz w:val="20"/>
                <w:szCs w:val="20"/>
                <w:lang w:eastAsia="es-MX"/>
              </w:rPr>
              <w:t>Ayuquila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2,271,230.95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810,802.97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José </w:t>
            </w:r>
            <w:proofErr w:type="spellStart"/>
            <w:r w:rsidRPr="00207A60">
              <w:rPr>
                <w:rFonts w:ascii="Arial" w:eastAsia="Times New Roman" w:hAnsi="Arial" w:cs="Arial"/>
                <w:color w:val="000000"/>
                <w:sz w:val="20"/>
                <w:szCs w:val="20"/>
                <w:lang w:eastAsia="es-MX"/>
              </w:rPr>
              <w:t>Chiltepec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16,505,168.34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5,912,798.06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José del Peñasco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4,778,155.98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1,123,640.91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José Estancia Grande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1,504,076.94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524,258.44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José Independencia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7,022,482.98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1,976,835.29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José </w:t>
            </w:r>
            <w:proofErr w:type="spellStart"/>
            <w:r w:rsidRPr="00207A60">
              <w:rPr>
                <w:rFonts w:ascii="Arial" w:eastAsia="Times New Roman" w:hAnsi="Arial" w:cs="Arial"/>
                <w:color w:val="000000"/>
                <w:sz w:val="20"/>
                <w:szCs w:val="20"/>
                <w:lang w:eastAsia="es-MX"/>
              </w:rPr>
              <w:t>Lachiguiri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11,352,201.22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2,065,374.33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José </w:t>
            </w:r>
            <w:proofErr w:type="spellStart"/>
            <w:r w:rsidRPr="00207A60">
              <w:rPr>
                <w:rFonts w:ascii="Arial" w:eastAsia="Times New Roman" w:hAnsi="Arial" w:cs="Arial"/>
                <w:color w:val="000000"/>
                <w:sz w:val="20"/>
                <w:szCs w:val="20"/>
                <w:lang w:eastAsia="es-MX"/>
              </w:rPr>
              <w:t>Tenango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70,874,838.83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9,915,299.27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Achiutla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475,812.20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230,738.10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Atepec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1,196,062.70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814,022.57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174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Ánimas Trujano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1,074,601.86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2,017,080.31</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Bautista </w:t>
            </w:r>
            <w:proofErr w:type="spellStart"/>
            <w:r w:rsidRPr="00207A60">
              <w:rPr>
                <w:rFonts w:ascii="Arial" w:eastAsia="Times New Roman" w:hAnsi="Arial" w:cs="Arial"/>
                <w:color w:val="000000"/>
                <w:sz w:val="20"/>
                <w:szCs w:val="20"/>
                <w:lang w:eastAsia="es-MX"/>
              </w:rPr>
              <w:t>Atatlahuca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2,153,822.10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925,098.82</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Bautista </w:t>
            </w:r>
            <w:proofErr w:type="spellStart"/>
            <w:r w:rsidRPr="00207A60">
              <w:rPr>
                <w:rFonts w:ascii="Arial" w:eastAsia="Times New Roman" w:hAnsi="Arial" w:cs="Arial"/>
                <w:color w:val="000000"/>
                <w:sz w:val="20"/>
                <w:szCs w:val="20"/>
                <w:lang w:eastAsia="es-MX"/>
              </w:rPr>
              <w:t>Coixtlahuaca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6,233,125.97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1,506,773.48</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Bautista </w:t>
            </w:r>
            <w:proofErr w:type="spellStart"/>
            <w:r w:rsidRPr="00207A60">
              <w:rPr>
                <w:rFonts w:ascii="Arial" w:eastAsia="Times New Roman" w:hAnsi="Arial" w:cs="Arial"/>
                <w:color w:val="000000"/>
                <w:sz w:val="20"/>
                <w:szCs w:val="20"/>
                <w:lang w:eastAsia="es-MX"/>
              </w:rPr>
              <w:t>Cuicatlán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10,954,559.59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5,066,042.88</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Bautista </w:t>
            </w:r>
            <w:proofErr w:type="spellStart"/>
            <w:r w:rsidRPr="00207A60">
              <w:rPr>
                <w:rFonts w:ascii="Arial" w:eastAsia="Times New Roman" w:hAnsi="Arial" w:cs="Arial"/>
                <w:color w:val="000000"/>
                <w:sz w:val="20"/>
                <w:szCs w:val="20"/>
                <w:lang w:eastAsia="es-MX"/>
              </w:rPr>
              <w:t>Guelache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3,869,651.16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3,373,605.72</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Bautista </w:t>
            </w:r>
            <w:proofErr w:type="spellStart"/>
            <w:r w:rsidRPr="00207A60">
              <w:rPr>
                <w:rFonts w:ascii="Arial" w:eastAsia="Times New Roman" w:hAnsi="Arial" w:cs="Arial"/>
                <w:color w:val="000000"/>
                <w:sz w:val="20"/>
                <w:szCs w:val="20"/>
                <w:lang w:eastAsia="es-MX"/>
              </w:rPr>
              <w:t>Jayacatlán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2,287,238.05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784,509.55</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Juan Bautista Lo de Soto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3,153,156.71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1,247,595.56</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Bautista </w:t>
            </w:r>
            <w:proofErr w:type="spellStart"/>
            <w:r w:rsidRPr="00207A60">
              <w:rPr>
                <w:rFonts w:ascii="Arial" w:eastAsia="Times New Roman" w:hAnsi="Arial" w:cs="Arial"/>
                <w:color w:val="000000"/>
                <w:sz w:val="20"/>
                <w:szCs w:val="20"/>
                <w:lang w:eastAsia="es-MX"/>
              </w:rPr>
              <w:t>Suchitepec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767,129.88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223,762.30</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Bautista </w:t>
            </w:r>
            <w:proofErr w:type="spellStart"/>
            <w:r w:rsidRPr="00207A60">
              <w:rPr>
                <w:rFonts w:ascii="Arial" w:eastAsia="Times New Roman" w:hAnsi="Arial" w:cs="Arial"/>
                <w:color w:val="000000"/>
                <w:sz w:val="20"/>
                <w:szCs w:val="20"/>
                <w:lang w:eastAsia="es-MX"/>
              </w:rPr>
              <w:t>Tlacoatzintepec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5,008,747.34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1,229,887.75</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Bautista </w:t>
            </w:r>
            <w:proofErr w:type="spellStart"/>
            <w:r w:rsidRPr="00207A60">
              <w:rPr>
                <w:rFonts w:ascii="Arial" w:eastAsia="Times New Roman" w:hAnsi="Arial" w:cs="Arial"/>
                <w:color w:val="000000"/>
                <w:sz w:val="20"/>
                <w:szCs w:val="20"/>
                <w:lang w:eastAsia="es-MX"/>
              </w:rPr>
              <w:t>Tlachichilco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2,406,299.72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776,460.55</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Juan Bautista Tuxtepec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121,841,293.17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83,584,073.24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Cacahuatepec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8,444,480.11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4,657,690.10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Juan Cieneguilla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831,846.24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324,643.15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Coatzóspam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7,590,378.59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1,360,281.61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Juan Colorado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18,045,898.92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5,094,482.69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Comaltepec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11,183,906.96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1,350,622.81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Cotzocón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35,935,250.39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11,996,235.00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Chicomezúchil</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204,642.84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171,712.08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Chilateca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810,822.74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773,777.55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Juan del Estado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2,758,948.29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1,366,184.22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Juan del Río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1,654,526.28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660,554.90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Diuxi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2,760,914.51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673,969.90</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Evangelista </w:t>
            </w:r>
            <w:proofErr w:type="spellStart"/>
            <w:r w:rsidRPr="00207A60">
              <w:rPr>
                <w:rFonts w:ascii="Arial" w:eastAsia="Times New Roman" w:hAnsi="Arial" w:cs="Arial"/>
                <w:color w:val="000000"/>
                <w:sz w:val="20"/>
                <w:szCs w:val="20"/>
                <w:lang w:eastAsia="es-MX"/>
              </w:rPr>
              <w:t>Analco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194,538.90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216,786.50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Guelavía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4,594,568.97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1,635,020.94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Guichicovi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49,422,744.58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15,101,004.00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Ihualtepec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1,500,533.42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382,595.97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Juquila</w:t>
            </w:r>
            <w:proofErr w:type="spellEnd"/>
            <w:r w:rsidRPr="00207A60">
              <w:rPr>
                <w:rFonts w:ascii="Arial" w:eastAsia="Times New Roman" w:hAnsi="Arial" w:cs="Arial"/>
                <w:color w:val="000000"/>
                <w:sz w:val="20"/>
                <w:szCs w:val="20"/>
                <w:lang w:eastAsia="es-MX"/>
              </w:rPr>
              <w:t xml:space="preserve"> Mixes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9,001,505.82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2,105,619.35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Juquila</w:t>
            </w:r>
            <w:proofErr w:type="spellEnd"/>
            <w:r w:rsidRPr="00207A60">
              <w:rPr>
                <w:rFonts w:ascii="Arial" w:eastAsia="Times New Roman" w:hAnsi="Arial" w:cs="Arial"/>
                <w:color w:val="000000"/>
                <w:sz w:val="20"/>
                <w:szCs w:val="20"/>
                <w:lang w:eastAsia="es-MX"/>
              </w:rPr>
              <w:t xml:space="preserve"> </w:t>
            </w:r>
            <w:proofErr w:type="spellStart"/>
            <w:r w:rsidRPr="00207A60">
              <w:rPr>
                <w:rFonts w:ascii="Arial" w:eastAsia="Times New Roman" w:hAnsi="Arial" w:cs="Arial"/>
                <w:color w:val="000000"/>
                <w:sz w:val="20"/>
                <w:szCs w:val="20"/>
                <w:lang w:eastAsia="es-MX"/>
              </w:rPr>
              <w:t>Vijanos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2,536,383.67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983,051.64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Lachao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8,081,697.60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2,431,335.69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Lachigalla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7,090,584.23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1,762,731.79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Lajarcia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1,574,424.00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383,669.17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Lalana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45,720,585.10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9,335,771.00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206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de los </w:t>
            </w:r>
            <w:proofErr w:type="spellStart"/>
            <w:r w:rsidRPr="00207A60">
              <w:rPr>
                <w:rFonts w:ascii="Arial" w:eastAsia="Times New Roman" w:hAnsi="Arial" w:cs="Arial"/>
                <w:color w:val="000000"/>
                <w:sz w:val="20"/>
                <w:szCs w:val="20"/>
                <w:lang w:eastAsia="es-MX"/>
              </w:rPr>
              <w:t>Cués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2,646,274.22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1,264,766.77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Juan Mazatlán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51,061,961.58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9,922,275.07</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Mixtepec</w:t>
            </w:r>
            <w:proofErr w:type="spellEnd"/>
            <w:r w:rsidRPr="00207A60">
              <w:rPr>
                <w:rFonts w:ascii="Arial" w:eastAsia="Times New Roman" w:hAnsi="Arial" w:cs="Arial"/>
                <w:color w:val="000000"/>
                <w:sz w:val="20"/>
                <w:szCs w:val="20"/>
                <w:lang w:eastAsia="es-MX"/>
              </w:rPr>
              <w:t xml:space="preserve"> -Dto. 08 -</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18,809,685.00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4,084,064.44</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Mixtepec</w:t>
            </w:r>
            <w:proofErr w:type="spellEnd"/>
            <w:r w:rsidRPr="00207A60">
              <w:rPr>
                <w:rFonts w:ascii="Arial" w:eastAsia="Times New Roman" w:hAnsi="Arial" w:cs="Arial"/>
                <w:color w:val="000000"/>
                <w:sz w:val="20"/>
                <w:szCs w:val="20"/>
                <w:lang w:eastAsia="es-MX"/>
              </w:rPr>
              <w:t xml:space="preserve"> -Dto. 26 -</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1,623,288.79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381,522.77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Ñumí</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15,590,364.11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3,576,977.21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Ozolotepec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6,967,805.78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1,699,949.57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Petlapa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18,485,738.37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1,506,236.88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Quiahije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7,151,129.60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1,946,785.68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Quiotepec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3,943,938.31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1,241,156.36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Sayultepec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1,006,705.35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409,962.58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Tabaá</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1,185,949.25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714,214.92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Tamazola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12,180,336.48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1,849,124.43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Teita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1,448,047.41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325,716.35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Teitipac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4,305,047.30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1,376,379.62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Tepeuxila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5,017,225.32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1,487,992.47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Juan Teposcolula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1,909,258.48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719,044.32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Yaeé</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1,543,603.30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820,998.37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Yatzona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396,047.54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242,543.31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Juan </w:t>
            </w:r>
            <w:proofErr w:type="spellStart"/>
            <w:r w:rsidRPr="00207A60">
              <w:rPr>
                <w:rFonts w:ascii="Arial" w:eastAsia="Times New Roman" w:hAnsi="Arial" w:cs="Arial"/>
                <w:color w:val="000000"/>
                <w:sz w:val="20"/>
                <w:szCs w:val="20"/>
                <w:lang w:eastAsia="es-MX"/>
              </w:rPr>
              <w:t>Yucuita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860,253.39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367,034.57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Lorenzo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14,492,737.74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3,195,454.44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Lorenzo Albarradas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5,214,492.62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1,453,113.45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Lorenzo </w:t>
            </w:r>
            <w:proofErr w:type="spellStart"/>
            <w:r w:rsidRPr="00207A60">
              <w:rPr>
                <w:rFonts w:ascii="Arial" w:eastAsia="Times New Roman" w:hAnsi="Arial" w:cs="Arial"/>
                <w:color w:val="000000"/>
                <w:sz w:val="20"/>
                <w:szCs w:val="20"/>
                <w:lang w:eastAsia="es-MX"/>
              </w:rPr>
              <w:t>Cacaotepec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8,406,836.68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7,353,569.71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Lorenzo </w:t>
            </w:r>
            <w:proofErr w:type="spellStart"/>
            <w:r w:rsidRPr="00207A60">
              <w:rPr>
                <w:rFonts w:ascii="Arial" w:eastAsia="Times New Roman" w:hAnsi="Arial" w:cs="Arial"/>
                <w:color w:val="000000"/>
                <w:sz w:val="20"/>
                <w:szCs w:val="20"/>
                <w:lang w:eastAsia="es-MX"/>
              </w:rPr>
              <w:t>Cuaunecuiltitla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1,722,363.41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413,718.79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Lorenzo </w:t>
            </w:r>
            <w:proofErr w:type="spellStart"/>
            <w:r w:rsidRPr="00207A60">
              <w:rPr>
                <w:rFonts w:ascii="Arial" w:eastAsia="Times New Roman" w:hAnsi="Arial" w:cs="Arial"/>
                <w:color w:val="000000"/>
                <w:sz w:val="20"/>
                <w:szCs w:val="20"/>
                <w:lang w:eastAsia="es-MX"/>
              </w:rPr>
              <w:t>Texmelúcan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16,603,181.96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3,781,958.50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Lorenzo Victoria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1,059,053.06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540,356.44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Lucas </w:t>
            </w:r>
            <w:proofErr w:type="spellStart"/>
            <w:r w:rsidRPr="00207A60">
              <w:rPr>
                <w:rFonts w:ascii="Arial" w:eastAsia="Times New Roman" w:hAnsi="Arial" w:cs="Arial"/>
                <w:color w:val="000000"/>
                <w:sz w:val="20"/>
                <w:szCs w:val="20"/>
                <w:lang w:eastAsia="es-MX"/>
              </w:rPr>
              <w:t>Camotlán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9,152,838.43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1,623,752.33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Lucas </w:t>
            </w:r>
            <w:proofErr w:type="spellStart"/>
            <w:r w:rsidRPr="00207A60">
              <w:rPr>
                <w:rFonts w:ascii="Arial" w:eastAsia="Times New Roman" w:hAnsi="Arial" w:cs="Arial"/>
                <w:color w:val="000000"/>
                <w:sz w:val="20"/>
                <w:szCs w:val="20"/>
                <w:lang w:eastAsia="es-MX"/>
              </w:rPr>
              <w:t>Ojitlán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47,200,276.90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11,544,417.60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Lucas </w:t>
            </w:r>
            <w:proofErr w:type="spellStart"/>
            <w:r w:rsidRPr="00207A60">
              <w:rPr>
                <w:rFonts w:ascii="Arial" w:eastAsia="Times New Roman" w:hAnsi="Arial" w:cs="Arial"/>
                <w:color w:val="000000"/>
                <w:sz w:val="20"/>
                <w:szCs w:val="20"/>
                <w:lang w:eastAsia="es-MX"/>
              </w:rPr>
              <w:t>Quiaviní</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2,588,441.90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936,367.42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Lucas </w:t>
            </w:r>
            <w:proofErr w:type="spellStart"/>
            <w:r w:rsidRPr="00207A60">
              <w:rPr>
                <w:rFonts w:ascii="Arial" w:eastAsia="Times New Roman" w:hAnsi="Arial" w:cs="Arial"/>
                <w:color w:val="000000"/>
                <w:sz w:val="20"/>
                <w:szCs w:val="20"/>
                <w:lang w:eastAsia="es-MX"/>
              </w:rPr>
              <w:t>Zoquiápam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20,308,851.44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4,053,478.23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Luis </w:t>
            </w:r>
            <w:proofErr w:type="spellStart"/>
            <w:r w:rsidRPr="00207A60">
              <w:rPr>
                <w:rFonts w:ascii="Arial" w:eastAsia="Times New Roman" w:hAnsi="Arial" w:cs="Arial"/>
                <w:color w:val="000000"/>
                <w:sz w:val="20"/>
                <w:szCs w:val="20"/>
                <w:lang w:eastAsia="es-MX"/>
              </w:rPr>
              <w:t>Amatlán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8,142,399.99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1,944,639.28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Marcial </w:t>
            </w:r>
            <w:proofErr w:type="spellStart"/>
            <w:r w:rsidRPr="00207A60">
              <w:rPr>
                <w:rFonts w:ascii="Arial" w:eastAsia="Times New Roman" w:hAnsi="Arial" w:cs="Arial"/>
                <w:color w:val="000000"/>
                <w:sz w:val="20"/>
                <w:szCs w:val="20"/>
                <w:lang w:eastAsia="es-MX"/>
              </w:rPr>
              <w:t>Ozolotepec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5,611,389.22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818,315.37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Marcos Arteaga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1,681,114.76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835,486.58</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Martín de los </w:t>
            </w:r>
            <w:proofErr w:type="spellStart"/>
            <w:r w:rsidRPr="00207A60">
              <w:rPr>
                <w:rFonts w:ascii="Arial" w:eastAsia="Times New Roman" w:hAnsi="Arial" w:cs="Arial"/>
                <w:color w:val="000000"/>
                <w:sz w:val="20"/>
                <w:szCs w:val="20"/>
                <w:lang w:eastAsia="es-MX"/>
              </w:rPr>
              <w:t>Cansecos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1,324,403.41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437,865.80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Martín </w:t>
            </w:r>
            <w:proofErr w:type="spellStart"/>
            <w:r w:rsidRPr="00207A60">
              <w:rPr>
                <w:rFonts w:ascii="Arial" w:eastAsia="Times New Roman" w:hAnsi="Arial" w:cs="Arial"/>
                <w:color w:val="000000"/>
                <w:sz w:val="20"/>
                <w:szCs w:val="20"/>
                <w:lang w:eastAsia="es-MX"/>
              </w:rPr>
              <w:t>Huamelúlpam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2,175,176.84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577,918.46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Martín </w:t>
            </w:r>
            <w:proofErr w:type="spellStart"/>
            <w:r w:rsidRPr="00207A60">
              <w:rPr>
                <w:rFonts w:ascii="Arial" w:eastAsia="Times New Roman" w:hAnsi="Arial" w:cs="Arial"/>
                <w:color w:val="000000"/>
                <w:sz w:val="20"/>
                <w:szCs w:val="20"/>
                <w:lang w:eastAsia="es-MX"/>
              </w:rPr>
              <w:t>Itunyoso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6,244,755.55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1,320,036.59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Martín </w:t>
            </w:r>
            <w:proofErr w:type="spellStart"/>
            <w:r w:rsidRPr="00207A60">
              <w:rPr>
                <w:rFonts w:ascii="Arial" w:eastAsia="Times New Roman" w:hAnsi="Arial" w:cs="Arial"/>
                <w:color w:val="000000"/>
                <w:sz w:val="20"/>
                <w:szCs w:val="20"/>
                <w:lang w:eastAsia="es-MX"/>
              </w:rPr>
              <w:t>Lachilá</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1,622,758.58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581,674.66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Martín Peras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23,362,956.37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6,096,315.35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243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Martín </w:t>
            </w:r>
            <w:proofErr w:type="spellStart"/>
            <w:r w:rsidRPr="00207A60">
              <w:rPr>
                <w:rFonts w:ascii="Arial" w:eastAsia="Times New Roman" w:hAnsi="Arial" w:cs="Arial"/>
                <w:color w:val="000000"/>
                <w:sz w:val="20"/>
                <w:szCs w:val="20"/>
                <w:lang w:eastAsia="es-MX"/>
              </w:rPr>
              <w:t>Tilcajete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1,971,996.98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934,757.62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Martín </w:t>
            </w:r>
            <w:proofErr w:type="spellStart"/>
            <w:r w:rsidRPr="00207A60">
              <w:rPr>
                <w:rFonts w:ascii="Arial" w:eastAsia="Times New Roman" w:hAnsi="Arial" w:cs="Arial"/>
                <w:color w:val="000000"/>
                <w:sz w:val="20"/>
                <w:szCs w:val="20"/>
                <w:lang w:eastAsia="es-MX"/>
              </w:rPr>
              <w:t>Toxpalan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4,129,473.20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1,968,786.29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Martín </w:t>
            </w:r>
            <w:proofErr w:type="spellStart"/>
            <w:r w:rsidRPr="00207A60">
              <w:rPr>
                <w:rFonts w:ascii="Arial" w:eastAsia="Times New Roman" w:hAnsi="Arial" w:cs="Arial"/>
                <w:color w:val="000000"/>
                <w:sz w:val="20"/>
                <w:szCs w:val="20"/>
                <w:lang w:eastAsia="es-MX"/>
              </w:rPr>
              <w:t>Zacatepec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1,783,731.99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685,238.51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Mateo </w:t>
            </w:r>
            <w:proofErr w:type="spellStart"/>
            <w:r w:rsidRPr="00207A60">
              <w:rPr>
                <w:rFonts w:ascii="Arial" w:eastAsia="Times New Roman" w:hAnsi="Arial" w:cs="Arial"/>
                <w:color w:val="000000"/>
                <w:sz w:val="20"/>
                <w:szCs w:val="20"/>
                <w:lang w:eastAsia="es-MX"/>
              </w:rPr>
              <w:t>Cajonos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808,868.68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332,692.15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Capulálpam</w:t>
            </w:r>
            <w:proofErr w:type="spellEnd"/>
            <w:r w:rsidRPr="00207A60">
              <w:rPr>
                <w:rFonts w:ascii="Arial" w:eastAsia="Times New Roman" w:hAnsi="Arial" w:cs="Arial"/>
                <w:color w:val="000000"/>
                <w:sz w:val="20"/>
                <w:szCs w:val="20"/>
                <w:lang w:eastAsia="es-MX"/>
              </w:rPr>
              <w:t xml:space="preserve"> de Méndez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485,245.47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787,192.55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Mateo del Mar</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40,774,970.04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7,647,626.64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Mateo </w:t>
            </w:r>
            <w:proofErr w:type="spellStart"/>
            <w:r w:rsidRPr="00207A60">
              <w:rPr>
                <w:rFonts w:ascii="Arial" w:eastAsia="Times New Roman" w:hAnsi="Arial" w:cs="Arial"/>
                <w:color w:val="000000"/>
                <w:sz w:val="20"/>
                <w:szCs w:val="20"/>
                <w:lang w:eastAsia="es-MX"/>
              </w:rPr>
              <w:t>Yoloxochitlán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5,813,459.19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1,864,685.84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Mateo </w:t>
            </w:r>
            <w:proofErr w:type="spellStart"/>
            <w:r w:rsidRPr="00207A60">
              <w:rPr>
                <w:rFonts w:ascii="Arial" w:eastAsia="Times New Roman" w:hAnsi="Arial" w:cs="Arial"/>
                <w:color w:val="000000"/>
                <w:sz w:val="20"/>
                <w:szCs w:val="20"/>
                <w:lang w:eastAsia="es-MX"/>
              </w:rPr>
              <w:t>Etlatongo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1,854,936.91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633,724.89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Mateo </w:t>
            </w:r>
            <w:proofErr w:type="spellStart"/>
            <w:r w:rsidRPr="00207A60">
              <w:rPr>
                <w:rFonts w:ascii="Arial" w:eastAsia="Times New Roman" w:hAnsi="Arial" w:cs="Arial"/>
                <w:color w:val="000000"/>
                <w:sz w:val="20"/>
                <w:szCs w:val="20"/>
                <w:lang w:eastAsia="es-MX"/>
              </w:rPr>
              <w:t>Nejápam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1,862,179.35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633,188.29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Mateo Peñasco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5,192,968.22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1,135,446.11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Mateo Piñas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8,404,568.15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1,194,472.14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Mateo Río Hondo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10,235,274.36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1,775,073.60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Mateo </w:t>
            </w:r>
            <w:proofErr w:type="spellStart"/>
            <w:r w:rsidRPr="00207A60">
              <w:rPr>
                <w:rFonts w:ascii="Arial" w:eastAsia="Times New Roman" w:hAnsi="Arial" w:cs="Arial"/>
                <w:color w:val="000000"/>
                <w:sz w:val="20"/>
                <w:szCs w:val="20"/>
                <w:lang w:eastAsia="es-MX"/>
              </w:rPr>
              <w:t>Sindihui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4,225,023.32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1,119,348.10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Mateo </w:t>
            </w:r>
            <w:proofErr w:type="spellStart"/>
            <w:r w:rsidRPr="00207A60">
              <w:rPr>
                <w:rFonts w:ascii="Arial" w:eastAsia="Times New Roman" w:hAnsi="Arial" w:cs="Arial"/>
                <w:color w:val="000000"/>
                <w:sz w:val="20"/>
                <w:szCs w:val="20"/>
                <w:lang w:eastAsia="es-MX"/>
              </w:rPr>
              <w:t>Tlapiltepec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227,288.52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125,564.46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Melchor </w:t>
            </w:r>
            <w:proofErr w:type="spellStart"/>
            <w:r w:rsidRPr="00207A60">
              <w:rPr>
                <w:rFonts w:ascii="Arial" w:eastAsia="Times New Roman" w:hAnsi="Arial" w:cs="Arial"/>
                <w:color w:val="000000"/>
                <w:sz w:val="20"/>
                <w:szCs w:val="20"/>
                <w:lang w:eastAsia="es-MX"/>
              </w:rPr>
              <w:t>Betaza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2,498,967.87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585,430.86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Achiutla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1,166,251.35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399,230.58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Ahuehuetitlán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5,211,977.64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1,322,719.60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Aloápam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4,724,142.67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1,335,061.40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Miguel Amatitlán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15,908,995.22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3,887,132.15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Amatlán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1,091,794.70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559,674.05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Coatlán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14,101,823.14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1,868,978.64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Chicahua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5,458,311.08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1,220,228.95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Miguel Chimalapa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13,394,892.16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3,545,854.40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Miguel del Puerto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16,672,609.72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4,550,906.65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Miguel del Río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144,959.31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157,760.47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Ejutla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915,481.52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491,525.82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Miguel el Grande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7,262,672.13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2,214,549.20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Huautla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4,995,573.42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750,703.74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Mixtepec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8,630,733.50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1,741,267.78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Panixtlahuaca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10,549,841.57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3,305,994.09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Miguel Peras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9,729,248.91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1,876,491.05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Miguel Piedras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3,186,016.32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695,433.91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Quetzaltepec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14,411,483.44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3,913,425.56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Miguel Santa Flor</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1,923,703.52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429,816.79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Villa Sola de Vega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29,439,736.41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6,720,918.03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Soyaltepec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56,143,909.00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19,620,251.24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Suchixtepec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6,842,234.23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1,562,043.30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Villa </w:t>
            </w:r>
            <w:proofErr w:type="spellStart"/>
            <w:r w:rsidRPr="00207A60">
              <w:rPr>
                <w:rFonts w:ascii="Arial" w:eastAsia="Times New Roman" w:hAnsi="Arial" w:cs="Arial"/>
                <w:color w:val="000000"/>
                <w:sz w:val="20"/>
                <w:szCs w:val="20"/>
                <w:lang w:eastAsia="es-MX"/>
              </w:rPr>
              <w:t>Talea</w:t>
            </w:r>
            <w:proofErr w:type="spellEnd"/>
            <w:r w:rsidRPr="00207A60">
              <w:rPr>
                <w:rFonts w:ascii="Arial" w:eastAsia="Times New Roman" w:hAnsi="Arial" w:cs="Arial"/>
                <w:color w:val="000000"/>
                <w:sz w:val="20"/>
                <w:szCs w:val="20"/>
                <w:lang w:eastAsia="es-MX"/>
              </w:rPr>
              <w:t xml:space="preserve"> de Castro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1,976,715.36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1,284,620.98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Tecomatlán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245,433.48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165,272.87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Tenango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1,837,867.42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426,060.59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283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Tequixtepec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1,164,481.66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559,137.45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Tilquiápam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6,713,118.00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1,695,656.76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Tlacamama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4,613,682.13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1,816,928.42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Tlacotepec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4,727,089.40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1,727,852.78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Miguel Tulancingo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413,059.22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185,663.68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Miguel </w:t>
            </w:r>
            <w:proofErr w:type="spellStart"/>
            <w:r w:rsidRPr="00207A60">
              <w:rPr>
                <w:rFonts w:ascii="Arial" w:eastAsia="Times New Roman" w:hAnsi="Arial" w:cs="Arial"/>
                <w:color w:val="000000"/>
                <w:sz w:val="20"/>
                <w:szCs w:val="20"/>
                <w:lang w:eastAsia="es-MX"/>
              </w:rPr>
              <w:t>Yotao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743,195.05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327,862.75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Nicolás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1,498,628.75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613,334.08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Nicolás Hidalgo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1,180,994.05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543,039.44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Pablo </w:t>
            </w:r>
            <w:proofErr w:type="spellStart"/>
            <w:r w:rsidRPr="00207A60">
              <w:rPr>
                <w:rFonts w:ascii="Arial" w:eastAsia="Times New Roman" w:hAnsi="Arial" w:cs="Arial"/>
                <w:color w:val="000000"/>
                <w:sz w:val="20"/>
                <w:szCs w:val="20"/>
                <w:lang w:eastAsia="es-MX"/>
              </w:rPr>
              <w:t>Coatlán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8,279,552.79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2,236,013.21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Pablo Cuatro Venados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4,234,369.90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744,801.14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Pablo </w:t>
            </w:r>
            <w:proofErr w:type="spellStart"/>
            <w:r w:rsidRPr="00207A60">
              <w:rPr>
                <w:rFonts w:ascii="Arial" w:eastAsia="Times New Roman" w:hAnsi="Arial" w:cs="Arial"/>
                <w:color w:val="000000"/>
                <w:sz w:val="20"/>
                <w:szCs w:val="20"/>
                <w:lang w:eastAsia="es-MX"/>
              </w:rPr>
              <w:t>Etla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6,359,082.76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8,336,084.75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Pablo </w:t>
            </w:r>
            <w:proofErr w:type="spellStart"/>
            <w:r w:rsidRPr="00207A60">
              <w:rPr>
                <w:rFonts w:ascii="Arial" w:eastAsia="Times New Roman" w:hAnsi="Arial" w:cs="Arial"/>
                <w:color w:val="000000"/>
                <w:sz w:val="20"/>
                <w:szCs w:val="20"/>
                <w:lang w:eastAsia="es-MX"/>
              </w:rPr>
              <w:t>Huitzo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5,651,986.64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3,384,337.72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Pablo </w:t>
            </w:r>
            <w:proofErr w:type="spellStart"/>
            <w:r w:rsidRPr="00207A60">
              <w:rPr>
                <w:rFonts w:ascii="Arial" w:eastAsia="Times New Roman" w:hAnsi="Arial" w:cs="Arial"/>
                <w:color w:val="000000"/>
                <w:sz w:val="20"/>
                <w:szCs w:val="20"/>
                <w:lang w:eastAsia="es-MX"/>
              </w:rPr>
              <w:t>Huixtepec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7,932,009.07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4,842,817.18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Pablo </w:t>
            </w:r>
            <w:proofErr w:type="spellStart"/>
            <w:r w:rsidRPr="00207A60">
              <w:rPr>
                <w:rFonts w:ascii="Arial" w:eastAsia="Times New Roman" w:hAnsi="Arial" w:cs="Arial"/>
                <w:color w:val="000000"/>
                <w:sz w:val="20"/>
                <w:szCs w:val="20"/>
                <w:lang w:eastAsia="es-MX"/>
              </w:rPr>
              <w:t>Macuiltianguis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893,580.15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498,501.62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Pablo </w:t>
            </w:r>
            <w:proofErr w:type="spellStart"/>
            <w:r w:rsidRPr="00207A60">
              <w:rPr>
                <w:rFonts w:ascii="Arial" w:eastAsia="Times New Roman" w:hAnsi="Arial" w:cs="Arial"/>
                <w:color w:val="000000"/>
                <w:sz w:val="20"/>
                <w:szCs w:val="20"/>
                <w:lang w:eastAsia="es-MX"/>
              </w:rPr>
              <w:t>Tijaltepec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5,955,329.79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1,153,690.52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Pablo Villa de Mitla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17,175,452.94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6,345,297.86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Pablo </w:t>
            </w:r>
            <w:proofErr w:type="spellStart"/>
            <w:r w:rsidRPr="00207A60">
              <w:rPr>
                <w:rFonts w:ascii="Arial" w:eastAsia="Times New Roman" w:hAnsi="Arial" w:cs="Arial"/>
                <w:color w:val="000000"/>
                <w:sz w:val="20"/>
                <w:szCs w:val="20"/>
                <w:lang w:eastAsia="es-MX"/>
              </w:rPr>
              <w:t>Yaganiza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1,623,480.67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594,553.07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Amuzgos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11,415,663.78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3,470,730.36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Apóstol</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1,529,068.81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828,510.77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Atoyac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7,986,300.65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2,219,378.60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Cajonos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1,120,204.74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628,895.48</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Coxcaltepec</w:t>
            </w:r>
            <w:proofErr w:type="spellEnd"/>
            <w:r w:rsidRPr="00207A60">
              <w:rPr>
                <w:rFonts w:ascii="Arial" w:eastAsia="Times New Roman" w:hAnsi="Arial" w:cs="Arial"/>
                <w:color w:val="000000"/>
                <w:sz w:val="20"/>
                <w:szCs w:val="20"/>
                <w:lang w:eastAsia="es-MX"/>
              </w:rPr>
              <w:t xml:space="preserve"> Cántaros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1,701,538.34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456,646.81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Comitancillo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2,015,834.79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2,116,351.35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el Alto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7,753,859.29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2,094,350.74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Huamelula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11,591,456.24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5,148,142.72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Huilotepec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2,573,841.59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1,523,408.09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Ixcatlán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19,006,222.25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5,565,081.11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Ixtlahuaca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10,414,576.57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3,660,686.85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Jaltepetongo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594,031.67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245,762.91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Jicayán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18,549,965.16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6,200,415.79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Jocotipac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1,980,689.43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447,524.60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Juchatengo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1,667,555.67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908,464.21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Mártir</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3,541,223.29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918,123.01</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Mártir </w:t>
            </w:r>
            <w:proofErr w:type="spellStart"/>
            <w:r w:rsidRPr="00207A60">
              <w:rPr>
                <w:rFonts w:ascii="Arial" w:eastAsia="Times New Roman" w:hAnsi="Arial" w:cs="Arial"/>
                <w:color w:val="000000"/>
                <w:sz w:val="20"/>
                <w:szCs w:val="20"/>
                <w:lang w:eastAsia="es-MX"/>
              </w:rPr>
              <w:t>Quiechapa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1,305,143.82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404,059.98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Mártir </w:t>
            </w:r>
            <w:proofErr w:type="spellStart"/>
            <w:r w:rsidRPr="00207A60">
              <w:rPr>
                <w:rFonts w:ascii="Arial" w:eastAsia="Times New Roman" w:hAnsi="Arial" w:cs="Arial"/>
                <w:color w:val="000000"/>
                <w:sz w:val="20"/>
                <w:szCs w:val="20"/>
                <w:lang w:eastAsia="es-MX"/>
              </w:rPr>
              <w:t>Yucuxaco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2,689,159.05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753,923.34</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Mixtepec</w:t>
            </w:r>
            <w:proofErr w:type="spellEnd"/>
            <w:r w:rsidRPr="00207A60">
              <w:rPr>
                <w:rFonts w:ascii="Arial" w:eastAsia="Times New Roman" w:hAnsi="Arial" w:cs="Arial"/>
                <w:color w:val="000000"/>
                <w:sz w:val="20"/>
                <w:szCs w:val="20"/>
                <w:lang w:eastAsia="es-MX"/>
              </w:rPr>
              <w:t xml:space="preserve"> -Dto. 22 -</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33,821,440.01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22,998,686.36</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319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Mixtepec</w:t>
            </w:r>
            <w:proofErr w:type="spellEnd"/>
            <w:r w:rsidRPr="00207A60">
              <w:rPr>
                <w:rFonts w:ascii="Arial" w:eastAsia="Times New Roman" w:hAnsi="Arial" w:cs="Arial"/>
                <w:color w:val="000000"/>
                <w:sz w:val="20"/>
                <w:szCs w:val="20"/>
                <w:lang w:eastAsia="es-MX"/>
              </w:rPr>
              <w:t xml:space="preserve"> -Dto. 26 -</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2,117,822.53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589,723.67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Molinos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1,256,499.99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387,961.97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Nopala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1,388,694.09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450,744.20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Ocopetatillo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1,932,703.86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474,354.61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Ocotepec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5,092,250.99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1,145,641.52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Pochutla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59,700,933.26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23,535,286.60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Quiatoni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34,397,594.97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5,629,473.14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Sochiápam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11,037,869.65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2,659,927.40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Tapanatepec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17,075,611.59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7,508,110.58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Taviche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2,813,199.85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629,432.08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Teozacoalco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2,502,579.48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708,312.32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Teutila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9,007,302.81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2,295,039.23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Tidaá</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2,412,492.51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479,720.62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Topiltepec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369,814.75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217,859.70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Totolápam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2,576,442.64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1,396,770.43</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Villa de </w:t>
            </w:r>
            <w:proofErr w:type="spellStart"/>
            <w:r w:rsidRPr="00207A60">
              <w:rPr>
                <w:rFonts w:ascii="Arial" w:eastAsia="Times New Roman" w:hAnsi="Arial" w:cs="Arial"/>
                <w:color w:val="000000"/>
                <w:sz w:val="20"/>
                <w:szCs w:val="20"/>
                <w:lang w:eastAsia="es-MX"/>
              </w:rPr>
              <w:t>Tututepec</w:t>
            </w:r>
            <w:proofErr w:type="spellEnd"/>
            <w:r w:rsidRPr="00207A60">
              <w:rPr>
                <w:rFonts w:ascii="Arial" w:eastAsia="Times New Roman" w:hAnsi="Arial" w:cs="Arial"/>
                <w:color w:val="000000"/>
                <w:sz w:val="20"/>
                <w:szCs w:val="20"/>
                <w:lang w:eastAsia="es-MX"/>
              </w:rPr>
              <w:t xml:space="preserve"> de Melchor Ocampo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58,247,719.18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23,563,726.41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Yaneri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1,370,399.63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537,673.44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Yólox</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4,498,628.45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1,216,472.75</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y San Pablo Ayutla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19,195,857.19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3,006,034.55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Villa de </w:t>
            </w:r>
            <w:proofErr w:type="spellStart"/>
            <w:r w:rsidRPr="00207A60">
              <w:rPr>
                <w:rFonts w:ascii="Arial" w:eastAsia="Times New Roman" w:hAnsi="Arial" w:cs="Arial"/>
                <w:color w:val="000000"/>
                <w:sz w:val="20"/>
                <w:szCs w:val="20"/>
                <w:lang w:eastAsia="es-MX"/>
              </w:rPr>
              <w:t>Etla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5,436,302.00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4,979,650.24</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Pedro y San Pablo Teposcolula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3,511,629.72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2,140,498.36</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y San Pablo </w:t>
            </w:r>
            <w:proofErr w:type="spellStart"/>
            <w:r w:rsidRPr="00207A60">
              <w:rPr>
                <w:rFonts w:ascii="Arial" w:eastAsia="Times New Roman" w:hAnsi="Arial" w:cs="Arial"/>
                <w:color w:val="000000"/>
                <w:sz w:val="20"/>
                <w:szCs w:val="20"/>
                <w:lang w:eastAsia="es-MX"/>
              </w:rPr>
              <w:t>Tequixtepec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2,933,153.24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1,007,735.25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Pedro </w:t>
            </w:r>
            <w:proofErr w:type="spellStart"/>
            <w:r w:rsidRPr="00207A60">
              <w:rPr>
                <w:rFonts w:ascii="Arial" w:eastAsia="Times New Roman" w:hAnsi="Arial" w:cs="Arial"/>
                <w:color w:val="000000"/>
                <w:sz w:val="20"/>
                <w:szCs w:val="20"/>
                <w:lang w:eastAsia="es-MX"/>
              </w:rPr>
              <w:t>Yucunama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217,030.80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124,491.26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Raymundo </w:t>
            </w:r>
            <w:proofErr w:type="spellStart"/>
            <w:r w:rsidRPr="00207A60">
              <w:rPr>
                <w:rFonts w:ascii="Arial" w:eastAsia="Times New Roman" w:hAnsi="Arial" w:cs="Arial"/>
                <w:color w:val="000000"/>
                <w:sz w:val="20"/>
                <w:szCs w:val="20"/>
                <w:lang w:eastAsia="es-MX"/>
              </w:rPr>
              <w:t>Jalpan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2,194,902.15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1,115,591.90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Sebastián Abasolo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2,727,350.70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992,173.85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Sebastián </w:t>
            </w:r>
            <w:proofErr w:type="spellStart"/>
            <w:r w:rsidRPr="00207A60">
              <w:rPr>
                <w:rFonts w:ascii="Arial" w:eastAsia="Times New Roman" w:hAnsi="Arial" w:cs="Arial"/>
                <w:color w:val="000000"/>
                <w:sz w:val="20"/>
                <w:szCs w:val="20"/>
                <w:lang w:eastAsia="es-MX"/>
              </w:rPr>
              <w:t>Coatlán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4,623,290.50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1,402,136.43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Sebastián </w:t>
            </w:r>
            <w:proofErr w:type="spellStart"/>
            <w:r w:rsidRPr="00207A60">
              <w:rPr>
                <w:rFonts w:ascii="Arial" w:eastAsia="Times New Roman" w:hAnsi="Arial" w:cs="Arial"/>
                <w:color w:val="000000"/>
                <w:sz w:val="20"/>
                <w:szCs w:val="20"/>
                <w:lang w:eastAsia="es-MX"/>
              </w:rPr>
              <w:t>Ixcapa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4,874,509.83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2,129,229.76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Sebastián </w:t>
            </w:r>
            <w:proofErr w:type="spellStart"/>
            <w:r w:rsidRPr="00207A60">
              <w:rPr>
                <w:rFonts w:ascii="Arial" w:eastAsia="Times New Roman" w:hAnsi="Arial" w:cs="Arial"/>
                <w:color w:val="000000"/>
                <w:sz w:val="20"/>
                <w:szCs w:val="20"/>
                <w:lang w:eastAsia="es-MX"/>
              </w:rPr>
              <w:t>Nicananduta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1,079,559.87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777,533.75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Sebastián Río Hondo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9,607,576.63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1,966,103.29</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Sebastián </w:t>
            </w:r>
            <w:proofErr w:type="spellStart"/>
            <w:r w:rsidRPr="00207A60">
              <w:rPr>
                <w:rFonts w:ascii="Arial" w:eastAsia="Times New Roman" w:hAnsi="Arial" w:cs="Arial"/>
                <w:color w:val="000000"/>
                <w:sz w:val="20"/>
                <w:szCs w:val="20"/>
                <w:lang w:eastAsia="es-MX"/>
              </w:rPr>
              <w:t>Tecomaxtlahuaca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14,536,722.79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4,424,805.59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Sebastián </w:t>
            </w:r>
            <w:proofErr w:type="spellStart"/>
            <w:r w:rsidRPr="00207A60">
              <w:rPr>
                <w:rFonts w:ascii="Arial" w:eastAsia="Times New Roman" w:hAnsi="Arial" w:cs="Arial"/>
                <w:color w:val="000000"/>
                <w:sz w:val="20"/>
                <w:szCs w:val="20"/>
                <w:lang w:eastAsia="es-MX"/>
              </w:rPr>
              <w:t>Teitipac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3,165,775.22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1,060,322.08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Sebastián </w:t>
            </w:r>
            <w:proofErr w:type="spellStart"/>
            <w:r w:rsidRPr="00207A60">
              <w:rPr>
                <w:rFonts w:ascii="Arial" w:eastAsia="Times New Roman" w:hAnsi="Arial" w:cs="Arial"/>
                <w:color w:val="000000"/>
                <w:sz w:val="20"/>
                <w:szCs w:val="20"/>
                <w:lang w:eastAsia="es-MX"/>
              </w:rPr>
              <w:t>Tutla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4,391,559.14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8,714,924.52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Simón </w:t>
            </w:r>
            <w:proofErr w:type="spellStart"/>
            <w:r w:rsidRPr="00207A60">
              <w:rPr>
                <w:rFonts w:ascii="Arial" w:eastAsia="Times New Roman" w:hAnsi="Arial" w:cs="Arial"/>
                <w:color w:val="000000"/>
                <w:sz w:val="20"/>
                <w:szCs w:val="20"/>
                <w:lang w:eastAsia="es-MX"/>
              </w:rPr>
              <w:t>Almolongas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4,933,550.91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1,407,502.43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Simón </w:t>
            </w:r>
            <w:proofErr w:type="spellStart"/>
            <w:r w:rsidRPr="00207A60">
              <w:rPr>
                <w:rFonts w:ascii="Arial" w:eastAsia="Times New Roman" w:hAnsi="Arial" w:cs="Arial"/>
                <w:color w:val="000000"/>
                <w:sz w:val="20"/>
                <w:szCs w:val="20"/>
                <w:lang w:eastAsia="es-MX"/>
              </w:rPr>
              <w:t>Zahuatlán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7,992,828.52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2,056,788.73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Ana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3,305,916.30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1,061,395.28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354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Ana </w:t>
            </w:r>
            <w:proofErr w:type="spellStart"/>
            <w:r w:rsidRPr="00207A60">
              <w:rPr>
                <w:rFonts w:ascii="Arial" w:eastAsia="Times New Roman" w:hAnsi="Arial" w:cs="Arial"/>
                <w:color w:val="000000"/>
                <w:sz w:val="20"/>
                <w:szCs w:val="20"/>
                <w:lang w:eastAsia="es-MX"/>
              </w:rPr>
              <w:t>Ateixtlahuaca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2,116,521.14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273,666.12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Ana Cuauhtémoc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1,909,379.43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396,010.98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Ana del Valle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1,987,449.54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1,069,444.28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Ana </w:t>
            </w:r>
            <w:proofErr w:type="spellStart"/>
            <w:r w:rsidRPr="00207A60">
              <w:rPr>
                <w:rFonts w:ascii="Arial" w:eastAsia="Times New Roman" w:hAnsi="Arial" w:cs="Arial"/>
                <w:color w:val="000000"/>
                <w:sz w:val="20"/>
                <w:szCs w:val="20"/>
                <w:lang w:eastAsia="es-MX"/>
              </w:rPr>
              <w:t>Tavela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1,970,049.94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487,233.02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Ana </w:t>
            </w:r>
            <w:proofErr w:type="spellStart"/>
            <w:r w:rsidRPr="00207A60">
              <w:rPr>
                <w:rFonts w:ascii="Arial" w:eastAsia="Times New Roman" w:hAnsi="Arial" w:cs="Arial"/>
                <w:color w:val="000000"/>
                <w:sz w:val="20"/>
                <w:szCs w:val="20"/>
                <w:lang w:eastAsia="es-MX"/>
              </w:rPr>
              <w:t>Tlapacoyan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3,465,090.80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994,856.85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359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Ana </w:t>
            </w:r>
            <w:proofErr w:type="spellStart"/>
            <w:r w:rsidRPr="00207A60">
              <w:rPr>
                <w:rFonts w:ascii="Arial" w:eastAsia="Times New Roman" w:hAnsi="Arial" w:cs="Arial"/>
                <w:color w:val="000000"/>
                <w:sz w:val="20"/>
                <w:szCs w:val="20"/>
                <w:lang w:eastAsia="es-MX"/>
              </w:rPr>
              <w:t>Yareni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1,023,186.97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434,109.60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Ana </w:t>
            </w:r>
            <w:proofErr w:type="spellStart"/>
            <w:r w:rsidRPr="00207A60">
              <w:rPr>
                <w:rFonts w:ascii="Arial" w:eastAsia="Times New Roman" w:hAnsi="Arial" w:cs="Arial"/>
                <w:color w:val="000000"/>
                <w:sz w:val="20"/>
                <w:szCs w:val="20"/>
                <w:lang w:eastAsia="es-MX"/>
              </w:rPr>
              <w:t>Zegache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6,475,103.36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1,927,468.07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Catalina </w:t>
            </w:r>
            <w:proofErr w:type="spellStart"/>
            <w:r w:rsidRPr="00207A60">
              <w:rPr>
                <w:rFonts w:ascii="Arial" w:eastAsia="Times New Roman" w:hAnsi="Arial" w:cs="Arial"/>
                <w:color w:val="000000"/>
                <w:sz w:val="20"/>
                <w:szCs w:val="20"/>
                <w:lang w:eastAsia="es-MX"/>
              </w:rPr>
              <w:t>Quierí</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1,765,988.62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494,745.42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Cuixtla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1,644,936.33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802,753.96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Ixtepeji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2,917,415.04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1,412,868.44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Juquila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21,961,978.88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7,893,389.55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Lachatao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2,069,932.41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701,336.52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Loxicha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11,293,343.26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2,138,888.56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Catarina Mechoacán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8,855,048.37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2,437,774.90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Catarina Minas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3,020,023.56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974,466.04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Quiané</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1,493,950.57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991,100.65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Tayata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1,124,185.76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364,351.56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Ticuá</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2,576,479.37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511,916.63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Yosonotú</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4,960,828.91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1,012,028.06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Catarina </w:t>
            </w:r>
            <w:proofErr w:type="spellStart"/>
            <w:r w:rsidRPr="00207A60">
              <w:rPr>
                <w:rFonts w:ascii="Arial" w:eastAsia="Times New Roman" w:hAnsi="Arial" w:cs="Arial"/>
                <w:color w:val="000000"/>
                <w:sz w:val="20"/>
                <w:szCs w:val="20"/>
                <w:lang w:eastAsia="es-MX"/>
              </w:rPr>
              <w:t>Zapoquila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913,119.11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240,396.91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Acatepec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4,084,661.04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788,802.36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Amilpas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4,832,037.59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5,430,394.45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Cruz de Bravo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465,951.28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195,322.49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Itundujia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34,417,389.20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5,889,187.65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Mixtepec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6,031,356.43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1,939,809.87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Nundaco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6,012,393.30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1,587,263.51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Papalutla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3,184,514.11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1,058,175.68</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Tacache</w:t>
            </w:r>
            <w:proofErr w:type="spellEnd"/>
            <w:r w:rsidRPr="00207A60">
              <w:rPr>
                <w:rFonts w:ascii="Arial" w:eastAsia="Times New Roman" w:hAnsi="Arial" w:cs="Arial"/>
                <w:color w:val="000000"/>
                <w:sz w:val="20"/>
                <w:szCs w:val="20"/>
                <w:lang w:eastAsia="es-MX"/>
              </w:rPr>
              <w:t xml:space="preserve"> de Mina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2,094,411.59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1,398,380.23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Tacahua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4,102,106.17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627,822.28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Tayata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1,017,532.59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326,252.95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Xitla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9,012,123.27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2,422,213.49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Xoxocotlán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48,991,172.69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41,765,206.61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Cruz </w:t>
            </w:r>
            <w:proofErr w:type="spellStart"/>
            <w:r w:rsidRPr="00207A60">
              <w:rPr>
                <w:rFonts w:ascii="Arial" w:eastAsia="Times New Roman" w:hAnsi="Arial" w:cs="Arial"/>
                <w:color w:val="000000"/>
                <w:sz w:val="20"/>
                <w:szCs w:val="20"/>
                <w:lang w:eastAsia="es-MX"/>
              </w:rPr>
              <w:t>Zenzontepec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44,378,158.69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9,603,534.53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Gertrudis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3,338,253.41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1,533,603.49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Inés del Monte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6,572,283.82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1,360,281.61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Inés </w:t>
            </w:r>
            <w:proofErr w:type="spellStart"/>
            <w:r w:rsidRPr="00207A60">
              <w:rPr>
                <w:rFonts w:ascii="Arial" w:eastAsia="Times New Roman" w:hAnsi="Arial" w:cs="Arial"/>
                <w:color w:val="000000"/>
                <w:sz w:val="20"/>
                <w:szCs w:val="20"/>
                <w:lang w:eastAsia="es-MX"/>
              </w:rPr>
              <w:t>Yatzeche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2,162,902.90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494,208.82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Lucía del Camino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14,178,475.89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25,411,241.04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Lucía Miahuatlán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11,552,676.97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1,800,830.41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392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Lucía Monteverde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20,092,417.95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3,583,416.41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Lucía Ocotlán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6,323,504.13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1,933,907.27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Alotepec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4,323,118.24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1,490,675.47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Apazco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6,491,359.88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1,018,467.26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la Asunción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9,236,752.09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1,745,023.99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Heroica Ciudad de </w:t>
            </w:r>
            <w:proofErr w:type="spellStart"/>
            <w:r w:rsidRPr="00207A60">
              <w:rPr>
                <w:rFonts w:ascii="Arial" w:eastAsia="Times New Roman" w:hAnsi="Arial" w:cs="Arial"/>
                <w:color w:val="000000"/>
                <w:sz w:val="20"/>
                <w:szCs w:val="20"/>
                <w:lang w:eastAsia="es-MX"/>
              </w:rPr>
              <w:t>Tlaxiaco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49,277,954.61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20,633,889.09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Ayoquezco</w:t>
            </w:r>
            <w:proofErr w:type="spellEnd"/>
            <w:r w:rsidRPr="00207A60">
              <w:rPr>
                <w:rFonts w:ascii="Arial" w:eastAsia="Times New Roman" w:hAnsi="Arial" w:cs="Arial"/>
                <w:color w:val="000000"/>
                <w:sz w:val="20"/>
                <w:szCs w:val="20"/>
                <w:lang w:eastAsia="es-MX"/>
              </w:rPr>
              <w:t xml:space="preserve"> de Aldama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8,253,720.30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2,364,260.66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399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Atzompa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22,147,726.12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14,737,725.64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Camotlán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2,209,786.65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875,731.59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Colotepec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25,411,715.42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12,106,774.65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Cortijo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1,489,243.95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581,138.06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Coyotepec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1,857,483.53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1,487,455.87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Chachoápam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983,827.68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411,035.79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Villa de Chilapa de Díaz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2,121,957.27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1,036,711.67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Chilchotla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60,144,629.78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11,045,379.37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Chimalapa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16,259,965.50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4,564,321.66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del Rosario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895,317.55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257,568.12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del Tule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3,416,623.06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4,381,340.97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Ecatepec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3,629,693.54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1,857,173.44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Guelacé</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712,975.92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437,865.80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Guienagati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8,867,509.48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1,623,215.73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Huatulco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30,140,504.12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20,728,330.74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Huazolotitlán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15,349,781.85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5,792,063.01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Ipalapa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5,996,290.70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2,622,901.98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Ixcatlán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1,253,253.22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276,885.72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Jacatepec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15,948,578.31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4,958,186.23</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Jalapa del Marqués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12,671,967.15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6,379,103.67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419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Jaltianguis</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366,728.92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308,545.14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Lachixío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4,322,860.25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901,488.41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Mixtequilla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3,775,217.19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2,383,578.27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Nativitas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1,005,063.09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365,424.76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Nduayaco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1,122,267.84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295,130.13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Ozolotepec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9,069,739.10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2,142,108.16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Pápalo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4,762,923.20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1,185,349.93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Peñoles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22,184,244.49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4,220,360.90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Petapa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15,979,739.81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8,256,667.92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Quiegolani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3,244,810.90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949,782.43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María Sola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2,682,243.73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817,778.77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430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Tataltepec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582,441.28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135,759.86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Tecomavaca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1,455,657.67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951,928.83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Temaxcalapa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1,030,585.39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519,429.03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Temaxcaltepec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5,925,680.21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1,392,477.63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Teopoxco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8,793,676.64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2,495,727.72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Tepantlali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11,495,274.84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1,880,783.85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Texcatitlán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2,178,361.31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597,236.07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Tlahuitoltepec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30,355,029.99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5,185,168.14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Tlalixtac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3,633,040.66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941,196.82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Tonameca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46,548,521.53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13,049,044.68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Totolapilla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1,324,510.30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480,793.82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Xadani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10,161,605.44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4,175,286.48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Yalina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347,599.37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189,956.49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Yavesía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579,133.24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240,396.91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Yolotepec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1,615,706.95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247,372.71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Yosoyúa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3,093,342.31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881,097.60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Yucuhiti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11,069,972.39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3,515,268.18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Zacatepec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19,242,014.69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8,089,785.24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Zaniza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3,638,709.38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1,078,029.89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Santa María </w:t>
            </w:r>
            <w:proofErr w:type="spellStart"/>
            <w:r w:rsidRPr="00207A60">
              <w:rPr>
                <w:rFonts w:ascii="Arial" w:eastAsia="Times New Roman" w:hAnsi="Arial" w:cs="Arial"/>
                <w:color w:val="000000"/>
                <w:sz w:val="20"/>
                <w:szCs w:val="20"/>
                <w:lang w:eastAsia="es-MX"/>
              </w:rPr>
              <w:t>Zoquitlán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4,728,277.52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1,802,440.21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Amoltepec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43,837,987.70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6,607,158.78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Apoala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2,726,767.62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565,040.05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Santiago Apóstol</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7,171,682.33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2,264,453.02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Astata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4,215,473.17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2,100,789.95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Atitlán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9,713,222.88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1,706,388.77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Ayuquililla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4,324,536.38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1,474,577.46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Cacaloxtepec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2,373,200.20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904,708.01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Camotlán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14,284,563.98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1,821,757.82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Comaltepec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1,116,486.40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598,309.27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459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Chazumba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5,325,729.40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2,403,432.48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Choápam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13,245,481.24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2,904,617.11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Santiago del Río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1,506,767.31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329,472.55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Huajolotitlán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4,466,331.60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2,334,211.05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Huauclilla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1,071,721.61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355,765.96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Ihuitlán</w:t>
            </w:r>
            <w:proofErr w:type="spellEnd"/>
            <w:r w:rsidRPr="00207A60">
              <w:rPr>
                <w:rFonts w:ascii="Arial" w:eastAsia="Times New Roman" w:hAnsi="Arial" w:cs="Arial"/>
                <w:color w:val="000000"/>
                <w:sz w:val="20"/>
                <w:szCs w:val="20"/>
                <w:lang w:eastAsia="es-MX"/>
              </w:rPr>
              <w:t xml:space="preserve"> Plumas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699,362.78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257,568.12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Ixcuintepec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2,851,974.27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841,389.18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Ixtayutla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33,558,280.95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6,394,665.08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Jamiltepec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23,007,985.75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9,864,322.24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Jocotepec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24,305,745.97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7,280,592.08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469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Juxtlahuaca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62,504,928.27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17,668,636.16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Lachiguiri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10,673,260.90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2,518,264.93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Lalopa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388,882.24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266,153.72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Laollaga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3,441,811.54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1,716,047.57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Laxopa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2,065,414.23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748,020.74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Santiago Llano Grande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4,645,350.61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1,749,316.79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Matatlán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14,217,283.62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5,179,802.13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Miltepec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608,904.10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219,469.50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Santiago Minas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3,452,782.84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767,338.35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Nacaltepec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2,801,107.57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1,026,516.26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Nejapilla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465,524.31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117,515.45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Nundiche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2,799,320.22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518,892.43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Nuyoó</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4,068,547.27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1,054,956.08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Pinotepa</w:t>
            </w:r>
            <w:proofErr w:type="spellEnd"/>
            <w:r w:rsidRPr="00207A60">
              <w:rPr>
                <w:rFonts w:ascii="Arial" w:eastAsia="Times New Roman" w:hAnsi="Arial" w:cs="Arial"/>
                <w:color w:val="000000"/>
                <w:sz w:val="20"/>
                <w:szCs w:val="20"/>
                <w:lang w:eastAsia="es-MX"/>
              </w:rPr>
              <w:t xml:space="preserve"> Nacional</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59,889,250.91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26,995,821.56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Suchilquitongo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12,809,988.96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5,120,239.51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Tamazola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5,425,289.69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2,257,477.22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Tapextla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5,546,917.35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1,626,435.33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Villa </w:t>
            </w:r>
            <w:proofErr w:type="spellStart"/>
            <w:r w:rsidRPr="00207A60">
              <w:rPr>
                <w:rFonts w:ascii="Arial" w:eastAsia="Times New Roman" w:hAnsi="Arial" w:cs="Arial"/>
                <w:color w:val="000000"/>
                <w:sz w:val="20"/>
                <w:szCs w:val="20"/>
                <w:lang w:eastAsia="es-MX"/>
              </w:rPr>
              <w:t>Tejúpam</w:t>
            </w:r>
            <w:proofErr w:type="spellEnd"/>
            <w:r w:rsidRPr="00207A60">
              <w:rPr>
                <w:rFonts w:ascii="Arial" w:eastAsia="Times New Roman" w:hAnsi="Arial" w:cs="Arial"/>
                <w:color w:val="000000"/>
                <w:sz w:val="20"/>
                <w:szCs w:val="20"/>
                <w:lang w:eastAsia="es-MX"/>
              </w:rPr>
              <w:t xml:space="preserve"> de la Unión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2,352,281.73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1,324,866.00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Tenango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3,084,636.83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1,043,687.47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Tepetlapa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106,907.25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70,294.63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489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Tetepec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9,457,979.69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2,657,781.00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Texcalcingo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4,914,836.07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1,650,582.34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Textitlán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6,499,355.07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2,237,623.01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Tilantongo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9,000,002.91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1,722,486.78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Santiago Tillo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731,366.58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296,739.93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Tlazoyaltepec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14,756,819.47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2,626,121.58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Xanica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6,434,960.16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1,547,555.10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Xiacuí</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1,958,571.16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1,164,959.12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Yaitepec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9,400,041.87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2,211,866.20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Yaveo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11,811,563.23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3,576,440.61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Yolomécatl</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1,784,793.59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1,084,469.09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Yosondúa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15,821,484.99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4,230,019.71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Yucuyachi</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1,332,152.21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504,404.23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Zacatepec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17,223,902.43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2,959,350.33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Santiago </w:t>
            </w:r>
            <w:proofErr w:type="spellStart"/>
            <w:r w:rsidRPr="00207A60">
              <w:rPr>
                <w:rFonts w:ascii="Arial" w:eastAsia="Times New Roman" w:hAnsi="Arial" w:cs="Arial"/>
                <w:color w:val="000000"/>
                <w:sz w:val="20"/>
                <w:szCs w:val="20"/>
                <w:lang w:eastAsia="es-MX"/>
              </w:rPr>
              <w:t>Zoochila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278,961.04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200,688.49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Nuevo </w:t>
            </w:r>
            <w:proofErr w:type="spellStart"/>
            <w:r w:rsidRPr="00207A60">
              <w:rPr>
                <w:rFonts w:ascii="Arial" w:eastAsia="Times New Roman" w:hAnsi="Arial" w:cs="Arial"/>
                <w:color w:val="000000"/>
                <w:sz w:val="20"/>
                <w:szCs w:val="20"/>
                <w:lang w:eastAsia="es-MX"/>
              </w:rPr>
              <w:t>Zoquiápam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1,455,323.52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886,463.60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Santo Domingo Ingenio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6,844,873.22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4,053,478.23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Santo Domingo Albarradas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806,866.44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419,621.39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Santo Domingo Armenta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5,078,228.41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1,729,999.18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508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Chihuitán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1,338,057.35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816,168.97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509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Santo Domingo de Morelos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24,395,726.24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5,659,522.75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Ixcatlán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2,903,202.02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470,598.41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Nuxaá</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12,225,337.28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1,937,126.87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Ozolotepec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1,830,567.50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489,916.02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Petapa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10,125,748.42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4,504,222.43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Roayaga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4,304,006.77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534,990.44</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Santo Domingo Tehuantepec</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52,251,042.02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33,200,530.15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Teojomulco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7,540,480.73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2,452,799.70</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Tepuxtepec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15,608,177.72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2,787,101.66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Tlatayápam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223,473.00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82,099.84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519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Tomaltepec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2,596,978.89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1,497,114.67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Santo Domingo Tonalá</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9,341,446.19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3,838,301.53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Tonaltepec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645,280.03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148,101.67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Xagacía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2,128,319.12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650,896.09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Yanhuitlán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2,339,362.10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863,389.79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Yodohino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499,742.76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198,005.49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Domingo </w:t>
            </w:r>
            <w:proofErr w:type="spellStart"/>
            <w:r w:rsidRPr="00207A60">
              <w:rPr>
                <w:rFonts w:ascii="Arial" w:eastAsia="Times New Roman" w:hAnsi="Arial" w:cs="Arial"/>
                <w:color w:val="000000"/>
                <w:sz w:val="20"/>
                <w:szCs w:val="20"/>
                <w:lang w:eastAsia="es-MX"/>
              </w:rPr>
              <w:t>Zanatepec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10,664,939.92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6,019,581.51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Santos Reyes </w:t>
            </w:r>
            <w:proofErr w:type="spellStart"/>
            <w:r w:rsidRPr="00207A60">
              <w:rPr>
                <w:rFonts w:ascii="Arial" w:eastAsia="Times New Roman" w:hAnsi="Arial" w:cs="Arial"/>
                <w:color w:val="000000"/>
                <w:sz w:val="20"/>
                <w:szCs w:val="20"/>
                <w:lang w:eastAsia="es-MX"/>
              </w:rPr>
              <w:t>Nopala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29,347,212.87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8,578,091.46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Santos Reyes Pápalo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5,664,007.75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1,518,042.08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Santos Reyes </w:t>
            </w:r>
            <w:proofErr w:type="spellStart"/>
            <w:r w:rsidRPr="00207A60">
              <w:rPr>
                <w:rFonts w:ascii="Arial" w:eastAsia="Times New Roman" w:hAnsi="Arial" w:cs="Arial"/>
                <w:color w:val="000000"/>
                <w:sz w:val="20"/>
                <w:szCs w:val="20"/>
                <w:lang w:eastAsia="es-MX"/>
              </w:rPr>
              <w:t>Tepejillo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1,837,632.39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650,896.09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529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Santos Reyes </w:t>
            </w:r>
            <w:proofErr w:type="spellStart"/>
            <w:r w:rsidRPr="00207A60">
              <w:rPr>
                <w:rFonts w:ascii="Arial" w:eastAsia="Times New Roman" w:hAnsi="Arial" w:cs="Arial"/>
                <w:color w:val="000000"/>
                <w:sz w:val="20"/>
                <w:szCs w:val="20"/>
                <w:lang w:eastAsia="es-MX"/>
              </w:rPr>
              <w:t>Yucuná</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2,927,612.86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714,751.52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Tomás </w:t>
            </w:r>
            <w:proofErr w:type="spellStart"/>
            <w:r w:rsidRPr="00207A60">
              <w:rPr>
                <w:rFonts w:ascii="Arial" w:eastAsia="Times New Roman" w:hAnsi="Arial" w:cs="Arial"/>
                <w:color w:val="000000"/>
                <w:sz w:val="20"/>
                <w:szCs w:val="20"/>
                <w:lang w:eastAsia="es-MX"/>
              </w:rPr>
              <w:t>Jalieza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6,632,829.64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1,816,391.82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Tomás </w:t>
            </w:r>
            <w:proofErr w:type="spellStart"/>
            <w:r w:rsidRPr="00207A60">
              <w:rPr>
                <w:rFonts w:ascii="Arial" w:eastAsia="Times New Roman" w:hAnsi="Arial" w:cs="Arial"/>
                <w:color w:val="000000"/>
                <w:sz w:val="20"/>
                <w:szCs w:val="20"/>
                <w:lang w:eastAsia="es-MX"/>
              </w:rPr>
              <w:t>Mazaltepec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2,143,982.01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1,251,888.36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532</w:t>
            </w:r>
          </w:p>
        </w:tc>
        <w:tc>
          <w:tcPr>
            <w:tcW w:w="256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Tomás </w:t>
            </w:r>
            <w:proofErr w:type="spellStart"/>
            <w:r w:rsidRPr="00207A60">
              <w:rPr>
                <w:rFonts w:ascii="Arial" w:eastAsia="Times New Roman" w:hAnsi="Arial" w:cs="Arial"/>
                <w:color w:val="000000"/>
                <w:sz w:val="20"/>
                <w:szCs w:val="20"/>
                <w:lang w:eastAsia="es-MX"/>
              </w:rPr>
              <w:t>Ocotepec</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9,512,916.58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2,187,182.59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Santo Tomás </w:t>
            </w:r>
            <w:proofErr w:type="spellStart"/>
            <w:r w:rsidRPr="00207A60">
              <w:rPr>
                <w:rFonts w:ascii="Arial" w:eastAsia="Times New Roman" w:hAnsi="Arial" w:cs="Arial"/>
                <w:color w:val="000000"/>
                <w:sz w:val="20"/>
                <w:szCs w:val="20"/>
                <w:lang w:eastAsia="es-MX"/>
              </w:rPr>
              <w:t>Tamazulapan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2,897,701.34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1,175,691.13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Vicente </w:t>
            </w:r>
            <w:proofErr w:type="spellStart"/>
            <w:r w:rsidRPr="00207A60">
              <w:rPr>
                <w:rFonts w:ascii="Arial" w:eastAsia="Times New Roman" w:hAnsi="Arial" w:cs="Arial"/>
                <w:color w:val="000000"/>
                <w:sz w:val="20"/>
                <w:szCs w:val="20"/>
                <w:lang w:eastAsia="es-MX"/>
              </w:rPr>
              <w:t>Coatlán</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8,522,916.99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2,127,083.36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Vicente </w:t>
            </w:r>
            <w:proofErr w:type="spellStart"/>
            <w:r w:rsidRPr="00207A60">
              <w:rPr>
                <w:rFonts w:ascii="Arial" w:eastAsia="Times New Roman" w:hAnsi="Arial" w:cs="Arial"/>
                <w:color w:val="000000"/>
                <w:sz w:val="20"/>
                <w:szCs w:val="20"/>
                <w:lang w:eastAsia="es-MX"/>
              </w:rPr>
              <w:t>Lachixío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7,142,228.84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1,596,922.32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Vicente </w:t>
            </w:r>
            <w:proofErr w:type="spellStart"/>
            <w:r w:rsidRPr="00207A60">
              <w:rPr>
                <w:rFonts w:ascii="Arial" w:eastAsia="Times New Roman" w:hAnsi="Arial" w:cs="Arial"/>
                <w:color w:val="000000"/>
                <w:sz w:val="20"/>
                <w:szCs w:val="20"/>
                <w:lang w:eastAsia="es-MX"/>
              </w:rPr>
              <w:t>Nuñú</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677,766.05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264,543.92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Silacayoápam</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11,357,069.15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3,620,441.83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Sitio de </w:t>
            </w:r>
            <w:proofErr w:type="spellStart"/>
            <w:r w:rsidRPr="00207A60">
              <w:rPr>
                <w:rFonts w:ascii="Arial" w:eastAsia="Times New Roman" w:hAnsi="Arial" w:cs="Arial"/>
                <w:color w:val="000000"/>
                <w:sz w:val="20"/>
                <w:szCs w:val="20"/>
                <w:lang w:eastAsia="es-MX"/>
              </w:rPr>
              <w:t>Xitlapehua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742,181.81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378,303.17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Soledad </w:t>
            </w:r>
            <w:proofErr w:type="spellStart"/>
            <w:r w:rsidRPr="00207A60">
              <w:rPr>
                <w:rFonts w:ascii="Arial" w:eastAsia="Times New Roman" w:hAnsi="Arial" w:cs="Arial"/>
                <w:color w:val="000000"/>
                <w:sz w:val="20"/>
                <w:szCs w:val="20"/>
                <w:lang w:eastAsia="es-MX"/>
              </w:rPr>
              <w:t>Etla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3,498,882.47</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2,696,416.21</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Villa de </w:t>
            </w:r>
            <w:proofErr w:type="spellStart"/>
            <w:r w:rsidRPr="00207A60">
              <w:rPr>
                <w:rFonts w:ascii="Arial" w:eastAsia="Times New Roman" w:hAnsi="Arial" w:cs="Arial"/>
                <w:color w:val="000000"/>
                <w:sz w:val="20"/>
                <w:szCs w:val="20"/>
                <w:lang w:eastAsia="es-MX"/>
              </w:rPr>
              <w:t>Tamazulápam</w:t>
            </w:r>
            <w:proofErr w:type="spellEnd"/>
            <w:r w:rsidRPr="00207A60">
              <w:rPr>
                <w:rFonts w:ascii="Arial" w:eastAsia="Times New Roman" w:hAnsi="Arial" w:cs="Arial"/>
                <w:color w:val="000000"/>
                <w:sz w:val="20"/>
                <w:szCs w:val="20"/>
                <w:lang w:eastAsia="es-MX"/>
              </w:rPr>
              <w:t xml:space="preserve"> del Progreso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5,570,866.29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3,787,861.11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Tanetze</w:t>
            </w:r>
            <w:proofErr w:type="spellEnd"/>
            <w:r w:rsidRPr="00207A60">
              <w:rPr>
                <w:rFonts w:ascii="Arial" w:eastAsia="Times New Roman" w:hAnsi="Arial" w:cs="Arial"/>
                <w:color w:val="000000"/>
                <w:sz w:val="20"/>
                <w:szCs w:val="20"/>
                <w:lang w:eastAsia="es-MX"/>
              </w:rPr>
              <w:t xml:space="preserve"> de Zaragoza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2,837,493.51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915,976.61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lastRenderedPageBreak/>
              <w:t>542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Taniche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912,564.61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400,303.78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Tataltepec</w:t>
            </w:r>
            <w:proofErr w:type="spellEnd"/>
            <w:r w:rsidRPr="00207A60">
              <w:rPr>
                <w:rFonts w:ascii="Arial" w:eastAsia="Times New Roman" w:hAnsi="Arial" w:cs="Arial"/>
                <w:color w:val="000000"/>
                <w:sz w:val="20"/>
                <w:szCs w:val="20"/>
                <w:lang w:eastAsia="es-MX"/>
              </w:rPr>
              <w:t xml:space="preserve"> de Valdés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13,496,783.35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2,984,033.94</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Teococuilco</w:t>
            </w:r>
            <w:proofErr w:type="spellEnd"/>
            <w:r w:rsidRPr="00207A60">
              <w:rPr>
                <w:rFonts w:ascii="Arial" w:eastAsia="Times New Roman" w:hAnsi="Arial" w:cs="Arial"/>
                <w:color w:val="000000"/>
                <w:sz w:val="20"/>
                <w:szCs w:val="20"/>
                <w:lang w:eastAsia="es-MX"/>
              </w:rPr>
              <w:t xml:space="preserve"> de Marcos Pérez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1,697,932.65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593,479.87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Teotitlán de Flores Magón</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6,732,236.56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4,811,157.77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Teotitlán del Valle</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7,902,888.16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3,025,352.16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Teotongo</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1,359,956.65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510,306.83</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Tepelmeme</w:t>
            </w:r>
            <w:proofErr w:type="spellEnd"/>
            <w:r w:rsidRPr="00207A60">
              <w:rPr>
                <w:rFonts w:ascii="Arial" w:eastAsia="Times New Roman" w:hAnsi="Arial" w:cs="Arial"/>
                <w:color w:val="000000"/>
                <w:sz w:val="20"/>
                <w:szCs w:val="20"/>
                <w:lang w:eastAsia="es-MX"/>
              </w:rPr>
              <w:t xml:space="preserve"> Villa de Morelos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3,251,066.09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930,464.82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549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Tezoatlán</w:t>
            </w:r>
            <w:proofErr w:type="spellEnd"/>
            <w:r w:rsidRPr="00207A60">
              <w:rPr>
                <w:rFonts w:ascii="Arial" w:eastAsia="Times New Roman" w:hAnsi="Arial" w:cs="Arial"/>
                <w:color w:val="000000"/>
                <w:sz w:val="20"/>
                <w:szCs w:val="20"/>
                <w:lang w:eastAsia="es-MX"/>
              </w:rPr>
              <w:t xml:space="preserve"> de Segura y Luna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19,682,601.61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6,073,778.14</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Jerónimo </w:t>
            </w:r>
            <w:proofErr w:type="spellStart"/>
            <w:r w:rsidRPr="00207A60">
              <w:rPr>
                <w:rFonts w:ascii="Arial" w:eastAsia="Times New Roman" w:hAnsi="Arial" w:cs="Arial"/>
                <w:color w:val="000000"/>
                <w:sz w:val="20"/>
                <w:szCs w:val="20"/>
                <w:lang w:eastAsia="es-MX"/>
              </w:rPr>
              <w:t>Tlacochahuaya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5,359,314.03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2,723,782.83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Tlacolula</w:t>
            </w:r>
            <w:proofErr w:type="spellEnd"/>
            <w:r w:rsidRPr="00207A60">
              <w:rPr>
                <w:rFonts w:ascii="Arial" w:eastAsia="Times New Roman" w:hAnsi="Arial" w:cs="Arial"/>
                <w:color w:val="000000"/>
                <w:sz w:val="20"/>
                <w:szCs w:val="20"/>
                <w:lang w:eastAsia="es-MX"/>
              </w:rPr>
              <w:t xml:space="preserve"> de Matamoros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17,495,642.64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10,530,779.74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Tlacotepec</w:t>
            </w:r>
            <w:proofErr w:type="spellEnd"/>
            <w:r w:rsidRPr="00207A60">
              <w:rPr>
                <w:rFonts w:ascii="Arial" w:eastAsia="Times New Roman" w:hAnsi="Arial" w:cs="Arial"/>
                <w:color w:val="000000"/>
                <w:sz w:val="20"/>
                <w:szCs w:val="20"/>
                <w:lang w:eastAsia="es-MX"/>
              </w:rPr>
              <w:t xml:space="preserve"> Plumas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580,247.09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273,666.12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Tlalixtac</w:t>
            </w:r>
            <w:proofErr w:type="spellEnd"/>
            <w:r w:rsidRPr="00207A60">
              <w:rPr>
                <w:rFonts w:ascii="Arial" w:eastAsia="Times New Roman" w:hAnsi="Arial" w:cs="Arial"/>
                <w:color w:val="000000"/>
                <w:sz w:val="20"/>
                <w:szCs w:val="20"/>
                <w:lang w:eastAsia="es-MX"/>
              </w:rPr>
              <w:t xml:space="preserve"> de Cabrera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6,262,987.59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5,053,164.48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Totontepec</w:t>
            </w:r>
            <w:proofErr w:type="spellEnd"/>
            <w:r w:rsidRPr="00207A60">
              <w:rPr>
                <w:rFonts w:ascii="Arial" w:eastAsia="Times New Roman" w:hAnsi="Arial" w:cs="Arial"/>
                <w:color w:val="000000"/>
                <w:sz w:val="20"/>
                <w:szCs w:val="20"/>
                <w:lang w:eastAsia="es-MX"/>
              </w:rPr>
              <w:t xml:space="preserve"> Villa de Morelos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10,993,966.31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3,003,888.15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Trinidad </w:t>
            </w:r>
            <w:proofErr w:type="spellStart"/>
            <w:r w:rsidRPr="00207A60">
              <w:rPr>
                <w:rFonts w:ascii="Arial" w:eastAsia="Times New Roman" w:hAnsi="Arial" w:cs="Arial"/>
                <w:color w:val="000000"/>
                <w:sz w:val="20"/>
                <w:szCs w:val="20"/>
                <w:lang w:eastAsia="es-MX"/>
              </w:rPr>
              <w:t>Zaachila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3,684,094.50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1,423,600.44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La Trinidad Vista Hermosa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371,364.56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133,613.46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Unión Hidalgo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8,539,438.74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7,496,305.38</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Valerio Trujano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1,659,836.83</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827,974.17</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559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 Juan Bautista Valle Nacional</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34,517,121.08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12,044,529.02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Villa Díaz Ordaz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10,795,084.75</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3,312,969.89</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561</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Yaxe</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6,367,991.64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1,439,698.45</w:t>
            </w:r>
          </w:p>
        </w:tc>
      </w:tr>
      <w:tr w:rsidR="00207A60" w:rsidRPr="00207A60" w:rsidTr="00207A60">
        <w:trPr>
          <w:trHeight w:val="51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562</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Magdalena </w:t>
            </w:r>
            <w:proofErr w:type="spellStart"/>
            <w:r w:rsidRPr="00207A60">
              <w:rPr>
                <w:rFonts w:ascii="Arial" w:eastAsia="Times New Roman" w:hAnsi="Arial" w:cs="Arial"/>
                <w:color w:val="000000"/>
                <w:sz w:val="20"/>
                <w:szCs w:val="20"/>
                <w:lang w:eastAsia="es-MX"/>
              </w:rPr>
              <w:t>Yodocono</w:t>
            </w:r>
            <w:proofErr w:type="spellEnd"/>
            <w:r w:rsidRPr="00207A60">
              <w:rPr>
                <w:rFonts w:ascii="Arial" w:eastAsia="Times New Roman" w:hAnsi="Arial" w:cs="Arial"/>
                <w:color w:val="000000"/>
                <w:sz w:val="20"/>
                <w:szCs w:val="20"/>
                <w:lang w:eastAsia="es-MX"/>
              </w:rPr>
              <w:t xml:space="preserve"> de Porfirio Díaz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1,855,384.09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782,363.15</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563</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Yogana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2,805,619.24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701,873.12</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564</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Yutanduchi</w:t>
            </w:r>
            <w:proofErr w:type="spellEnd"/>
            <w:r w:rsidRPr="00207A60">
              <w:rPr>
                <w:rFonts w:ascii="Arial" w:eastAsia="Times New Roman" w:hAnsi="Arial" w:cs="Arial"/>
                <w:color w:val="000000"/>
                <w:sz w:val="20"/>
                <w:szCs w:val="20"/>
                <w:lang w:eastAsia="es-MX"/>
              </w:rPr>
              <w:t xml:space="preserve"> de Guerrero</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2,713,069.56</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693,287.51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565</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Villa de </w:t>
            </w:r>
            <w:proofErr w:type="spellStart"/>
            <w:r w:rsidRPr="00207A60">
              <w:rPr>
                <w:rFonts w:ascii="Arial" w:eastAsia="Times New Roman" w:hAnsi="Arial" w:cs="Arial"/>
                <w:color w:val="000000"/>
                <w:sz w:val="20"/>
                <w:szCs w:val="20"/>
                <w:lang w:eastAsia="es-MX"/>
              </w:rPr>
              <w:t>Zaachila</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47,993,257.74</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18,298,604.84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566</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xml:space="preserve">San Mateo </w:t>
            </w:r>
            <w:proofErr w:type="spellStart"/>
            <w:r w:rsidRPr="00207A60">
              <w:rPr>
                <w:rFonts w:ascii="Arial" w:eastAsia="Times New Roman" w:hAnsi="Arial" w:cs="Arial"/>
                <w:color w:val="000000"/>
                <w:sz w:val="20"/>
                <w:szCs w:val="20"/>
                <w:lang w:eastAsia="es-MX"/>
              </w:rPr>
              <w:t>Yucutindó</w:t>
            </w:r>
            <w:proofErr w:type="spellEnd"/>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6,745,304.62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1,628,045.13</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567</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Zapotitlán Lagunas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6,356,133.69</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1,681,168.56</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568</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Zapotitlán Palmas</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3,173,532.42</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812,412.77</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569</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Santa Inés de Zaragoza</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3,807,883.11</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915,976.61</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center"/>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570</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color w:val="000000"/>
                <w:sz w:val="20"/>
                <w:szCs w:val="20"/>
                <w:lang w:eastAsia="es-MX"/>
              </w:rPr>
            </w:pPr>
            <w:proofErr w:type="spellStart"/>
            <w:r w:rsidRPr="00207A60">
              <w:rPr>
                <w:rFonts w:ascii="Arial" w:eastAsia="Times New Roman" w:hAnsi="Arial" w:cs="Arial"/>
                <w:color w:val="000000"/>
                <w:sz w:val="20"/>
                <w:szCs w:val="20"/>
                <w:lang w:eastAsia="es-MX"/>
              </w:rPr>
              <w:t>Zimatlán</w:t>
            </w:r>
            <w:proofErr w:type="spellEnd"/>
            <w:r w:rsidRPr="00207A60">
              <w:rPr>
                <w:rFonts w:ascii="Arial" w:eastAsia="Times New Roman" w:hAnsi="Arial" w:cs="Arial"/>
                <w:color w:val="000000"/>
                <w:sz w:val="20"/>
                <w:szCs w:val="20"/>
                <w:lang w:eastAsia="es-MX"/>
              </w:rPr>
              <w:t xml:space="preserve"> de Álvarez</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20,636,432.38</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i/>
                <w:iCs/>
                <w:color w:val="000000"/>
                <w:sz w:val="20"/>
                <w:szCs w:val="20"/>
                <w:lang w:eastAsia="es-MX"/>
              </w:rPr>
            </w:pPr>
            <w:r w:rsidRPr="00207A60">
              <w:rPr>
                <w:rFonts w:ascii="Arial" w:eastAsia="Times New Roman" w:hAnsi="Arial" w:cs="Arial"/>
                <w:i/>
                <w:iCs/>
                <w:color w:val="000000"/>
                <w:sz w:val="20"/>
                <w:szCs w:val="20"/>
                <w:lang w:eastAsia="es-MX"/>
              </w:rPr>
              <w:t>10,310,773.64</w:t>
            </w:r>
          </w:p>
        </w:tc>
      </w:tr>
      <w:tr w:rsidR="00207A60" w:rsidRPr="00207A60" w:rsidTr="00207A60">
        <w:trPr>
          <w:trHeight w:val="300"/>
          <w:jc w:val="right"/>
        </w:trPr>
        <w:tc>
          <w:tcPr>
            <w:tcW w:w="760" w:type="dxa"/>
            <w:tcBorders>
              <w:top w:val="nil"/>
              <w:left w:val="single" w:sz="4" w:space="0" w:color="auto"/>
              <w:bottom w:val="single" w:sz="4" w:space="0" w:color="auto"/>
              <w:right w:val="single" w:sz="4" w:space="0" w:color="auto"/>
            </w:tcBorders>
            <w:shd w:val="clear" w:color="auto" w:fill="auto"/>
            <w:noWrap/>
            <w:hideMark/>
          </w:tcPr>
          <w:p w:rsidR="00207A60" w:rsidRPr="00207A60" w:rsidRDefault="00207A60" w:rsidP="00207A60">
            <w:pPr>
              <w:spacing w:after="0" w:line="240" w:lineRule="auto"/>
              <w:rPr>
                <w:rFonts w:ascii="Arial" w:eastAsia="Times New Roman" w:hAnsi="Arial" w:cs="Arial"/>
                <w:color w:val="000000"/>
                <w:sz w:val="20"/>
                <w:szCs w:val="20"/>
                <w:lang w:eastAsia="es-MX"/>
              </w:rPr>
            </w:pPr>
            <w:r w:rsidRPr="00207A60">
              <w:rPr>
                <w:rFonts w:ascii="Arial" w:eastAsia="Times New Roman" w:hAnsi="Arial" w:cs="Arial"/>
                <w:color w:val="000000"/>
                <w:sz w:val="20"/>
                <w:szCs w:val="20"/>
                <w:lang w:eastAsia="es-MX"/>
              </w:rPr>
              <w:t> </w:t>
            </w:r>
          </w:p>
        </w:tc>
        <w:tc>
          <w:tcPr>
            <w:tcW w:w="2560" w:type="dxa"/>
            <w:tcBorders>
              <w:top w:val="nil"/>
              <w:left w:val="nil"/>
              <w:bottom w:val="single" w:sz="4" w:space="0" w:color="auto"/>
              <w:right w:val="single" w:sz="4" w:space="0" w:color="auto"/>
            </w:tcBorders>
            <w:shd w:val="clear" w:color="auto" w:fill="auto"/>
            <w:hideMark/>
          </w:tcPr>
          <w:p w:rsidR="00207A60" w:rsidRPr="00207A60" w:rsidRDefault="00207A60" w:rsidP="00207A60">
            <w:pPr>
              <w:spacing w:after="0" w:line="240" w:lineRule="auto"/>
              <w:rPr>
                <w:rFonts w:ascii="Arial" w:eastAsia="Times New Roman" w:hAnsi="Arial" w:cs="Arial"/>
                <w:b/>
                <w:bCs/>
                <w:color w:val="000000"/>
                <w:sz w:val="20"/>
                <w:szCs w:val="20"/>
                <w:lang w:eastAsia="es-MX"/>
              </w:rPr>
            </w:pPr>
            <w:r w:rsidRPr="00207A60">
              <w:rPr>
                <w:rFonts w:ascii="Arial" w:eastAsia="Times New Roman" w:hAnsi="Arial" w:cs="Arial"/>
                <w:b/>
                <w:bCs/>
                <w:color w:val="000000"/>
                <w:sz w:val="20"/>
                <w:szCs w:val="20"/>
                <w:lang w:eastAsia="es-MX"/>
              </w:rPr>
              <w:t>Total</w:t>
            </w:r>
          </w:p>
        </w:tc>
        <w:tc>
          <w:tcPr>
            <w:tcW w:w="204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b/>
                <w:bCs/>
                <w:color w:val="000000"/>
                <w:sz w:val="20"/>
                <w:szCs w:val="20"/>
                <w:lang w:eastAsia="es-MX"/>
              </w:rPr>
            </w:pPr>
            <w:r w:rsidRPr="00207A60">
              <w:rPr>
                <w:rFonts w:ascii="Arial" w:eastAsia="Times New Roman" w:hAnsi="Arial" w:cs="Arial"/>
                <w:b/>
                <w:bCs/>
                <w:color w:val="000000"/>
                <w:sz w:val="20"/>
                <w:szCs w:val="20"/>
                <w:lang w:eastAsia="es-MX"/>
              </w:rPr>
              <w:t>5,282,870,626.00</w:t>
            </w:r>
          </w:p>
        </w:tc>
        <w:tc>
          <w:tcPr>
            <w:tcW w:w="2020" w:type="dxa"/>
            <w:tcBorders>
              <w:top w:val="nil"/>
              <w:left w:val="nil"/>
              <w:bottom w:val="single" w:sz="4" w:space="0" w:color="auto"/>
              <w:right w:val="single" w:sz="4" w:space="0" w:color="auto"/>
            </w:tcBorders>
            <w:shd w:val="clear" w:color="auto" w:fill="auto"/>
            <w:noWrap/>
            <w:hideMark/>
          </w:tcPr>
          <w:p w:rsidR="00207A60" w:rsidRPr="00207A60" w:rsidRDefault="00207A60" w:rsidP="00207A60">
            <w:pPr>
              <w:spacing w:after="0" w:line="240" w:lineRule="auto"/>
              <w:jc w:val="right"/>
              <w:rPr>
                <w:rFonts w:ascii="Arial" w:eastAsia="Times New Roman" w:hAnsi="Arial" w:cs="Arial"/>
                <w:b/>
                <w:bCs/>
                <w:i/>
                <w:iCs/>
                <w:color w:val="000000"/>
                <w:sz w:val="20"/>
                <w:szCs w:val="20"/>
                <w:lang w:eastAsia="es-MX"/>
              </w:rPr>
            </w:pPr>
            <w:r w:rsidRPr="00207A60">
              <w:rPr>
                <w:rFonts w:ascii="Arial" w:eastAsia="Times New Roman" w:hAnsi="Arial" w:cs="Arial"/>
                <w:b/>
                <w:bCs/>
                <w:i/>
                <w:iCs/>
                <w:color w:val="000000"/>
                <w:sz w:val="20"/>
                <w:szCs w:val="20"/>
                <w:lang w:eastAsia="es-MX"/>
              </w:rPr>
              <w:t>2,040,133,728.00</w:t>
            </w:r>
          </w:p>
        </w:tc>
      </w:tr>
      <w:tr w:rsidR="00207A60" w:rsidRPr="00207A60" w:rsidTr="00207A60">
        <w:trPr>
          <w:trHeight w:val="300"/>
          <w:jc w:val="right"/>
        </w:trPr>
        <w:tc>
          <w:tcPr>
            <w:tcW w:w="7380" w:type="dxa"/>
            <w:gridSpan w:val="4"/>
            <w:tcBorders>
              <w:top w:val="single" w:sz="4" w:space="0" w:color="auto"/>
              <w:left w:val="single" w:sz="4" w:space="0" w:color="auto"/>
              <w:bottom w:val="single" w:sz="4" w:space="0" w:color="auto"/>
              <w:right w:val="single" w:sz="4" w:space="0" w:color="000000"/>
            </w:tcBorders>
            <w:shd w:val="clear" w:color="auto" w:fill="auto"/>
            <w:hideMark/>
          </w:tcPr>
          <w:p w:rsidR="00207A60" w:rsidRPr="00207A60" w:rsidRDefault="00207A60" w:rsidP="00207A60">
            <w:pPr>
              <w:spacing w:after="0" w:line="240" w:lineRule="auto"/>
              <w:rPr>
                <w:rFonts w:ascii="Arial" w:eastAsia="Times New Roman" w:hAnsi="Arial" w:cs="Arial"/>
                <w:color w:val="000000"/>
                <w:sz w:val="18"/>
                <w:szCs w:val="18"/>
                <w:lang w:eastAsia="es-MX"/>
              </w:rPr>
            </w:pPr>
            <w:r w:rsidRPr="00207A60">
              <w:rPr>
                <w:rFonts w:ascii="Arial" w:eastAsia="Times New Roman" w:hAnsi="Arial" w:cs="Arial"/>
                <w:color w:val="000000"/>
                <w:sz w:val="18"/>
                <w:szCs w:val="18"/>
                <w:lang w:eastAsia="es-MX"/>
              </w:rPr>
              <w:t>(Reforma según Acuerdo PPOE  de 6-02-2016)</w:t>
            </w:r>
          </w:p>
        </w:tc>
      </w:tr>
    </w:tbl>
    <w:p w:rsidR="00CC6C28" w:rsidRDefault="00CC6C28" w:rsidP="00207A60">
      <w:pPr>
        <w:pStyle w:val="Texto"/>
        <w:spacing w:after="0" w:line="240" w:lineRule="auto"/>
        <w:ind w:left="709" w:firstLine="0"/>
        <w:rPr>
          <w:sz w:val="20"/>
        </w:rPr>
      </w:pPr>
    </w:p>
    <w:p w:rsidR="00CD130D" w:rsidRPr="0011229D" w:rsidRDefault="00C844C3" w:rsidP="008B33B6">
      <w:pPr>
        <w:numPr>
          <w:ilvl w:val="0"/>
          <w:numId w:val="9"/>
        </w:numPr>
        <w:spacing w:after="0" w:line="240" w:lineRule="auto"/>
        <w:ind w:left="1134" w:hanging="283"/>
        <w:jc w:val="both"/>
        <w:rPr>
          <w:rFonts w:ascii="Arial" w:hAnsi="Arial" w:cs="Arial"/>
          <w:lang w:val="es-ES"/>
        </w:rPr>
      </w:pPr>
      <w:r w:rsidRPr="0011229D">
        <w:rPr>
          <w:rFonts w:ascii="Arial" w:hAnsi="Arial" w:cs="Arial"/>
          <w:lang w:val="es-ES"/>
        </w:rPr>
        <w:t xml:space="preserve">La entrega de </w:t>
      </w:r>
      <w:r w:rsidR="00111359" w:rsidRPr="0011229D">
        <w:rPr>
          <w:rFonts w:ascii="Arial" w:hAnsi="Arial" w:cs="Arial"/>
          <w:lang w:val="es-ES"/>
        </w:rPr>
        <w:t xml:space="preserve">los montos </w:t>
      </w:r>
      <w:r w:rsidR="000B3083" w:rsidRPr="0011229D">
        <w:rPr>
          <w:rFonts w:ascii="Arial" w:hAnsi="Arial" w:cs="Arial"/>
          <w:lang w:val="es-ES"/>
        </w:rPr>
        <w:t xml:space="preserve">precisados </w:t>
      </w:r>
      <w:r w:rsidR="00503C74" w:rsidRPr="0011229D">
        <w:rPr>
          <w:rFonts w:ascii="Arial" w:hAnsi="Arial" w:cs="Arial"/>
          <w:lang w:val="es-ES"/>
        </w:rPr>
        <w:t xml:space="preserve">en </w:t>
      </w:r>
      <w:r w:rsidR="00EB68E6" w:rsidRPr="0011229D">
        <w:rPr>
          <w:rFonts w:ascii="Arial" w:hAnsi="Arial" w:cs="Arial"/>
          <w:lang w:val="es-ES"/>
        </w:rPr>
        <w:t>el a</w:t>
      </w:r>
      <w:r w:rsidR="00503C74" w:rsidRPr="0011229D">
        <w:rPr>
          <w:rFonts w:ascii="Arial" w:hAnsi="Arial" w:cs="Arial"/>
          <w:lang w:val="es-ES"/>
        </w:rPr>
        <w:t xml:space="preserve">cuerdo anterior </w:t>
      </w:r>
      <w:r w:rsidR="000B3083" w:rsidRPr="0011229D">
        <w:rPr>
          <w:rFonts w:ascii="Arial" w:hAnsi="Arial" w:cs="Arial"/>
          <w:lang w:val="es-ES"/>
        </w:rPr>
        <w:t>que corresponden</w:t>
      </w:r>
      <w:r w:rsidRPr="0011229D">
        <w:rPr>
          <w:rFonts w:ascii="Arial" w:hAnsi="Arial" w:cs="Arial"/>
          <w:lang w:val="es-ES"/>
        </w:rPr>
        <w:t xml:space="preserve"> al </w:t>
      </w:r>
      <w:r w:rsidR="00814300">
        <w:rPr>
          <w:rFonts w:ascii="Arial" w:hAnsi="Arial" w:cs="Arial"/>
          <w:lang w:val="es-ES"/>
        </w:rPr>
        <w:t>e</w:t>
      </w:r>
      <w:r w:rsidRPr="0011229D">
        <w:rPr>
          <w:rFonts w:ascii="Arial" w:hAnsi="Arial" w:cs="Arial"/>
          <w:lang w:val="es-ES"/>
        </w:rPr>
        <w:t xml:space="preserve">jercicio </w:t>
      </w:r>
      <w:r w:rsidR="00814300">
        <w:rPr>
          <w:rFonts w:ascii="Arial" w:hAnsi="Arial" w:cs="Arial"/>
          <w:lang w:val="es-ES"/>
        </w:rPr>
        <w:t>f</w:t>
      </w:r>
      <w:r w:rsidRPr="0011229D">
        <w:rPr>
          <w:rFonts w:ascii="Arial" w:hAnsi="Arial" w:cs="Arial"/>
          <w:lang w:val="es-ES"/>
        </w:rPr>
        <w:t>iscal 201</w:t>
      </w:r>
      <w:r w:rsidR="00CA152F">
        <w:rPr>
          <w:rFonts w:ascii="Arial" w:hAnsi="Arial" w:cs="Arial"/>
          <w:lang w:val="es-ES"/>
        </w:rPr>
        <w:t>6</w:t>
      </w:r>
      <w:r w:rsidRPr="0011229D">
        <w:rPr>
          <w:rFonts w:ascii="Arial" w:hAnsi="Arial" w:cs="Arial"/>
          <w:lang w:val="es-ES"/>
        </w:rPr>
        <w:t>, se sujetará</w:t>
      </w:r>
      <w:r w:rsidR="00E77C5D" w:rsidRPr="0011229D">
        <w:rPr>
          <w:rFonts w:ascii="Arial" w:hAnsi="Arial" w:cs="Arial"/>
          <w:lang w:val="es-ES"/>
        </w:rPr>
        <w:t>n</w:t>
      </w:r>
      <w:r w:rsidRPr="0011229D">
        <w:rPr>
          <w:rFonts w:ascii="Arial" w:hAnsi="Arial" w:cs="Arial"/>
          <w:lang w:val="es-ES"/>
        </w:rPr>
        <w:t xml:space="preserve"> </w:t>
      </w:r>
      <w:r w:rsidR="00E77C5D" w:rsidRPr="0011229D">
        <w:rPr>
          <w:rFonts w:ascii="Arial" w:hAnsi="Arial" w:cs="Arial"/>
          <w:lang w:val="es-ES"/>
        </w:rPr>
        <w:t xml:space="preserve">al calendario determinado por la </w:t>
      </w:r>
      <w:r w:rsidR="00CC6C28">
        <w:rPr>
          <w:rFonts w:ascii="Arial" w:hAnsi="Arial" w:cs="Arial"/>
          <w:lang w:val="es-ES"/>
        </w:rPr>
        <w:t>SHCP</w:t>
      </w:r>
      <w:r w:rsidR="00E77C5D" w:rsidRPr="0011229D">
        <w:rPr>
          <w:rFonts w:ascii="Arial" w:hAnsi="Arial" w:cs="Arial"/>
          <w:lang w:val="es-ES"/>
        </w:rPr>
        <w:t xml:space="preserve"> en Acuerdo publicado el </w:t>
      </w:r>
      <w:r w:rsidR="00CA152F">
        <w:rPr>
          <w:rFonts w:ascii="Arial" w:hAnsi="Arial" w:cs="Arial"/>
          <w:lang w:val="es-ES"/>
        </w:rPr>
        <w:t>18</w:t>
      </w:r>
      <w:r w:rsidR="00E77C5D" w:rsidRPr="0011229D">
        <w:rPr>
          <w:rFonts w:ascii="Arial" w:hAnsi="Arial" w:cs="Arial"/>
          <w:lang w:val="es-ES"/>
        </w:rPr>
        <w:t xml:space="preserve"> de diciembre de 201</w:t>
      </w:r>
      <w:r w:rsidR="00CA152F">
        <w:rPr>
          <w:rFonts w:ascii="Arial" w:hAnsi="Arial" w:cs="Arial"/>
          <w:lang w:val="es-ES"/>
        </w:rPr>
        <w:t>5</w:t>
      </w:r>
      <w:r w:rsidR="00E77C5D" w:rsidRPr="0011229D">
        <w:rPr>
          <w:rFonts w:ascii="Arial" w:hAnsi="Arial" w:cs="Arial"/>
          <w:lang w:val="es-ES"/>
        </w:rPr>
        <w:t xml:space="preserve"> en el Diario Oficial de la Federación y que es el siguiente:</w:t>
      </w:r>
      <w:r w:rsidRPr="0011229D">
        <w:rPr>
          <w:rFonts w:ascii="Arial" w:hAnsi="Arial" w:cs="Arial"/>
          <w:lang w:val="es-ES"/>
        </w:rPr>
        <w:t xml:space="preserve"> </w:t>
      </w:r>
    </w:p>
    <w:p w:rsidR="007E10CC" w:rsidRDefault="007E10CC" w:rsidP="007E10CC">
      <w:pPr>
        <w:spacing w:after="0" w:line="240" w:lineRule="auto"/>
        <w:jc w:val="both"/>
        <w:rPr>
          <w:rFonts w:ascii="Arial" w:hAnsi="Arial" w:cs="Arial"/>
          <w:sz w:val="20"/>
          <w:szCs w:val="20"/>
          <w:lang w:val="es-ES"/>
        </w:rPr>
      </w:pPr>
    </w:p>
    <w:p w:rsidR="007E10CC" w:rsidRDefault="007E10CC" w:rsidP="007E10CC">
      <w:pPr>
        <w:spacing w:after="0" w:line="240" w:lineRule="auto"/>
        <w:jc w:val="both"/>
        <w:rPr>
          <w:rFonts w:ascii="Arial" w:hAnsi="Arial" w:cs="Arial"/>
          <w:sz w:val="20"/>
          <w:szCs w:val="20"/>
          <w:lang w:val="es-ES"/>
        </w:rPr>
      </w:pPr>
    </w:p>
    <w:tbl>
      <w:tblPr>
        <w:tblW w:w="5280" w:type="dxa"/>
        <w:jc w:val="center"/>
        <w:tblInd w:w="61" w:type="dxa"/>
        <w:tblCellMar>
          <w:left w:w="70" w:type="dxa"/>
          <w:right w:w="70" w:type="dxa"/>
        </w:tblCellMar>
        <w:tblLook w:val="04A0" w:firstRow="1" w:lastRow="0" w:firstColumn="1" w:lastColumn="0" w:noHBand="0" w:noVBand="1"/>
      </w:tblPr>
      <w:tblGrid>
        <w:gridCol w:w="1200"/>
        <w:gridCol w:w="2040"/>
        <w:gridCol w:w="2040"/>
      </w:tblGrid>
      <w:tr w:rsidR="00CA152F" w:rsidRPr="00CA152F" w:rsidTr="00CA152F">
        <w:trPr>
          <w:trHeight w:val="300"/>
          <w:jc w:val="center"/>
        </w:trPr>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CA152F" w:rsidRPr="00CA152F" w:rsidRDefault="00CA152F" w:rsidP="00CA152F">
            <w:pPr>
              <w:spacing w:after="0" w:line="240" w:lineRule="auto"/>
              <w:jc w:val="center"/>
              <w:rPr>
                <w:rFonts w:ascii="Arial" w:eastAsia="Times New Roman" w:hAnsi="Arial" w:cs="Arial"/>
                <w:b/>
                <w:bCs/>
                <w:color w:val="000000"/>
                <w:sz w:val="20"/>
                <w:szCs w:val="20"/>
                <w:lang w:eastAsia="es-MX"/>
              </w:rPr>
            </w:pPr>
            <w:r w:rsidRPr="00CA152F">
              <w:rPr>
                <w:rFonts w:ascii="Arial" w:eastAsia="Times New Roman" w:hAnsi="Arial" w:cs="Arial"/>
                <w:b/>
                <w:bCs/>
                <w:color w:val="000000"/>
                <w:sz w:val="20"/>
                <w:szCs w:val="20"/>
                <w:lang w:val="es-ES" w:eastAsia="es-MX"/>
              </w:rPr>
              <w:t>Mes</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52F" w:rsidRPr="00CA152F" w:rsidRDefault="00CA152F" w:rsidP="00CA152F">
            <w:pPr>
              <w:spacing w:after="0" w:line="240" w:lineRule="auto"/>
              <w:jc w:val="center"/>
              <w:rPr>
                <w:rFonts w:ascii="Arial" w:eastAsia="Times New Roman" w:hAnsi="Arial" w:cs="Arial"/>
                <w:b/>
                <w:bCs/>
                <w:color w:val="000000"/>
                <w:sz w:val="20"/>
                <w:szCs w:val="20"/>
                <w:lang w:eastAsia="es-MX"/>
              </w:rPr>
            </w:pPr>
            <w:r w:rsidRPr="00CA152F">
              <w:rPr>
                <w:rFonts w:ascii="Arial" w:eastAsia="Times New Roman" w:hAnsi="Arial" w:cs="Arial"/>
                <w:b/>
                <w:bCs/>
                <w:color w:val="000000"/>
                <w:sz w:val="20"/>
                <w:szCs w:val="20"/>
                <w:vertAlign w:val="superscript"/>
                <w:lang w:val="es-ES" w:eastAsia="es-MX"/>
              </w:rPr>
              <w:t>1/</w:t>
            </w:r>
            <w:r w:rsidRPr="00CA152F">
              <w:rPr>
                <w:rFonts w:ascii="Arial" w:eastAsia="Times New Roman" w:hAnsi="Arial" w:cs="Arial"/>
                <w:b/>
                <w:bCs/>
                <w:color w:val="000000"/>
                <w:sz w:val="20"/>
                <w:szCs w:val="20"/>
                <w:lang w:val="es-ES" w:eastAsia="es-MX"/>
              </w:rPr>
              <w:t>FISMDF</w:t>
            </w:r>
          </w:p>
        </w:tc>
        <w:tc>
          <w:tcPr>
            <w:tcW w:w="20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A152F" w:rsidRPr="00CA152F" w:rsidRDefault="00CA152F" w:rsidP="00CA152F">
            <w:pPr>
              <w:spacing w:after="0" w:line="240" w:lineRule="auto"/>
              <w:jc w:val="center"/>
              <w:rPr>
                <w:rFonts w:ascii="Arial" w:eastAsia="Times New Roman" w:hAnsi="Arial" w:cs="Arial"/>
                <w:b/>
                <w:bCs/>
                <w:color w:val="000000"/>
                <w:sz w:val="20"/>
                <w:szCs w:val="20"/>
                <w:lang w:eastAsia="es-MX"/>
              </w:rPr>
            </w:pPr>
            <w:r w:rsidRPr="00CA152F">
              <w:rPr>
                <w:rFonts w:ascii="Arial" w:eastAsia="Times New Roman" w:hAnsi="Arial" w:cs="Tahoma"/>
                <w:b/>
                <w:bCs/>
                <w:color w:val="000000"/>
                <w:sz w:val="20"/>
                <w:szCs w:val="20"/>
                <w:vertAlign w:val="superscript"/>
                <w:lang w:val="es-ES" w:eastAsia="es-MX"/>
              </w:rPr>
              <w:t>2/</w:t>
            </w:r>
            <w:r w:rsidRPr="00CA152F">
              <w:rPr>
                <w:rFonts w:ascii="Arial" w:eastAsia="Times New Roman" w:hAnsi="Arial" w:cs="Arial"/>
                <w:b/>
                <w:bCs/>
                <w:color w:val="000000"/>
                <w:sz w:val="20"/>
                <w:szCs w:val="20"/>
                <w:lang w:val="es-ES" w:eastAsia="es-MX"/>
              </w:rPr>
              <w:t>FORTAMUN-DF</w:t>
            </w:r>
          </w:p>
        </w:tc>
      </w:tr>
      <w:tr w:rsidR="00CA152F" w:rsidRPr="00CA152F" w:rsidTr="00CA152F">
        <w:trPr>
          <w:trHeight w:val="300"/>
          <w:jc w:val="center"/>
        </w:trPr>
        <w:tc>
          <w:tcPr>
            <w:tcW w:w="1200" w:type="dxa"/>
            <w:vMerge/>
            <w:tcBorders>
              <w:top w:val="single" w:sz="4" w:space="0" w:color="auto"/>
              <w:left w:val="single" w:sz="4" w:space="0" w:color="auto"/>
              <w:bottom w:val="single" w:sz="4" w:space="0" w:color="000000"/>
              <w:right w:val="single" w:sz="4" w:space="0" w:color="auto"/>
            </w:tcBorders>
            <w:vAlign w:val="center"/>
            <w:hideMark/>
          </w:tcPr>
          <w:p w:rsidR="00CA152F" w:rsidRPr="00CA152F" w:rsidRDefault="00CA152F" w:rsidP="00CA152F">
            <w:pPr>
              <w:spacing w:after="0" w:line="240" w:lineRule="auto"/>
              <w:rPr>
                <w:rFonts w:ascii="Arial" w:eastAsia="Times New Roman" w:hAnsi="Arial" w:cs="Arial"/>
                <w:b/>
                <w:bCs/>
                <w:color w:val="000000"/>
                <w:sz w:val="20"/>
                <w:szCs w:val="20"/>
                <w:lang w:eastAsia="es-MX"/>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CA152F" w:rsidRPr="00CA152F" w:rsidRDefault="00CA152F" w:rsidP="00CA152F">
            <w:pPr>
              <w:spacing w:after="0" w:line="240" w:lineRule="auto"/>
              <w:rPr>
                <w:rFonts w:ascii="Arial" w:eastAsia="Times New Roman" w:hAnsi="Arial" w:cs="Arial"/>
                <w:b/>
                <w:bCs/>
                <w:color w:val="000000"/>
                <w:sz w:val="20"/>
                <w:szCs w:val="20"/>
                <w:lang w:eastAsia="es-MX"/>
              </w:rPr>
            </w:pPr>
          </w:p>
        </w:tc>
        <w:tc>
          <w:tcPr>
            <w:tcW w:w="2040" w:type="dxa"/>
            <w:vMerge/>
            <w:tcBorders>
              <w:top w:val="single" w:sz="4" w:space="0" w:color="auto"/>
              <w:left w:val="single" w:sz="4" w:space="0" w:color="auto"/>
              <w:bottom w:val="single" w:sz="4" w:space="0" w:color="000000"/>
              <w:right w:val="single" w:sz="4" w:space="0" w:color="auto"/>
            </w:tcBorders>
            <w:vAlign w:val="center"/>
            <w:hideMark/>
          </w:tcPr>
          <w:p w:rsidR="00CA152F" w:rsidRPr="00CA152F" w:rsidRDefault="00CA152F" w:rsidP="00CA152F">
            <w:pPr>
              <w:spacing w:after="0" w:line="240" w:lineRule="auto"/>
              <w:rPr>
                <w:rFonts w:ascii="Arial" w:eastAsia="Times New Roman" w:hAnsi="Arial" w:cs="Arial"/>
                <w:b/>
                <w:bCs/>
                <w:color w:val="000000"/>
                <w:sz w:val="20"/>
                <w:szCs w:val="20"/>
                <w:lang w:eastAsia="es-MX"/>
              </w:rPr>
            </w:pP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Enero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2 de Febrero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2 de Febrero</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 xml:space="preserve">Febrero </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Marzo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Marzo</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Marzo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Abril</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Abril</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Abril</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2 de Mayo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2 de Mayo</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Mayo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Junio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Junio</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Junio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Julio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Julio</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Julio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Agosto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Agosto</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Agosto</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Septiembre</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Septiembre</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Septiembre</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3 de Octubre</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3 de Octubre</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Octubre</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3 de Noviembre</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3 de Noviembre</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Noviembre</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 </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1 de Diciembre</w:t>
            </w:r>
          </w:p>
        </w:tc>
      </w:tr>
      <w:tr w:rsidR="00CA152F" w:rsidRPr="00CA152F" w:rsidTr="00CA152F">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color w:val="000000"/>
                <w:sz w:val="20"/>
                <w:szCs w:val="20"/>
                <w:lang w:val="es-ES" w:eastAsia="es-MX"/>
              </w:rPr>
              <w:t>Diciembre</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 </w:t>
            </w:r>
          </w:p>
        </w:tc>
        <w:tc>
          <w:tcPr>
            <w:tcW w:w="2040" w:type="dxa"/>
            <w:tcBorders>
              <w:top w:val="nil"/>
              <w:left w:val="nil"/>
              <w:bottom w:val="single" w:sz="4" w:space="0" w:color="auto"/>
              <w:right w:val="single" w:sz="4" w:space="0" w:color="auto"/>
            </w:tcBorders>
            <w:shd w:val="clear" w:color="auto" w:fill="auto"/>
            <w:noWrap/>
            <w:vAlign w:val="bottom"/>
            <w:hideMark/>
          </w:tcPr>
          <w:p w:rsidR="00CA152F" w:rsidRPr="00CA152F" w:rsidRDefault="00CA152F" w:rsidP="00CA152F">
            <w:pPr>
              <w:spacing w:after="0" w:line="240" w:lineRule="auto"/>
              <w:jc w:val="center"/>
              <w:rPr>
                <w:rFonts w:ascii="Arial" w:eastAsia="Times New Roman" w:hAnsi="Arial" w:cs="Arial"/>
                <w:color w:val="000000"/>
                <w:sz w:val="20"/>
                <w:szCs w:val="20"/>
                <w:lang w:eastAsia="es-MX"/>
              </w:rPr>
            </w:pPr>
            <w:r w:rsidRPr="00CA152F">
              <w:rPr>
                <w:rFonts w:ascii="Arial" w:eastAsia="Times New Roman" w:hAnsi="Arial" w:cs="Arial"/>
                <w:bCs/>
                <w:color w:val="000000"/>
                <w:sz w:val="20"/>
                <w:szCs w:val="20"/>
                <w:lang w:val="es-ES" w:eastAsia="es-MX"/>
              </w:rPr>
              <w:t>20 de Diciembre</w:t>
            </w:r>
          </w:p>
        </w:tc>
      </w:tr>
    </w:tbl>
    <w:p w:rsidR="00AB1D0F" w:rsidRDefault="00AB1D0F" w:rsidP="007E10CC">
      <w:pPr>
        <w:spacing w:after="0" w:line="240" w:lineRule="auto"/>
        <w:jc w:val="both"/>
        <w:rPr>
          <w:rFonts w:ascii="Arial" w:hAnsi="Arial" w:cs="Arial"/>
          <w:sz w:val="20"/>
          <w:szCs w:val="20"/>
          <w:lang w:val="es-ES"/>
        </w:rPr>
      </w:pPr>
    </w:p>
    <w:p w:rsidR="00AB1D0F" w:rsidRPr="00906129" w:rsidRDefault="00AB1D0F" w:rsidP="00AB1D0F">
      <w:pPr>
        <w:spacing w:after="0" w:line="240" w:lineRule="auto"/>
        <w:ind w:firstLine="284"/>
        <w:jc w:val="center"/>
        <w:rPr>
          <w:rFonts w:ascii="Arial" w:hAnsi="Arial" w:cs="Arial"/>
          <w:sz w:val="12"/>
          <w:szCs w:val="12"/>
        </w:rPr>
      </w:pPr>
      <w:r w:rsidRPr="00906129">
        <w:rPr>
          <w:rFonts w:ascii="Arial" w:hAnsi="Arial" w:cs="Arial"/>
          <w:sz w:val="12"/>
          <w:szCs w:val="12"/>
          <w:vertAlign w:val="superscript"/>
        </w:rPr>
        <w:t>1/</w:t>
      </w:r>
      <w:r w:rsidRPr="00906129">
        <w:rPr>
          <w:rFonts w:ascii="Arial" w:hAnsi="Arial" w:cs="Arial"/>
          <w:sz w:val="12"/>
          <w:szCs w:val="12"/>
        </w:rPr>
        <w:t>FISMDF.- Fondo de Aportaciones para la Infraestructura Social Municipal y de las Demarcaciones  Territoriales del Distrito Federal</w:t>
      </w:r>
    </w:p>
    <w:p w:rsidR="00AB1D0F" w:rsidRPr="00906129" w:rsidRDefault="00AB1D0F" w:rsidP="00AB1D0F">
      <w:pPr>
        <w:spacing w:after="0" w:line="240" w:lineRule="auto"/>
        <w:ind w:firstLine="284"/>
        <w:jc w:val="center"/>
        <w:rPr>
          <w:rFonts w:ascii="Arial" w:hAnsi="Arial" w:cs="Arial"/>
          <w:sz w:val="12"/>
          <w:szCs w:val="12"/>
        </w:rPr>
      </w:pPr>
      <w:r w:rsidRPr="00906129">
        <w:rPr>
          <w:rFonts w:ascii="Arial" w:hAnsi="Arial" w:cs="Arial"/>
          <w:sz w:val="12"/>
          <w:szCs w:val="12"/>
          <w:vertAlign w:val="superscript"/>
        </w:rPr>
        <w:t>2/</w:t>
      </w:r>
      <w:r w:rsidRPr="00906129">
        <w:rPr>
          <w:rFonts w:ascii="Arial" w:hAnsi="Arial" w:cs="Arial"/>
          <w:sz w:val="12"/>
          <w:szCs w:val="12"/>
        </w:rPr>
        <w:t>FORTAMUN-DF.- Fondo de Aportaciones para el Fortalecimiento de los Municipios y Demarcaciones Territoriales del Distrito Federal.</w:t>
      </w:r>
    </w:p>
    <w:p w:rsidR="00AB1D0F" w:rsidRPr="00AB1D0F" w:rsidRDefault="00AB1D0F" w:rsidP="007E10CC">
      <w:pPr>
        <w:spacing w:after="0" w:line="240" w:lineRule="auto"/>
        <w:jc w:val="both"/>
        <w:rPr>
          <w:rFonts w:ascii="Arial" w:hAnsi="Arial" w:cs="Arial"/>
          <w:sz w:val="20"/>
          <w:szCs w:val="20"/>
        </w:rPr>
      </w:pPr>
    </w:p>
    <w:p w:rsidR="007E10CC" w:rsidRDefault="007E10CC" w:rsidP="007E10CC">
      <w:pPr>
        <w:spacing w:after="0" w:line="240" w:lineRule="auto"/>
        <w:jc w:val="both"/>
        <w:rPr>
          <w:rFonts w:ascii="Arial" w:hAnsi="Arial" w:cs="Arial"/>
          <w:sz w:val="20"/>
          <w:szCs w:val="20"/>
          <w:lang w:val="es-ES"/>
        </w:rPr>
      </w:pPr>
    </w:p>
    <w:p w:rsidR="000B3083" w:rsidRPr="0011229D" w:rsidRDefault="000B3083" w:rsidP="008B33B6">
      <w:pPr>
        <w:numPr>
          <w:ilvl w:val="0"/>
          <w:numId w:val="9"/>
        </w:numPr>
        <w:spacing w:after="0" w:line="240" w:lineRule="auto"/>
        <w:ind w:left="1134" w:hanging="283"/>
        <w:jc w:val="both"/>
        <w:rPr>
          <w:rFonts w:ascii="Arial" w:hAnsi="Arial" w:cs="Arial"/>
          <w:lang w:val="es-ES"/>
        </w:rPr>
      </w:pPr>
      <w:r w:rsidRPr="0011229D">
        <w:rPr>
          <w:rFonts w:ascii="Arial" w:hAnsi="Arial" w:cs="Arial"/>
          <w:lang w:val="es-ES"/>
        </w:rPr>
        <w:t xml:space="preserve">Los Ayuntamientos de los 570 </w:t>
      </w:r>
      <w:r w:rsidR="00CC6C28">
        <w:rPr>
          <w:rFonts w:ascii="Arial" w:hAnsi="Arial" w:cs="Arial"/>
          <w:lang w:val="es-ES"/>
        </w:rPr>
        <w:t>m</w:t>
      </w:r>
      <w:r w:rsidRPr="0011229D">
        <w:rPr>
          <w:rFonts w:ascii="Arial" w:hAnsi="Arial" w:cs="Arial"/>
          <w:lang w:val="es-ES"/>
        </w:rPr>
        <w:t xml:space="preserve">unicipios de la </w:t>
      </w:r>
      <w:r w:rsidR="00CC6C28">
        <w:rPr>
          <w:rFonts w:ascii="Arial" w:hAnsi="Arial" w:cs="Arial"/>
          <w:lang w:val="es-ES"/>
        </w:rPr>
        <w:t>E</w:t>
      </w:r>
      <w:r w:rsidRPr="0011229D">
        <w:rPr>
          <w:rFonts w:ascii="Arial" w:hAnsi="Arial" w:cs="Arial"/>
          <w:lang w:val="es-ES"/>
        </w:rPr>
        <w:t xml:space="preserve">ntidad deberán observar las obligaciones previstas en </w:t>
      </w:r>
      <w:r w:rsidR="006369A1" w:rsidRPr="0011229D">
        <w:rPr>
          <w:rFonts w:ascii="Arial" w:hAnsi="Arial" w:cs="Arial"/>
          <w:lang w:val="es-ES"/>
        </w:rPr>
        <w:t>los artículo</w:t>
      </w:r>
      <w:r w:rsidR="00814300">
        <w:rPr>
          <w:rFonts w:ascii="Arial" w:hAnsi="Arial" w:cs="Arial"/>
          <w:lang w:val="es-ES"/>
        </w:rPr>
        <w:t>s</w:t>
      </w:r>
      <w:r w:rsidRPr="0011229D">
        <w:rPr>
          <w:rFonts w:ascii="Arial" w:hAnsi="Arial" w:cs="Arial"/>
          <w:lang w:val="es-ES"/>
        </w:rPr>
        <w:t xml:space="preserve"> 33</w:t>
      </w:r>
      <w:r w:rsidR="006369A1" w:rsidRPr="0011229D">
        <w:rPr>
          <w:rFonts w:ascii="Arial" w:hAnsi="Arial" w:cs="Arial"/>
          <w:lang w:val="es-ES"/>
        </w:rPr>
        <w:t xml:space="preserve"> y 37</w:t>
      </w:r>
      <w:r w:rsidRPr="0011229D">
        <w:rPr>
          <w:rFonts w:ascii="Arial" w:hAnsi="Arial" w:cs="Arial"/>
          <w:lang w:val="es-ES"/>
        </w:rPr>
        <w:t xml:space="preserve"> de la Ley de Coordinación Fiscal y su</w:t>
      </w:r>
      <w:r w:rsidR="006369A1" w:rsidRPr="0011229D">
        <w:rPr>
          <w:rFonts w:ascii="Arial" w:hAnsi="Arial" w:cs="Arial"/>
          <w:lang w:val="es-ES"/>
        </w:rPr>
        <w:t>s</w:t>
      </w:r>
      <w:r w:rsidRPr="0011229D">
        <w:rPr>
          <w:rFonts w:ascii="Arial" w:hAnsi="Arial" w:cs="Arial"/>
          <w:lang w:val="es-ES"/>
        </w:rPr>
        <w:t xml:space="preserve"> correlativo</w:t>
      </w:r>
      <w:r w:rsidR="006369A1" w:rsidRPr="0011229D">
        <w:rPr>
          <w:rFonts w:ascii="Arial" w:hAnsi="Arial" w:cs="Arial"/>
          <w:lang w:val="es-ES"/>
        </w:rPr>
        <w:t>s</w:t>
      </w:r>
      <w:r w:rsidRPr="0011229D">
        <w:rPr>
          <w:rFonts w:ascii="Arial" w:hAnsi="Arial" w:cs="Arial"/>
          <w:lang w:val="es-ES"/>
        </w:rPr>
        <w:t xml:space="preserve"> 17</w:t>
      </w:r>
      <w:r w:rsidR="006369A1" w:rsidRPr="0011229D">
        <w:rPr>
          <w:rFonts w:ascii="Arial" w:hAnsi="Arial" w:cs="Arial"/>
          <w:lang w:val="es-ES"/>
        </w:rPr>
        <w:t xml:space="preserve"> y 21</w:t>
      </w:r>
      <w:r w:rsidRPr="0011229D">
        <w:rPr>
          <w:rFonts w:ascii="Arial" w:hAnsi="Arial" w:cs="Arial"/>
          <w:lang w:val="es-ES"/>
        </w:rPr>
        <w:t xml:space="preserve"> de la Ley de Coordinación Fiscal para el Estado de Oaxaca</w:t>
      </w:r>
      <w:r w:rsidR="006369A1" w:rsidRPr="0011229D">
        <w:rPr>
          <w:rFonts w:ascii="Arial" w:hAnsi="Arial" w:cs="Arial"/>
          <w:lang w:val="es-ES"/>
        </w:rPr>
        <w:t>.</w:t>
      </w:r>
    </w:p>
    <w:p w:rsidR="000B3083" w:rsidRDefault="000B3083" w:rsidP="00D1159B">
      <w:pPr>
        <w:spacing w:after="0" w:line="240" w:lineRule="auto"/>
        <w:jc w:val="both"/>
        <w:rPr>
          <w:rFonts w:ascii="Arial" w:hAnsi="Arial" w:cs="Arial"/>
          <w:sz w:val="20"/>
          <w:szCs w:val="20"/>
          <w:lang w:val="es-ES"/>
        </w:rPr>
      </w:pPr>
    </w:p>
    <w:p w:rsidR="00DD4AF3" w:rsidRDefault="005E3187" w:rsidP="005E3187">
      <w:pPr>
        <w:spacing w:after="0" w:line="240" w:lineRule="auto"/>
        <w:jc w:val="center"/>
        <w:rPr>
          <w:rFonts w:ascii="Arial" w:hAnsi="Arial" w:cs="Arial"/>
          <w:b/>
        </w:rPr>
      </w:pPr>
      <w:r w:rsidRPr="0011229D">
        <w:rPr>
          <w:rFonts w:ascii="Arial" w:hAnsi="Arial" w:cs="Arial"/>
          <w:b/>
        </w:rPr>
        <w:t>TRANSITORIO</w:t>
      </w:r>
    </w:p>
    <w:p w:rsidR="00207A60" w:rsidRDefault="00207A60" w:rsidP="005E3187">
      <w:pPr>
        <w:spacing w:after="0" w:line="240" w:lineRule="auto"/>
        <w:jc w:val="center"/>
        <w:rPr>
          <w:rFonts w:ascii="Arial" w:hAnsi="Arial" w:cs="Arial"/>
          <w:b/>
        </w:rPr>
      </w:pPr>
    </w:p>
    <w:p w:rsidR="00207A60" w:rsidRPr="0011229D" w:rsidRDefault="00207A60" w:rsidP="005E3187">
      <w:pPr>
        <w:spacing w:after="0" w:line="240" w:lineRule="auto"/>
        <w:jc w:val="center"/>
        <w:rPr>
          <w:rFonts w:ascii="Arial" w:hAnsi="Arial" w:cs="Arial"/>
          <w:b/>
        </w:rPr>
      </w:pPr>
      <w:r>
        <w:rPr>
          <w:rFonts w:ascii="Arial" w:hAnsi="Arial" w:cs="Arial"/>
          <w:b/>
        </w:rPr>
        <w:t>ACUERDO PPOE DÉCIMA SECCIÓN DE FECHA 30 DE ENERO DE 2016</w:t>
      </w:r>
    </w:p>
    <w:p w:rsidR="005E3187" w:rsidRPr="0011229D" w:rsidRDefault="005E3187" w:rsidP="005E3187">
      <w:pPr>
        <w:spacing w:after="0" w:line="240" w:lineRule="auto"/>
        <w:jc w:val="center"/>
        <w:rPr>
          <w:rFonts w:ascii="Arial" w:hAnsi="Arial" w:cs="Arial"/>
          <w:b/>
        </w:rPr>
      </w:pPr>
    </w:p>
    <w:p w:rsidR="005E3187" w:rsidRDefault="005E3187" w:rsidP="005E3187">
      <w:pPr>
        <w:spacing w:after="0" w:line="240" w:lineRule="auto"/>
        <w:jc w:val="both"/>
        <w:rPr>
          <w:rFonts w:ascii="Arial" w:hAnsi="Arial" w:cs="Arial"/>
        </w:rPr>
      </w:pPr>
      <w:r w:rsidRPr="0011229D">
        <w:rPr>
          <w:rFonts w:ascii="Arial" w:hAnsi="Arial" w:cs="Arial"/>
          <w:b/>
        </w:rPr>
        <w:t xml:space="preserve">ÚNICO: </w:t>
      </w:r>
      <w:r w:rsidRPr="0011229D">
        <w:rPr>
          <w:rFonts w:ascii="Arial" w:hAnsi="Arial" w:cs="Arial"/>
        </w:rPr>
        <w:t>El presente Acuerdo entrará en vigor el día de su publicación en el Periódico Oficial del Estado.</w:t>
      </w:r>
    </w:p>
    <w:p w:rsidR="00207A60" w:rsidRDefault="00207A60" w:rsidP="005E3187">
      <w:pPr>
        <w:spacing w:after="0" w:line="240" w:lineRule="auto"/>
        <w:jc w:val="both"/>
        <w:rPr>
          <w:rFonts w:ascii="Arial" w:hAnsi="Arial" w:cs="Arial"/>
        </w:rPr>
      </w:pPr>
    </w:p>
    <w:p w:rsidR="00207A60" w:rsidRDefault="00207A60" w:rsidP="005E3187">
      <w:pPr>
        <w:spacing w:after="0" w:line="240" w:lineRule="auto"/>
        <w:jc w:val="both"/>
        <w:rPr>
          <w:rFonts w:ascii="Arial" w:hAnsi="Arial" w:cs="Arial"/>
        </w:rPr>
      </w:pPr>
      <w:r>
        <w:rPr>
          <w:rFonts w:ascii="Arial" w:hAnsi="Arial" w:cs="Arial"/>
        </w:rPr>
        <w:t>SUFRAGIO EFECTIVO. NO REELECCION.- “EL RESPETO AL DERECHO AJENO ES LA PAZ”.-ENRIQUE CELSO ARNAUD VIÑAS.- SECRETARIO DE FINANZAS.- Rúbrica.</w:t>
      </w:r>
    </w:p>
    <w:p w:rsidR="00207A60" w:rsidRDefault="00207A60" w:rsidP="005E3187">
      <w:pPr>
        <w:spacing w:after="0" w:line="240" w:lineRule="auto"/>
        <w:jc w:val="both"/>
        <w:rPr>
          <w:rFonts w:ascii="Arial" w:hAnsi="Arial" w:cs="Arial"/>
        </w:rPr>
      </w:pPr>
    </w:p>
    <w:p w:rsidR="00207A60" w:rsidRDefault="00207A60" w:rsidP="005E3187">
      <w:pPr>
        <w:spacing w:after="0" w:line="240" w:lineRule="auto"/>
        <w:jc w:val="both"/>
        <w:rPr>
          <w:rFonts w:ascii="Arial" w:hAnsi="Arial" w:cs="Arial"/>
        </w:rPr>
      </w:pPr>
      <w:r>
        <w:rPr>
          <w:rFonts w:ascii="Arial" w:hAnsi="Arial" w:cs="Arial"/>
        </w:rPr>
        <w:t>Dado en Reyes Mantecón, San Bartolo Coyotepec, Oaxaca, 25 de enero de 2016.</w:t>
      </w:r>
    </w:p>
    <w:p w:rsidR="00207A60" w:rsidRDefault="00207A60" w:rsidP="005E3187">
      <w:pPr>
        <w:spacing w:after="0" w:line="240" w:lineRule="auto"/>
        <w:jc w:val="both"/>
        <w:rPr>
          <w:rFonts w:ascii="Arial" w:hAnsi="Arial" w:cs="Arial"/>
        </w:rPr>
      </w:pPr>
    </w:p>
    <w:p w:rsidR="00207A60" w:rsidRDefault="00207A60" w:rsidP="005E3187">
      <w:pPr>
        <w:spacing w:after="0" w:line="240" w:lineRule="auto"/>
        <w:jc w:val="both"/>
        <w:rPr>
          <w:rFonts w:ascii="Arial" w:hAnsi="Arial" w:cs="Arial"/>
        </w:rPr>
      </w:pPr>
    </w:p>
    <w:p w:rsidR="00207A60" w:rsidRDefault="00207A60" w:rsidP="00207A60">
      <w:pPr>
        <w:spacing w:after="0" w:line="240" w:lineRule="auto"/>
        <w:jc w:val="center"/>
        <w:rPr>
          <w:rFonts w:ascii="Arial" w:hAnsi="Arial" w:cs="Arial"/>
          <w:b/>
        </w:rPr>
      </w:pPr>
      <w:r w:rsidRPr="00207A60">
        <w:rPr>
          <w:rFonts w:ascii="Arial" w:hAnsi="Arial" w:cs="Arial"/>
          <w:b/>
        </w:rPr>
        <w:t>TRANSITORIO</w:t>
      </w:r>
    </w:p>
    <w:p w:rsidR="00207A60" w:rsidRDefault="00207A60" w:rsidP="00207A60">
      <w:pPr>
        <w:spacing w:after="0" w:line="240" w:lineRule="auto"/>
        <w:jc w:val="center"/>
        <w:rPr>
          <w:rFonts w:ascii="Arial" w:hAnsi="Arial" w:cs="Arial"/>
          <w:b/>
        </w:rPr>
      </w:pPr>
    </w:p>
    <w:p w:rsidR="00207A60" w:rsidRDefault="00207A60" w:rsidP="00207A60">
      <w:pPr>
        <w:spacing w:after="0" w:line="240" w:lineRule="auto"/>
        <w:jc w:val="center"/>
        <w:rPr>
          <w:rFonts w:ascii="Arial" w:hAnsi="Arial" w:cs="Arial"/>
          <w:b/>
        </w:rPr>
      </w:pPr>
      <w:r>
        <w:rPr>
          <w:rFonts w:ascii="Arial" w:hAnsi="Arial" w:cs="Arial"/>
          <w:b/>
        </w:rPr>
        <w:t>ACUERDO PPOE DE FECHA 6 DE ENERO DE 2016</w:t>
      </w:r>
    </w:p>
    <w:p w:rsidR="00207A60" w:rsidRDefault="00207A60" w:rsidP="00207A60">
      <w:pPr>
        <w:spacing w:after="0" w:line="240" w:lineRule="auto"/>
        <w:jc w:val="center"/>
        <w:rPr>
          <w:rFonts w:ascii="Arial" w:hAnsi="Arial" w:cs="Arial"/>
          <w:b/>
        </w:rPr>
      </w:pPr>
    </w:p>
    <w:p w:rsidR="00207A60" w:rsidRPr="00207A60" w:rsidRDefault="00207A60" w:rsidP="00207A60">
      <w:pPr>
        <w:spacing w:after="0" w:line="240" w:lineRule="auto"/>
        <w:jc w:val="center"/>
        <w:rPr>
          <w:rFonts w:ascii="Arial" w:hAnsi="Arial" w:cs="Arial"/>
          <w:b/>
        </w:rPr>
      </w:pPr>
    </w:p>
    <w:p w:rsidR="00207A60" w:rsidRDefault="00207A60" w:rsidP="00207A60">
      <w:pPr>
        <w:spacing w:after="0" w:line="240" w:lineRule="auto"/>
        <w:jc w:val="both"/>
        <w:rPr>
          <w:rFonts w:ascii="Arial" w:hAnsi="Arial" w:cs="Arial"/>
        </w:rPr>
      </w:pPr>
      <w:r w:rsidRPr="0011229D">
        <w:rPr>
          <w:rFonts w:ascii="Arial" w:hAnsi="Arial" w:cs="Arial"/>
          <w:b/>
        </w:rPr>
        <w:t xml:space="preserve">ÚNICO: </w:t>
      </w:r>
      <w:r w:rsidRPr="0011229D">
        <w:rPr>
          <w:rFonts w:ascii="Arial" w:hAnsi="Arial" w:cs="Arial"/>
        </w:rPr>
        <w:t>El presente Acuerdo entrará en vigor el día de su publicación en el Periódico Oficial del Estado.</w:t>
      </w:r>
    </w:p>
    <w:p w:rsidR="00207A60" w:rsidRDefault="00207A60" w:rsidP="00207A60">
      <w:pPr>
        <w:spacing w:after="0" w:line="240" w:lineRule="auto"/>
        <w:jc w:val="both"/>
        <w:rPr>
          <w:rFonts w:ascii="Arial" w:hAnsi="Arial" w:cs="Arial"/>
        </w:rPr>
      </w:pPr>
    </w:p>
    <w:p w:rsidR="00207A60" w:rsidRDefault="00207A60" w:rsidP="00207A60">
      <w:pPr>
        <w:spacing w:after="0" w:line="240" w:lineRule="auto"/>
        <w:jc w:val="both"/>
        <w:rPr>
          <w:rFonts w:ascii="Arial" w:hAnsi="Arial" w:cs="Arial"/>
        </w:rPr>
      </w:pPr>
      <w:r>
        <w:rPr>
          <w:rFonts w:ascii="Arial" w:hAnsi="Arial" w:cs="Arial"/>
        </w:rPr>
        <w:lastRenderedPageBreak/>
        <w:t>SUFRAGIO EFECTIVO. NO REELECCION.- “EL RESPETO AL DERECHO AJENO ES LA PAZ”.-ENRIQUE CELSO ARNAUD VIÑAS.- SECRETARIO DE FINANZAS.- Rúbrica.</w:t>
      </w:r>
    </w:p>
    <w:p w:rsidR="00207A60" w:rsidRDefault="00207A60" w:rsidP="00207A60">
      <w:pPr>
        <w:spacing w:after="0" w:line="240" w:lineRule="auto"/>
        <w:jc w:val="both"/>
        <w:rPr>
          <w:rFonts w:ascii="Arial" w:hAnsi="Arial" w:cs="Arial"/>
        </w:rPr>
      </w:pPr>
    </w:p>
    <w:p w:rsidR="00207A60" w:rsidRDefault="00207A60" w:rsidP="00207A60">
      <w:pPr>
        <w:spacing w:after="0" w:line="240" w:lineRule="auto"/>
        <w:jc w:val="both"/>
        <w:rPr>
          <w:rFonts w:ascii="Arial" w:hAnsi="Arial" w:cs="Arial"/>
        </w:rPr>
      </w:pPr>
      <w:r>
        <w:rPr>
          <w:rFonts w:ascii="Arial" w:hAnsi="Arial" w:cs="Arial"/>
        </w:rPr>
        <w:t>Dado en Reyes Mantecón, San Bartolo Coyotepec, Oaxaca, 4 de febrero de 2016.</w:t>
      </w:r>
    </w:p>
    <w:p w:rsidR="00207A60" w:rsidRDefault="00207A60" w:rsidP="00207A60">
      <w:pPr>
        <w:spacing w:after="0" w:line="240" w:lineRule="auto"/>
        <w:jc w:val="both"/>
        <w:rPr>
          <w:rFonts w:ascii="Arial" w:hAnsi="Arial" w:cs="Arial"/>
        </w:rPr>
      </w:pPr>
    </w:p>
    <w:p w:rsidR="001C4E8E" w:rsidRPr="0011229D" w:rsidRDefault="001C4E8E" w:rsidP="005E3187">
      <w:pPr>
        <w:spacing w:after="0" w:line="240" w:lineRule="auto"/>
        <w:jc w:val="both"/>
        <w:rPr>
          <w:rFonts w:ascii="Arial" w:hAnsi="Arial" w:cs="Arial"/>
        </w:rPr>
      </w:pPr>
    </w:p>
    <w:p w:rsidR="001C4E8E" w:rsidRPr="0011229D" w:rsidRDefault="001C4E8E" w:rsidP="005E3187">
      <w:pPr>
        <w:spacing w:after="0" w:line="240" w:lineRule="auto"/>
        <w:jc w:val="both"/>
        <w:rPr>
          <w:rFonts w:ascii="Arial" w:hAnsi="Arial" w:cs="Arial"/>
        </w:rPr>
      </w:pPr>
    </w:p>
    <w:sectPr w:rsidR="001C4E8E" w:rsidRPr="0011229D" w:rsidSect="00A04D66">
      <w:headerReference w:type="default" r:id="rId23"/>
      <w:footerReference w:type="default" r:id="rId24"/>
      <w:pgSz w:w="12240" w:h="15840" w:code="1"/>
      <w:pgMar w:top="193" w:right="1701" w:bottom="1701" w:left="1701" w:header="62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0C7B" w:rsidRDefault="00530C7B" w:rsidP="00272D99">
      <w:pPr>
        <w:spacing w:after="0" w:line="240" w:lineRule="auto"/>
      </w:pPr>
      <w:r>
        <w:separator/>
      </w:r>
    </w:p>
  </w:endnote>
  <w:endnote w:type="continuationSeparator" w:id="0">
    <w:p w:rsidR="00530C7B" w:rsidRDefault="00530C7B" w:rsidP="00272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dobe Caslon Pro SmBd">
    <w:altName w:val="Times New Roman"/>
    <w:charset w:val="00"/>
    <w:family w:val="auto"/>
    <w:pitch w:val="variable"/>
    <w:sig w:usb0="00000001" w:usb1="5000205B" w:usb2="00000000" w:usb3="00000000" w:csb0="0000009B"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G Omega">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952" w:rsidRPr="004A519B" w:rsidRDefault="00E50952">
    <w:pPr>
      <w:pStyle w:val="Piedepgina"/>
      <w:jc w:val="center"/>
      <w:rPr>
        <w:rFonts w:ascii="Arial" w:hAnsi="Arial" w:cs="Arial"/>
      </w:rPr>
    </w:pPr>
    <w:r w:rsidRPr="004A519B">
      <w:rPr>
        <w:rFonts w:ascii="Arial" w:hAnsi="Arial" w:cs="Arial"/>
      </w:rPr>
      <w:fldChar w:fldCharType="begin"/>
    </w:r>
    <w:r w:rsidRPr="004A519B">
      <w:rPr>
        <w:rFonts w:ascii="Arial" w:hAnsi="Arial" w:cs="Arial"/>
      </w:rPr>
      <w:instrText xml:space="preserve"> PAGE   \* MERGEFORMAT </w:instrText>
    </w:r>
    <w:r w:rsidRPr="004A519B">
      <w:rPr>
        <w:rFonts w:ascii="Arial" w:hAnsi="Arial" w:cs="Arial"/>
      </w:rPr>
      <w:fldChar w:fldCharType="separate"/>
    </w:r>
    <w:r w:rsidR="00E82E1F">
      <w:rPr>
        <w:rFonts w:ascii="Arial" w:hAnsi="Arial" w:cs="Arial"/>
        <w:noProof/>
      </w:rPr>
      <w:t>24</w:t>
    </w:r>
    <w:r w:rsidRPr="004A519B">
      <w:rPr>
        <w:rFonts w:ascii="Arial" w:hAnsi="Arial" w:cs="Arial"/>
      </w:rPr>
      <w:fldChar w:fldCharType="end"/>
    </w:r>
  </w:p>
  <w:p w:rsidR="00E50952" w:rsidRDefault="00E5095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0C7B" w:rsidRDefault="00530C7B" w:rsidP="00272D99">
      <w:pPr>
        <w:spacing w:after="0" w:line="240" w:lineRule="auto"/>
      </w:pPr>
      <w:r>
        <w:separator/>
      </w:r>
    </w:p>
  </w:footnote>
  <w:footnote w:type="continuationSeparator" w:id="0">
    <w:p w:rsidR="00530C7B" w:rsidRDefault="00530C7B" w:rsidP="00272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1302"/>
      <w:gridCol w:w="3823"/>
      <w:gridCol w:w="3853"/>
    </w:tblGrid>
    <w:tr w:rsidR="00A04D66" w:rsidRPr="00AF5EA8" w:rsidTr="00130C2D">
      <w:trPr>
        <w:cantSplit/>
        <w:trHeight w:val="333"/>
      </w:trPr>
      <w:tc>
        <w:tcPr>
          <w:tcW w:w="1390" w:type="dxa"/>
          <w:vMerge w:val="restart"/>
          <w:vAlign w:val="center"/>
        </w:tcPr>
        <w:p w:rsidR="00A04D66" w:rsidRPr="00AF5EA8" w:rsidRDefault="00A04D66" w:rsidP="00130C2D">
          <w:pPr>
            <w:tabs>
              <w:tab w:val="center" w:pos="4252"/>
              <w:tab w:val="right" w:pos="8504"/>
            </w:tabs>
            <w:rPr>
              <w:rFonts w:ascii="CG Omega" w:hAnsi="CG Omega"/>
              <w:sz w:val="16"/>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3" type="#_x0000_t75" alt="Descripción: EscudoNacional" style="position:absolute;margin-left:-5.55pt;margin-top:-18.3pt;width:58.5pt;height:58.05pt;z-index:-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v:imagedata r:id="rId1" o:title="EscudoNacional"/>
              </v:shape>
            </w:pict>
          </w:r>
        </w:p>
      </w:tc>
      <w:tc>
        <w:tcPr>
          <w:tcW w:w="8154" w:type="dxa"/>
          <w:gridSpan w:val="2"/>
          <w:tcBorders>
            <w:bottom w:val="double" w:sz="4" w:space="0" w:color="auto"/>
          </w:tcBorders>
          <w:vAlign w:val="bottom"/>
        </w:tcPr>
        <w:p w:rsidR="00A04D66" w:rsidRPr="00A04D66" w:rsidRDefault="00A04D66" w:rsidP="00A04D66">
          <w:pPr>
            <w:spacing w:after="0" w:line="240" w:lineRule="auto"/>
            <w:jc w:val="both"/>
            <w:rPr>
              <w:rFonts w:ascii="Tahoma" w:hAnsi="Tahoma" w:cs="Tahoma"/>
              <w:b/>
              <w:sz w:val="12"/>
              <w:szCs w:val="12"/>
            </w:rPr>
          </w:pPr>
          <w:r w:rsidRPr="00A04D66">
            <w:rPr>
              <w:rFonts w:ascii="Tahoma" w:hAnsi="Tahoma" w:cs="Tahoma"/>
              <w:b/>
              <w:sz w:val="12"/>
              <w:szCs w:val="12"/>
            </w:rPr>
            <w:t>ACUERDO POR EL QUE SE REALIZA LA DISTRIBUCIÓN DE LOS RECURSOS DE LOS FONDOS DE APORTACIONES PARA LA INFRAESTRUCTURA SOCIAL MUNICIPAL Y APORTACIONES PARA EL FORTALECIMIENTO DE LOS MUNICIPIOS DEL ESTADO DE OAXACA PARA EL EJERCICIO FISCAL 2016</w:t>
          </w:r>
        </w:p>
      </w:tc>
    </w:tr>
    <w:tr w:rsidR="00A04D66" w:rsidRPr="00AF5EA8" w:rsidTr="00130C2D">
      <w:trPr>
        <w:cantSplit/>
        <w:trHeight w:val="50"/>
      </w:trPr>
      <w:tc>
        <w:tcPr>
          <w:tcW w:w="1390" w:type="dxa"/>
          <w:vMerge/>
        </w:tcPr>
        <w:p w:rsidR="00A04D66" w:rsidRPr="00AF5EA8" w:rsidRDefault="00A04D66" w:rsidP="00130C2D">
          <w:pPr>
            <w:tabs>
              <w:tab w:val="center" w:pos="4252"/>
              <w:tab w:val="right" w:pos="8504"/>
            </w:tabs>
            <w:rPr>
              <w:rFonts w:ascii="CG Omega" w:hAnsi="CG Omega"/>
              <w:sz w:val="16"/>
            </w:rPr>
          </w:pPr>
        </w:p>
      </w:tc>
      <w:tc>
        <w:tcPr>
          <w:tcW w:w="8154" w:type="dxa"/>
          <w:gridSpan w:val="2"/>
          <w:tcBorders>
            <w:top w:val="double" w:sz="4" w:space="0" w:color="auto"/>
          </w:tcBorders>
        </w:tcPr>
        <w:p w:rsidR="00A04D66" w:rsidRPr="00AF5EA8" w:rsidRDefault="00A04D66" w:rsidP="00A04D66">
          <w:pPr>
            <w:tabs>
              <w:tab w:val="center" w:pos="4252"/>
              <w:tab w:val="right" w:pos="8504"/>
            </w:tabs>
            <w:spacing w:after="0" w:line="240" w:lineRule="auto"/>
            <w:ind w:left="-68"/>
            <w:jc w:val="right"/>
            <w:rPr>
              <w:rFonts w:ascii="Arial Narrow" w:hAnsi="Arial Narrow" w:cs="Arial"/>
              <w:sz w:val="4"/>
            </w:rPr>
          </w:pPr>
        </w:p>
      </w:tc>
    </w:tr>
    <w:tr w:rsidR="00A04D66" w:rsidRPr="00AF5EA8" w:rsidTr="00130C2D">
      <w:trPr>
        <w:cantSplit/>
        <w:trHeight w:val="295"/>
      </w:trPr>
      <w:tc>
        <w:tcPr>
          <w:tcW w:w="1390" w:type="dxa"/>
          <w:vMerge/>
        </w:tcPr>
        <w:p w:rsidR="00A04D66" w:rsidRPr="00AF5EA8" w:rsidRDefault="00A04D66" w:rsidP="00130C2D">
          <w:pPr>
            <w:tabs>
              <w:tab w:val="center" w:pos="4252"/>
              <w:tab w:val="right" w:pos="8504"/>
            </w:tabs>
            <w:rPr>
              <w:rFonts w:ascii="CG Omega" w:hAnsi="CG Omega"/>
              <w:sz w:val="16"/>
            </w:rPr>
          </w:pPr>
        </w:p>
      </w:tc>
      <w:tc>
        <w:tcPr>
          <w:tcW w:w="4077" w:type="dxa"/>
        </w:tcPr>
        <w:p w:rsidR="00A04D66" w:rsidRPr="00AF5EA8" w:rsidRDefault="00A04D66" w:rsidP="00130C2D">
          <w:pPr>
            <w:tabs>
              <w:tab w:val="center" w:pos="4252"/>
              <w:tab w:val="right" w:pos="8504"/>
            </w:tabs>
            <w:ind w:left="-70"/>
            <w:rPr>
              <w:rFonts w:ascii="Arial Narrow" w:hAnsi="Arial Narrow" w:cs="Arial"/>
              <w:sz w:val="4"/>
            </w:rPr>
          </w:pPr>
        </w:p>
      </w:tc>
      <w:tc>
        <w:tcPr>
          <w:tcW w:w="4077" w:type="dxa"/>
        </w:tcPr>
        <w:p w:rsidR="00A04D66" w:rsidRPr="00AF5EA8" w:rsidRDefault="00A04D66" w:rsidP="00A04D66">
          <w:pPr>
            <w:tabs>
              <w:tab w:val="center" w:pos="4252"/>
              <w:tab w:val="right" w:pos="8504"/>
            </w:tabs>
            <w:spacing w:after="0" w:line="240" w:lineRule="auto"/>
            <w:ind w:left="-68"/>
            <w:jc w:val="right"/>
            <w:rPr>
              <w:rFonts w:ascii="Arial" w:hAnsi="Arial" w:cs="Arial"/>
              <w:i/>
              <w:iCs/>
              <w:color w:val="181818"/>
              <w:sz w:val="14"/>
            </w:rPr>
          </w:pPr>
          <w:r w:rsidRPr="00AF5EA8">
            <w:rPr>
              <w:rFonts w:ascii="Arial" w:hAnsi="Arial" w:cs="Arial"/>
              <w:i/>
              <w:iCs/>
              <w:color w:val="181818"/>
              <w:sz w:val="14"/>
            </w:rPr>
            <w:t xml:space="preserve">Última Reforma </w:t>
          </w:r>
          <w:r>
            <w:rPr>
              <w:rFonts w:ascii="Arial" w:hAnsi="Arial" w:cs="Arial"/>
              <w:i/>
              <w:iCs/>
              <w:color w:val="181818"/>
              <w:sz w:val="14"/>
            </w:rPr>
            <w:t xml:space="preserve">PPOE </w:t>
          </w:r>
          <w:r>
            <w:rPr>
              <w:rFonts w:ascii="Arial" w:hAnsi="Arial" w:cs="Arial"/>
              <w:i/>
              <w:iCs/>
              <w:color w:val="181818"/>
              <w:sz w:val="14"/>
            </w:rPr>
            <w:t>06</w:t>
          </w:r>
          <w:r>
            <w:rPr>
              <w:rFonts w:ascii="Arial" w:hAnsi="Arial" w:cs="Arial"/>
              <w:i/>
              <w:iCs/>
              <w:color w:val="181818"/>
              <w:sz w:val="14"/>
            </w:rPr>
            <w:t>-0</w:t>
          </w:r>
          <w:r>
            <w:rPr>
              <w:rFonts w:ascii="Arial" w:hAnsi="Arial" w:cs="Arial"/>
              <w:i/>
              <w:iCs/>
              <w:color w:val="181818"/>
              <w:sz w:val="14"/>
            </w:rPr>
            <w:t>2</w:t>
          </w:r>
          <w:r>
            <w:rPr>
              <w:rFonts w:ascii="Arial" w:hAnsi="Arial" w:cs="Arial"/>
              <w:i/>
              <w:iCs/>
              <w:color w:val="181818"/>
              <w:sz w:val="14"/>
            </w:rPr>
            <w:t>-201</w:t>
          </w:r>
          <w:r>
            <w:rPr>
              <w:rFonts w:ascii="Arial" w:hAnsi="Arial" w:cs="Arial"/>
              <w:i/>
              <w:iCs/>
              <w:color w:val="181818"/>
              <w:sz w:val="14"/>
            </w:rPr>
            <w:t>6</w:t>
          </w:r>
          <w:r w:rsidRPr="00AF5EA8">
            <w:rPr>
              <w:rFonts w:ascii="Arial" w:hAnsi="Arial" w:cs="Arial"/>
              <w:i/>
              <w:iCs/>
              <w:color w:val="181818"/>
              <w:sz w:val="14"/>
            </w:rPr>
            <w:t xml:space="preserve"> </w:t>
          </w:r>
        </w:p>
      </w:tc>
    </w:tr>
  </w:tbl>
  <w:p w:rsidR="00E50952" w:rsidRPr="00A04D66" w:rsidRDefault="00E50952" w:rsidP="00A04D66">
    <w:pPr>
      <w:pStyle w:val="Encabezado"/>
      <w:spacing w:after="0" w:line="240" w:lineRule="auto"/>
      <w:rPr>
        <w:lang w:val="es-MX"/>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7108D"/>
    <w:multiLevelType w:val="hybridMultilevel"/>
    <w:tmpl w:val="38C08F78"/>
    <w:lvl w:ilvl="0" w:tplc="43741760">
      <w:start w:val="1"/>
      <w:numFmt w:val="ordinalText"/>
      <w:lvlText w:val="%1."/>
      <w:lvlJc w:val="righ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DD85607"/>
    <w:multiLevelType w:val="hybridMultilevel"/>
    <w:tmpl w:val="481E3D4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76E7A60"/>
    <w:multiLevelType w:val="hybridMultilevel"/>
    <w:tmpl w:val="E08606FA"/>
    <w:lvl w:ilvl="0" w:tplc="1A0A7BE8">
      <w:start w:val="1"/>
      <w:numFmt w:val="upperLetter"/>
      <w:lvlText w:val="%1."/>
      <w:lvlJc w:val="left"/>
      <w:pPr>
        <w:ind w:left="648" w:hanging="360"/>
      </w:pPr>
      <w:rPr>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3">
    <w:nsid w:val="1D1618DE"/>
    <w:multiLevelType w:val="hybridMultilevel"/>
    <w:tmpl w:val="8506D2F2"/>
    <w:lvl w:ilvl="0" w:tplc="43741760">
      <w:start w:val="1"/>
      <w:numFmt w:val="ordinalText"/>
      <w:lvlText w:val="%1."/>
      <w:lvlJc w:val="righ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B671802"/>
    <w:multiLevelType w:val="hybridMultilevel"/>
    <w:tmpl w:val="18A4B122"/>
    <w:lvl w:ilvl="0" w:tplc="43741760">
      <w:start w:val="1"/>
      <w:numFmt w:val="ordinalText"/>
      <w:lvlText w:val="%1."/>
      <w:lvlJc w:val="right"/>
      <w:pPr>
        <w:ind w:left="644" w:hanging="360"/>
      </w:pPr>
      <w:rPr>
        <w:rFonts w:ascii="Arial" w:hAnsi="Arial" w:cs="Arial" w:hint="default"/>
        <w:b w:val="0"/>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4C594A9D"/>
    <w:multiLevelType w:val="hybridMultilevel"/>
    <w:tmpl w:val="6D0E4B04"/>
    <w:lvl w:ilvl="0" w:tplc="43741760">
      <w:start w:val="1"/>
      <w:numFmt w:val="ordinalText"/>
      <w:lvlText w:val="%1."/>
      <w:lvlJc w:val="righ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EED6AD5"/>
    <w:multiLevelType w:val="hybridMultilevel"/>
    <w:tmpl w:val="8F0AFCEC"/>
    <w:lvl w:ilvl="0" w:tplc="D020F6DA">
      <w:start w:val="8"/>
      <w:numFmt w:val="ordinalText"/>
      <w:lvlText w:val="%1."/>
      <w:lvlJc w:val="righ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F5B6B38"/>
    <w:multiLevelType w:val="hybridMultilevel"/>
    <w:tmpl w:val="38FECB94"/>
    <w:lvl w:ilvl="0" w:tplc="C9D8F334">
      <w:start w:val="7"/>
      <w:numFmt w:val="ordinalText"/>
      <w:lvlText w:val="%1."/>
      <w:lvlJc w:val="righ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0E61B75"/>
    <w:multiLevelType w:val="hybridMultilevel"/>
    <w:tmpl w:val="024EC690"/>
    <w:lvl w:ilvl="0" w:tplc="43741760">
      <w:start w:val="1"/>
      <w:numFmt w:val="ordinalText"/>
      <w:lvlText w:val="%1."/>
      <w:lvlJc w:val="right"/>
      <w:pPr>
        <w:ind w:left="720" w:hanging="360"/>
      </w:pPr>
      <w:rPr>
        <w:rFonts w:ascii="Arial" w:hAnsi="Arial" w:cs="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8"/>
  </w:num>
  <w:num w:numId="6">
    <w:abstractNumId w:val="3"/>
  </w:num>
  <w:num w:numId="7">
    <w:abstractNumId w:val="1"/>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oNotTrackMoves/>
  <w:defaultTabStop w:val="708"/>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74A"/>
    <w:rsid w:val="00012966"/>
    <w:rsid w:val="000308B0"/>
    <w:rsid w:val="00042942"/>
    <w:rsid w:val="00051426"/>
    <w:rsid w:val="00051A43"/>
    <w:rsid w:val="00055ACD"/>
    <w:rsid w:val="000B3083"/>
    <w:rsid w:val="000C6100"/>
    <w:rsid w:val="000D3D8C"/>
    <w:rsid w:val="000E746B"/>
    <w:rsid w:val="000F2DAF"/>
    <w:rsid w:val="000F46E4"/>
    <w:rsid w:val="00111359"/>
    <w:rsid w:val="0011229D"/>
    <w:rsid w:val="00121D8E"/>
    <w:rsid w:val="00131AC8"/>
    <w:rsid w:val="001355E2"/>
    <w:rsid w:val="0014154C"/>
    <w:rsid w:val="001711E2"/>
    <w:rsid w:val="00172131"/>
    <w:rsid w:val="001A0976"/>
    <w:rsid w:val="001A7989"/>
    <w:rsid w:val="001C4E8E"/>
    <w:rsid w:val="001E1C1B"/>
    <w:rsid w:val="001E319F"/>
    <w:rsid w:val="00207A60"/>
    <w:rsid w:val="00236586"/>
    <w:rsid w:val="00243B6C"/>
    <w:rsid w:val="00246A30"/>
    <w:rsid w:val="00257375"/>
    <w:rsid w:val="00272D99"/>
    <w:rsid w:val="00293035"/>
    <w:rsid w:val="002B2729"/>
    <w:rsid w:val="002F5448"/>
    <w:rsid w:val="003145A1"/>
    <w:rsid w:val="00316A92"/>
    <w:rsid w:val="00360AC5"/>
    <w:rsid w:val="00383743"/>
    <w:rsid w:val="00396B54"/>
    <w:rsid w:val="003B088C"/>
    <w:rsid w:val="003B2BB9"/>
    <w:rsid w:val="003D003B"/>
    <w:rsid w:val="0041137F"/>
    <w:rsid w:val="00421DFA"/>
    <w:rsid w:val="00421FA0"/>
    <w:rsid w:val="00426202"/>
    <w:rsid w:val="00452FF0"/>
    <w:rsid w:val="0047369D"/>
    <w:rsid w:val="004809DE"/>
    <w:rsid w:val="00485B15"/>
    <w:rsid w:val="00495776"/>
    <w:rsid w:val="004969BC"/>
    <w:rsid w:val="004A519B"/>
    <w:rsid w:val="004C5EB3"/>
    <w:rsid w:val="004D3CAE"/>
    <w:rsid w:val="004E7619"/>
    <w:rsid w:val="00503C74"/>
    <w:rsid w:val="00504B8E"/>
    <w:rsid w:val="00530C7B"/>
    <w:rsid w:val="005B1EB7"/>
    <w:rsid w:val="005B1EC2"/>
    <w:rsid w:val="005C0C25"/>
    <w:rsid w:val="005D6ADC"/>
    <w:rsid w:val="005E3187"/>
    <w:rsid w:val="005F659F"/>
    <w:rsid w:val="005F7175"/>
    <w:rsid w:val="00630B67"/>
    <w:rsid w:val="006369A1"/>
    <w:rsid w:val="00643732"/>
    <w:rsid w:val="00645D62"/>
    <w:rsid w:val="00656D37"/>
    <w:rsid w:val="006656D2"/>
    <w:rsid w:val="0068546E"/>
    <w:rsid w:val="00694441"/>
    <w:rsid w:val="006A177B"/>
    <w:rsid w:val="006B609F"/>
    <w:rsid w:val="006B629F"/>
    <w:rsid w:val="006D5F47"/>
    <w:rsid w:val="006E6794"/>
    <w:rsid w:val="0070697B"/>
    <w:rsid w:val="00725F5F"/>
    <w:rsid w:val="00735D17"/>
    <w:rsid w:val="00740AC3"/>
    <w:rsid w:val="00793759"/>
    <w:rsid w:val="007A6E81"/>
    <w:rsid w:val="007C72EE"/>
    <w:rsid w:val="007E10CC"/>
    <w:rsid w:val="007F7611"/>
    <w:rsid w:val="00814300"/>
    <w:rsid w:val="008209F8"/>
    <w:rsid w:val="0084632B"/>
    <w:rsid w:val="00872156"/>
    <w:rsid w:val="008B2C72"/>
    <w:rsid w:val="008B33B6"/>
    <w:rsid w:val="008D78A1"/>
    <w:rsid w:val="009002E8"/>
    <w:rsid w:val="00904964"/>
    <w:rsid w:val="00907149"/>
    <w:rsid w:val="00965810"/>
    <w:rsid w:val="00972B39"/>
    <w:rsid w:val="00974636"/>
    <w:rsid w:val="00986F54"/>
    <w:rsid w:val="00996630"/>
    <w:rsid w:val="009A0F78"/>
    <w:rsid w:val="009B487F"/>
    <w:rsid w:val="009C44CB"/>
    <w:rsid w:val="009D3ABF"/>
    <w:rsid w:val="009D4887"/>
    <w:rsid w:val="009D6DFE"/>
    <w:rsid w:val="009F7B8F"/>
    <w:rsid w:val="00A04D66"/>
    <w:rsid w:val="00A14708"/>
    <w:rsid w:val="00A251F0"/>
    <w:rsid w:val="00A26DD9"/>
    <w:rsid w:val="00A35654"/>
    <w:rsid w:val="00A5216A"/>
    <w:rsid w:val="00A57A4B"/>
    <w:rsid w:val="00A721D4"/>
    <w:rsid w:val="00A81A83"/>
    <w:rsid w:val="00A940AE"/>
    <w:rsid w:val="00A95E92"/>
    <w:rsid w:val="00AA4FCF"/>
    <w:rsid w:val="00AA5F70"/>
    <w:rsid w:val="00AB1D0F"/>
    <w:rsid w:val="00AB6C00"/>
    <w:rsid w:val="00AD0B64"/>
    <w:rsid w:val="00AE2FE6"/>
    <w:rsid w:val="00B0247B"/>
    <w:rsid w:val="00B10656"/>
    <w:rsid w:val="00B12D7E"/>
    <w:rsid w:val="00B14B94"/>
    <w:rsid w:val="00B35DC4"/>
    <w:rsid w:val="00B55723"/>
    <w:rsid w:val="00B641E1"/>
    <w:rsid w:val="00B6574A"/>
    <w:rsid w:val="00BC0AB8"/>
    <w:rsid w:val="00BD61A8"/>
    <w:rsid w:val="00BE749C"/>
    <w:rsid w:val="00C06F61"/>
    <w:rsid w:val="00C114D9"/>
    <w:rsid w:val="00C15E5D"/>
    <w:rsid w:val="00C30624"/>
    <w:rsid w:val="00C37ABD"/>
    <w:rsid w:val="00C45AC2"/>
    <w:rsid w:val="00C76551"/>
    <w:rsid w:val="00C77B4F"/>
    <w:rsid w:val="00C844C3"/>
    <w:rsid w:val="00C86A41"/>
    <w:rsid w:val="00CA152F"/>
    <w:rsid w:val="00CA4387"/>
    <w:rsid w:val="00CB0604"/>
    <w:rsid w:val="00CB36ED"/>
    <w:rsid w:val="00CC50E9"/>
    <w:rsid w:val="00CC65BD"/>
    <w:rsid w:val="00CC6C28"/>
    <w:rsid w:val="00CD0C2C"/>
    <w:rsid w:val="00CD130D"/>
    <w:rsid w:val="00CD75D7"/>
    <w:rsid w:val="00CE4482"/>
    <w:rsid w:val="00CE49C0"/>
    <w:rsid w:val="00D04EF1"/>
    <w:rsid w:val="00D1159B"/>
    <w:rsid w:val="00D12E90"/>
    <w:rsid w:val="00D13362"/>
    <w:rsid w:val="00D267FD"/>
    <w:rsid w:val="00D578C5"/>
    <w:rsid w:val="00D62DD6"/>
    <w:rsid w:val="00D65787"/>
    <w:rsid w:val="00DA66BA"/>
    <w:rsid w:val="00DD4AF3"/>
    <w:rsid w:val="00DF5D21"/>
    <w:rsid w:val="00E35AC9"/>
    <w:rsid w:val="00E42C39"/>
    <w:rsid w:val="00E50952"/>
    <w:rsid w:val="00E77C5D"/>
    <w:rsid w:val="00E81C53"/>
    <w:rsid w:val="00E82E1F"/>
    <w:rsid w:val="00EA1521"/>
    <w:rsid w:val="00EB68E6"/>
    <w:rsid w:val="00EC2705"/>
    <w:rsid w:val="00ED3F24"/>
    <w:rsid w:val="00F35B7D"/>
    <w:rsid w:val="00F473C1"/>
    <w:rsid w:val="00F50FFF"/>
    <w:rsid w:val="00F53D2B"/>
    <w:rsid w:val="00F70B1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E90"/>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D1159B"/>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rsid w:val="00D1159B"/>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D1159B"/>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D1159B"/>
    <w:rPr>
      <w:rFonts w:ascii="Tahoma" w:hAnsi="Tahoma" w:cs="Tahoma"/>
      <w:sz w:val="16"/>
      <w:szCs w:val="16"/>
    </w:rPr>
  </w:style>
  <w:style w:type="character" w:styleId="Hipervnculo">
    <w:name w:val="Hyperlink"/>
    <w:uiPriority w:val="99"/>
    <w:unhideWhenUsed/>
    <w:rsid w:val="008B2C72"/>
    <w:rPr>
      <w:color w:val="0000FF"/>
      <w:u w:val="single"/>
    </w:rPr>
  </w:style>
  <w:style w:type="paragraph" w:styleId="Encabezado">
    <w:name w:val="header"/>
    <w:basedOn w:val="Normal"/>
    <w:link w:val="EncabezadoCar"/>
    <w:uiPriority w:val="99"/>
    <w:unhideWhenUsed/>
    <w:rsid w:val="00272D99"/>
    <w:pPr>
      <w:tabs>
        <w:tab w:val="center" w:pos="4419"/>
        <w:tab w:val="right" w:pos="8838"/>
      </w:tabs>
    </w:pPr>
    <w:rPr>
      <w:lang w:val="x-none"/>
    </w:rPr>
  </w:style>
  <w:style w:type="character" w:customStyle="1" w:styleId="EncabezadoCar">
    <w:name w:val="Encabezado Car"/>
    <w:link w:val="Encabezado"/>
    <w:uiPriority w:val="99"/>
    <w:rsid w:val="00272D99"/>
    <w:rPr>
      <w:sz w:val="22"/>
      <w:szCs w:val="22"/>
      <w:lang w:eastAsia="en-US"/>
    </w:rPr>
  </w:style>
  <w:style w:type="paragraph" w:styleId="Piedepgina">
    <w:name w:val="footer"/>
    <w:basedOn w:val="Normal"/>
    <w:link w:val="PiedepginaCar"/>
    <w:uiPriority w:val="99"/>
    <w:unhideWhenUsed/>
    <w:rsid w:val="00272D99"/>
    <w:pPr>
      <w:tabs>
        <w:tab w:val="center" w:pos="4419"/>
        <w:tab w:val="right" w:pos="8838"/>
      </w:tabs>
    </w:pPr>
    <w:rPr>
      <w:lang w:val="x-none"/>
    </w:rPr>
  </w:style>
  <w:style w:type="character" w:customStyle="1" w:styleId="PiedepginaCar">
    <w:name w:val="Pie de página Car"/>
    <w:link w:val="Piedepgina"/>
    <w:uiPriority w:val="99"/>
    <w:rsid w:val="00272D99"/>
    <w:rPr>
      <w:sz w:val="22"/>
      <w:szCs w:val="22"/>
      <w:lang w:eastAsia="en-US"/>
    </w:rPr>
  </w:style>
  <w:style w:type="table" w:styleId="Tablaconcuadrcula">
    <w:name w:val="Table Grid"/>
    <w:basedOn w:val="Tablanormal"/>
    <w:uiPriority w:val="59"/>
    <w:rsid w:val="00272D9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NOTACION">
    <w:name w:val="ANOTACION"/>
    <w:basedOn w:val="Normal"/>
    <w:link w:val="ANOTACIONCar"/>
    <w:rsid w:val="00293035"/>
    <w:pPr>
      <w:spacing w:before="101" w:after="101" w:line="216" w:lineRule="atLeast"/>
      <w:jc w:val="center"/>
    </w:pPr>
    <w:rPr>
      <w:rFonts w:ascii="Times New Roman" w:eastAsia="Times New Roman" w:hAnsi="Times New Roman"/>
      <w:b/>
      <w:sz w:val="18"/>
      <w:szCs w:val="20"/>
      <w:lang w:val="es-ES_tradnl" w:eastAsia="es-ES"/>
    </w:rPr>
  </w:style>
  <w:style w:type="character" w:customStyle="1" w:styleId="ANOTACIONCar">
    <w:name w:val="ANOTACION Car"/>
    <w:link w:val="ANOTACION"/>
    <w:locked/>
    <w:rsid w:val="00293035"/>
    <w:rPr>
      <w:rFonts w:ascii="Times New Roman" w:eastAsia="Times New Roman" w:hAnsi="Times New Roman"/>
      <w:b/>
      <w:sz w:val="18"/>
      <w:lang w:val="es-ES_tradnl" w:eastAsia="es-ES"/>
    </w:rPr>
  </w:style>
  <w:style w:type="paragraph" w:styleId="Textosinformato">
    <w:name w:val="Plain Text"/>
    <w:basedOn w:val="Normal"/>
    <w:link w:val="TextosinformatoCar"/>
    <w:rsid w:val="001711E2"/>
    <w:pPr>
      <w:spacing w:after="0" w:line="240" w:lineRule="auto"/>
    </w:pPr>
    <w:rPr>
      <w:rFonts w:ascii="Courier New" w:eastAsia="Times New Roman" w:hAnsi="Courier New"/>
      <w:sz w:val="20"/>
      <w:szCs w:val="20"/>
      <w:lang w:val="es-ES" w:eastAsia="es-ES"/>
    </w:rPr>
  </w:style>
  <w:style w:type="character" w:customStyle="1" w:styleId="TextosinformatoCar">
    <w:name w:val="Texto sin formato Car"/>
    <w:link w:val="Textosinformato"/>
    <w:rsid w:val="001711E2"/>
    <w:rPr>
      <w:rFonts w:ascii="Courier New" w:eastAsia="Times New Roman" w:hAnsi="Courier New" w:cs="Courier New"/>
      <w:lang w:val="es-ES" w:eastAsia="es-ES"/>
    </w:rPr>
  </w:style>
  <w:style w:type="paragraph" w:customStyle="1" w:styleId="L2">
    <w:name w:val="L2"/>
    <w:basedOn w:val="Normal"/>
    <w:qFormat/>
    <w:rsid w:val="001711E2"/>
    <w:pPr>
      <w:jc w:val="both"/>
    </w:pPr>
    <w:rPr>
      <w:rFonts w:ascii="Adobe Caslon Pro SmBd" w:eastAsia="Cambria" w:hAnsi="Adobe Caslon Pro SmBd"/>
      <w:b/>
      <w:color w:val="626464"/>
    </w:rPr>
  </w:style>
  <w:style w:type="paragraph" w:customStyle="1" w:styleId="Default">
    <w:name w:val="Default"/>
    <w:rsid w:val="001711E2"/>
    <w:pPr>
      <w:autoSpaceDE w:val="0"/>
      <w:autoSpaceDN w:val="0"/>
      <w:adjustRightInd w:val="0"/>
    </w:pPr>
    <w:rPr>
      <w:rFonts w:ascii="Arial" w:eastAsia="Cambria" w:hAnsi="Arial" w:cs="Arial"/>
      <w:color w:val="000000"/>
      <w:sz w:val="24"/>
      <w:szCs w:val="24"/>
      <w:lang w:eastAsia="en-US"/>
    </w:rPr>
  </w:style>
  <w:style w:type="paragraph" w:styleId="Prrafodelista">
    <w:name w:val="List Paragraph"/>
    <w:basedOn w:val="Normal"/>
    <w:uiPriority w:val="34"/>
    <w:qFormat/>
    <w:rsid w:val="000F46E4"/>
    <w:pPr>
      <w:ind w:left="708"/>
    </w:pPr>
  </w:style>
  <w:style w:type="character" w:styleId="Hipervnculovisitado">
    <w:name w:val="FollowedHyperlink"/>
    <w:uiPriority w:val="99"/>
    <w:semiHidden/>
    <w:unhideWhenUsed/>
    <w:rsid w:val="0041137F"/>
    <w:rPr>
      <w:color w:val="800080"/>
      <w:u w:val="single"/>
    </w:rPr>
  </w:style>
  <w:style w:type="paragraph" w:customStyle="1" w:styleId="xl65">
    <w:name w:val="xl65"/>
    <w:basedOn w:val="Normal"/>
    <w:rsid w:val="0041137F"/>
    <w:pPr>
      <w:spacing w:before="100" w:beforeAutospacing="1" w:after="100" w:afterAutospacing="1" w:line="240" w:lineRule="auto"/>
      <w:textAlignment w:val="top"/>
    </w:pPr>
    <w:rPr>
      <w:rFonts w:ascii="Arial" w:eastAsia="Times New Roman" w:hAnsi="Arial" w:cs="Arial"/>
      <w:sz w:val="18"/>
      <w:szCs w:val="18"/>
      <w:lang w:eastAsia="es-MX"/>
    </w:rPr>
  </w:style>
  <w:style w:type="paragraph" w:customStyle="1" w:styleId="xl66">
    <w:name w:val="xl66"/>
    <w:basedOn w:val="Normal"/>
    <w:rsid w:val="0041137F"/>
    <w:pPr>
      <w:spacing w:before="100" w:beforeAutospacing="1" w:after="100" w:afterAutospacing="1" w:line="240" w:lineRule="auto"/>
      <w:textAlignment w:val="top"/>
    </w:pPr>
    <w:rPr>
      <w:rFonts w:ascii="Arial" w:eastAsia="Times New Roman" w:hAnsi="Arial" w:cs="Arial"/>
      <w:sz w:val="24"/>
      <w:szCs w:val="24"/>
      <w:lang w:eastAsia="es-MX"/>
    </w:rPr>
  </w:style>
  <w:style w:type="paragraph" w:customStyle="1" w:styleId="xl67">
    <w:name w:val="xl67"/>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68">
    <w:name w:val="xl68"/>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69">
    <w:name w:val="xl69"/>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es-MX"/>
    </w:rPr>
  </w:style>
  <w:style w:type="paragraph" w:customStyle="1" w:styleId="xl70">
    <w:name w:val="xl70"/>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71">
    <w:name w:val="xl71"/>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8"/>
      <w:szCs w:val="18"/>
      <w:lang w:eastAsia="es-MX"/>
    </w:rPr>
  </w:style>
  <w:style w:type="paragraph" w:customStyle="1" w:styleId="xl72">
    <w:name w:val="xl72"/>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8"/>
      <w:szCs w:val="18"/>
      <w:lang w:eastAsia="es-MX"/>
    </w:rPr>
  </w:style>
  <w:style w:type="paragraph" w:customStyle="1" w:styleId="xl73">
    <w:name w:val="xl73"/>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74">
    <w:name w:val="xl74"/>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color w:val="000000"/>
      <w:sz w:val="18"/>
      <w:szCs w:val="18"/>
      <w:lang w:eastAsia="es-MX"/>
    </w:rPr>
  </w:style>
  <w:style w:type="paragraph" w:customStyle="1" w:styleId="xl75">
    <w:name w:val="xl75"/>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8"/>
      <w:szCs w:val="18"/>
      <w:lang w:eastAsia="es-MX"/>
    </w:rPr>
  </w:style>
  <w:style w:type="paragraph" w:customStyle="1" w:styleId="xl76">
    <w:name w:val="xl76"/>
    <w:basedOn w:val="Normal"/>
    <w:rsid w:val="0041137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color w:val="000000"/>
      <w:sz w:val="18"/>
      <w:szCs w:val="18"/>
      <w:lang w:eastAsia="es-MX"/>
    </w:rPr>
  </w:style>
  <w:style w:type="paragraph" w:customStyle="1" w:styleId="xl77">
    <w:name w:val="xl77"/>
    <w:basedOn w:val="Normal"/>
    <w:rsid w:val="0041137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000000"/>
      <w:sz w:val="18"/>
      <w:szCs w:val="18"/>
      <w:lang w:eastAsia="es-MX"/>
    </w:rPr>
  </w:style>
  <w:style w:type="paragraph" w:customStyle="1" w:styleId="xl78">
    <w:name w:val="xl78"/>
    <w:basedOn w:val="Normal"/>
    <w:rsid w:val="0041137F"/>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color w:val="000000"/>
      <w:sz w:val="18"/>
      <w:szCs w:val="18"/>
      <w:lang w:eastAsia="es-MX"/>
    </w:rPr>
  </w:style>
  <w:style w:type="paragraph" w:customStyle="1" w:styleId="xl79">
    <w:name w:val="xl79"/>
    <w:basedOn w:val="Normal"/>
    <w:rsid w:val="0041137F"/>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0">
    <w:name w:val="xl80"/>
    <w:basedOn w:val="Normal"/>
    <w:rsid w:val="0041137F"/>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1">
    <w:name w:val="xl81"/>
    <w:basedOn w:val="Normal"/>
    <w:rsid w:val="0041137F"/>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2">
    <w:name w:val="xl82"/>
    <w:basedOn w:val="Normal"/>
    <w:rsid w:val="0041137F"/>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3">
    <w:name w:val="xl83"/>
    <w:basedOn w:val="Normal"/>
    <w:rsid w:val="0041137F"/>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84">
    <w:name w:val="xl84"/>
    <w:basedOn w:val="Normal"/>
    <w:rsid w:val="0041137F"/>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5">
    <w:name w:val="xl85"/>
    <w:basedOn w:val="Normal"/>
    <w:rsid w:val="004113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8"/>
      <w:szCs w:val="18"/>
      <w:lang w:eastAsia="es-MX"/>
    </w:rPr>
  </w:style>
  <w:style w:type="paragraph" w:customStyle="1" w:styleId="xl86">
    <w:name w:val="xl86"/>
    <w:basedOn w:val="Normal"/>
    <w:rsid w:val="0041137F"/>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 w:type="paragraph" w:customStyle="1" w:styleId="xl87">
    <w:name w:val="xl87"/>
    <w:basedOn w:val="Normal"/>
    <w:rsid w:val="0041137F"/>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50104">
      <w:bodyDiv w:val="1"/>
      <w:marLeft w:val="0"/>
      <w:marRight w:val="0"/>
      <w:marTop w:val="0"/>
      <w:marBottom w:val="0"/>
      <w:divBdr>
        <w:top w:val="none" w:sz="0" w:space="0" w:color="auto"/>
        <w:left w:val="none" w:sz="0" w:space="0" w:color="auto"/>
        <w:bottom w:val="none" w:sz="0" w:space="0" w:color="auto"/>
        <w:right w:val="none" w:sz="0" w:space="0" w:color="auto"/>
      </w:divBdr>
    </w:div>
    <w:div w:id="100954139">
      <w:bodyDiv w:val="1"/>
      <w:marLeft w:val="0"/>
      <w:marRight w:val="0"/>
      <w:marTop w:val="0"/>
      <w:marBottom w:val="0"/>
      <w:divBdr>
        <w:top w:val="none" w:sz="0" w:space="0" w:color="auto"/>
        <w:left w:val="none" w:sz="0" w:space="0" w:color="auto"/>
        <w:bottom w:val="none" w:sz="0" w:space="0" w:color="auto"/>
        <w:right w:val="none" w:sz="0" w:space="0" w:color="auto"/>
      </w:divBdr>
    </w:div>
    <w:div w:id="143161978">
      <w:bodyDiv w:val="1"/>
      <w:marLeft w:val="0"/>
      <w:marRight w:val="0"/>
      <w:marTop w:val="0"/>
      <w:marBottom w:val="0"/>
      <w:divBdr>
        <w:top w:val="none" w:sz="0" w:space="0" w:color="auto"/>
        <w:left w:val="none" w:sz="0" w:space="0" w:color="auto"/>
        <w:bottom w:val="none" w:sz="0" w:space="0" w:color="auto"/>
        <w:right w:val="none" w:sz="0" w:space="0" w:color="auto"/>
      </w:divBdr>
    </w:div>
    <w:div w:id="172961631">
      <w:bodyDiv w:val="1"/>
      <w:marLeft w:val="0"/>
      <w:marRight w:val="0"/>
      <w:marTop w:val="0"/>
      <w:marBottom w:val="0"/>
      <w:divBdr>
        <w:top w:val="none" w:sz="0" w:space="0" w:color="auto"/>
        <w:left w:val="none" w:sz="0" w:space="0" w:color="auto"/>
        <w:bottom w:val="none" w:sz="0" w:space="0" w:color="auto"/>
        <w:right w:val="none" w:sz="0" w:space="0" w:color="auto"/>
      </w:divBdr>
    </w:div>
    <w:div w:id="194345565">
      <w:bodyDiv w:val="1"/>
      <w:marLeft w:val="0"/>
      <w:marRight w:val="0"/>
      <w:marTop w:val="0"/>
      <w:marBottom w:val="0"/>
      <w:divBdr>
        <w:top w:val="none" w:sz="0" w:space="0" w:color="auto"/>
        <w:left w:val="none" w:sz="0" w:space="0" w:color="auto"/>
        <w:bottom w:val="none" w:sz="0" w:space="0" w:color="auto"/>
        <w:right w:val="none" w:sz="0" w:space="0" w:color="auto"/>
      </w:divBdr>
    </w:div>
    <w:div w:id="224921158">
      <w:bodyDiv w:val="1"/>
      <w:marLeft w:val="0"/>
      <w:marRight w:val="0"/>
      <w:marTop w:val="0"/>
      <w:marBottom w:val="0"/>
      <w:divBdr>
        <w:top w:val="none" w:sz="0" w:space="0" w:color="auto"/>
        <w:left w:val="none" w:sz="0" w:space="0" w:color="auto"/>
        <w:bottom w:val="none" w:sz="0" w:space="0" w:color="auto"/>
        <w:right w:val="none" w:sz="0" w:space="0" w:color="auto"/>
      </w:divBdr>
    </w:div>
    <w:div w:id="230776575">
      <w:bodyDiv w:val="1"/>
      <w:marLeft w:val="0"/>
      <w:marRight w:val="0"/>
      <w:marTop w:val="0"/>
      <w:marBottom w:val="0"/>
      <w:divBdr>
        <w:top w:val="none" w:sz="0" w:space="0" w:color="auto"/>
        <w:left w:val="none" w:sz="0" w:space="0" w:color="auto"/>
        <w:bottom w:val="none" w:sz="0" w:space="0" w:color="auto"/>
        <w:right w:val="none" w:sz="0" w:space="0" w:color="auto"/>
      </w:divBdr>
    </w:div>
    <w:div w:id="318969700">
      <w:bodyDiv w:val="1"/>
      <w:marLeft w:val="0"/>
      <w:marRight w:val="0"/>
      <w:marTop w:val="0"/>
      <w:marBottom w:val="0"/>
      <w:divBdr>
        <w:top w:val="none" w:sz="0" w:space="0" w:color="auto"/>
        <w:left w:val="none" w:sz="0" w:space="0" w:color="auto"/>
        <w:bottom w:val="none" w:sz="0" w:space="0" w:color="auto"/>
        <w:right w:val="none" w:sz="0" w:space="0" w:color="auto"/>
      </w:divBdr>
    </w:div>
    <w:div w:id="395708782">
      <w:bodyDiv w:val="1"/>
      <w:marLeft w:val="0"/>
      <w:marRight w:val="0"/>
      <w:marTop w:val="0"/>
      <w:marBottom w:val="0"/>
      <w:divBdr>
        <w:top w:val="none" w:sz="0" w:space="0" w:color="auto"/>
        <w:left w:val="none" w:sz="0" w:space="0" w:color="auto"/>
        <w:bottom w:val="none" w:sz="0" w:space="0" w:color="auto"/>
        <w:right w:val="none" w:sz="0" w:space="0" w:color="auto"/>
      </w:divBdr>
    </w:div>
    <w:div w:id="409666718">
      <w:bodyDiv w:val="1"/>
      <w:marLeft w:val="0"/>
      <w:marRight w:val="0"/>
      <w:marTop w:val="0"/>
      <w:marBottom w:val="0"/>
      <w:divBdr>
        <w:top w:val="none" w:sz="0" w:space="0" w:color="auto"/>
        <w:left w:val="none" w:sz="0" w:space="0" w:color="auto"/>
        <w:bottom w:val="none" w:sz="0" w:space="0" w:color="auto"/>
        <w:right w:val="none" w:sz="0" w:space="0" w:color="auto"/>
      </w:divBdr>
    </w:div>
    <w:div w:id="431780958">
      <w:bodyDiv w:val="1"/>
      <w:marLeft w:val="0"/>
      <w:marRight w:val="0"/>
      <w:marTop w:val="0"/>
      <w:marBottom w:val="0"/>
      <w:divBdr>
        <w:top w:val="none" w:sz="0" w:space="0" w:color="auto"/>
        <w:left w:val="none" w:sz="0" w:space="0" w:color="auto"/>
        <w:bottom w:val="none" w:sz="0" w:space="0" w:color="auto"/>
        <w:right w:val="none" w:sz="0" w:space="0" w:color="auto"/>
      </w:divBdr>
    </w:div>
    <w:div w:id="438065214">
      <w:bodyDiv w:val="1"/>
      <w:marLeft w:val="0"/>
      <w:marRight w:val="0"/>
      <w:marTop w:val="0"/>
      <w:marBottom w:val="0"/>
      <w:divBdr>
        <w:top w:val="none" w:sz="0" w:space="0" w:color="auto"/>
        <w:left w:val="none" w:sz="0" w:space="0" w:color="auto"/>
        <w:bottom w:val="none" w:sz="0" w:space="0" w:color="auto"/>
        <w:right w:val="none" w:sz="0" w:space="0" w:color="auto"/>
      </w:divBdr>
    </w:div>
    <w:div w:id="457723770">
      <w:bodyDiv w:val="1"/>
      <w:marLeft w:val="0"/>
      <w:marRight w:val="0"/>
      <w:marTop w:val="0"/>
      <w:marBottom w:val="0"/>
      <w:divBdr>
        <w:top w:val="none" w:sz="0" w:space="0" w:color="auto"/>
        <w:left w:val="none" w:sz="0" w:space="0" w:color="auto"/>
        <w:bottom w:val="none" w:sz="0" w:space="0" w:color="auto"/>
        <w:right w:val="none" w:sz="0" w:space="0" w:color="auto"/>
      </w:divBdr>
    </w:div>
    <w:div w:id="526404324">
      <w:bodyDiv w:val="1"/>
      <w:marLeft w:val="0"/>
      <w:marRight w:val="0"/>
      <w:marTop w:val="0"/>
      <w:marBottom w:val="0"/>
      <w:divBdr>
        <w:top w:val="none" w:sz="0" w:space="0" w:color="auto"/>
        <w:left w:val="none" w:sz="0" w:space="0" w:color="auto"/>
        <w:bottom w:val="none" w:sz="0" w:space="0" w:color="auto"/>
        <w:right w:val="none" w:sz="0" w:space="0" w:color="auto"/>
      </w:divBdr>
    </w:div>
    <w:div w:id="573124003">
      <w:bodyDiv w:val="1"/>
      <w:marLeft w:val="0"/>
      <w:marRight w:val="0"/>
      <w:marTop w:val="0"/>
      <w:marBottom w:val="0"/>
      <w:divBdr>
        <w:top w:val="none" w:sz="0" w:space="0" w:color="auto"/>
        <w:left w:val="none" w:sz="0" w:space="0" w:color="auto"/>
        <w:bottom w:val="none" w:sz="0" w:space="0" w:color="auto"/>
        <w:right w:val="none" w:sz="0" w:space="0" w:color="auto"/>
      </w:divBdr>
    </w:div>
    <w:div w:id="593049649">
      <w:bodyDiv w:val="1"/>
      <w:marLeft w:val="0"/>
      <w:marRight w:val="0"/>
      <w:marTop w:val="0"/>
      <w:marBottom w:val="0"/>
      <w:divBdr>
        <w:top w:val="none" w:sz="0" w:space="0" w:color="auto"/>
        <w:left w:val="none" w:sz="0" w:space="0" w:color="auto"/>
        <w:bottom w:val="none" w:sz="0" w:space="0" w:color="auto"/>
        <w:right w:val="none" w:sz="0" w:space="0" w:color="auto"/>
      </w:divBdr>
    </w:div>
    <w:div w:id="621502504">
      <w:bodyDiv w:val="1"/>
      <w:marLeft w:val="0"/>
      <w:marRight w:val="0"/>
      <w:marTop w:val="0"/>
      <w:marBottom w:val="0"/>
      <w:divBdr>
        <w:top w:val="none" w:sz="0" w:space="0" w:color="auto"/>
        <w:left w:val="none" w:sz="0" w:space="0" w:color="auto"/>
        <w:bottom w:val="none" w:sz="0" w:space="0" w:color="auto"/>
        <w:right w:val="none" w:sz="0" w:space="0" w:color="auto"/>
      </w:divBdr>
    </w:div>
    <w:div w:id="653878231">
      <w:bodyDiv w:val="1"/>
      <w:marLeft w:val="0"/>
      <w:marRight w:val="0"/>
      <w:marTop w:val="0"/>
      <w:marBottom w:val="0"/>
      <w:divBdr>
        <w:top w:val="none" w:sz="0" w:space="0" w:color="auto"/>
        <w:left w:val="none" w:sz="0" w:space="0" w:color="auto"/>
        <w:bottom w:val="none" w:sz="0" w:space="0" w:color="auto"/>
        <w:right w:val="none" w:sz="0" w:space="0" w:color="auto"/>
      </w:divBdr>
    </w:div>
    <w:div w:id="664238433">
      <w:bodyDiv w:val="1"/>
      <w:marLeft w:val="0"/>
      <w:marRight w:val="0"/>
      <w:marTop w:val="0"/>
      <w:marBottom w:val="0"/>
      <w:divBdr>
        <w:top w:val="none" w:sz="0" w:space="0" w:color="auto"/>
        <w:left w:val="none" w:sz="0" w:space="0" w:color="auto"/>
        <w:bottom w:val="none" w:sz="0" w:space="0" w:color="auto"/>
        <w:right w:val="none" w:sz="0" w:space="0" w:color="auto"/>
      </w:divBdr>
    </w:div>
    <w:div w:id="673872974">
      <w:bodyDiv w:val="1"/>
      <w:marLeft w:val="0"/>
      <w:marRight w:val="0"/>
      <w:marTop w:val="0"/>
      <w:marBottom w:val="0"/>
      <w:divBdr>
        <w:top w:val="none" w:sz="0" w:space="0" w:color="auto"/>
        <w:left w:val="none" w:sz="0" w:space="0" w:color="auto"/>
        <w:bottom w:val="none" w:sz="0" w:space="0" w:color="auto"/>
        <w:right w:val="none" w:sz="0" w:space="0" w:color="auto"/>
      </w:divBdr>
    </w:div>
    <w:div w:id="681081788">
      <w:bodyDiv w:val="1"/>
      <w:marLeft w:val="0"/>
      <w:marRight w:val="0"/>
      <w:marTop w:val="0"/>
      <w:marBottom w:val="0"/>
      <w:divBdr>
        <w:top w:val="none" w:sz="0" w:space="0" w:color="auto"/>
        <w:left w:val="none" w:sz="0" w:space="0" w:color="auto"/>
        <w:bottom w:val="none" w:sz="0" w:space="0" w:color="auto"/>
        <w:right w:val="none" w:sz="0" w:space="0" w:color="auto"/>
      </w:divBdr>
    </w:div>
    <w:div w:id="731077448">
      <w:bodyDiv w:val="1"/>
      <w:marLeft w:val="0"/>
      <w:marRight w:val="0"/>
      <w:marTop w:val="0"/>
      <w:marBottom w:val="0"/>
      <w:divBdr>
        <w:top w:val="none" w:sz="0" w:space="0" w:color="auto"/>
        <w:left w:val="none" w:sz="0" w:space="0" w:color="auto"/>
        <w:bottom w:val="none" w:sz="0" w:space="0" w:color="auto"/>
        <w:right w:val="none" w:sz="0" w:space="0" w:color="auto"/>
      </w:divBdr>
    </w:div>
    <w:div w:id="783160056">
      <w:bodyDiv w:val="1"/>
      <w:marLeft w:val="0"/>
      <w:marRight w:val="0"/>
      <w:marTop w:val="0"/>
      <w:marBottom w:val="0"/>
      <w:divBdr>
        <w:top w:val="none" w:sz="0" w:space="0" w:color="auto"/>
        <w:left w:val="none" w:sz="0" w:space="0" w:color="auto"/>
        <w:bottom w:val="none" w:sz="0" w:space="0" w:color="auto"/>
        <w:right w:val="none" w:sz="0" w:space="0" w:color="auto"/>
      </w:divBdr>
    </w:div>
    <w:div w:id="788013292">
      <w:bodyDiv w:val="1"/>
      <w:marLeft w:val="0"/>
      <w:marRight w:val="0"/>
      <w:marTop w:val="0"/>
      <w:marBottom w:val="0"/>
      <w:divBdr>
        <w:top w:val="none" w:sz="0" w:space="0" w:color="auto"/>
        <w:left w:val="none" w:sz="0" w:space="0" w:color="auto"/>
        <w:bottom w:val="none" w:sz="0" w:space="0" w:color="auto"/>
        <w:right w:val="none" w:sz="0" w:space="0" w:color="auto"/>
      </w:divBdr>
    </w:div>
    <w:div w:id="809056119">
      <w:bodyDiv w:val="1"/>
      <w:marLeft w:val="0"/>
      <w:marRight w:val="0"/>
      <w:marTop w:val="0"/>
      <w:marBottom w:val="0"/>
      <w:divBdr>
        <w:top w:val="none" w:sz="0" w:space="0" w:color="auto"/>
        <w:left w:val="none" w:sz="0" w:space="0" w:color="auto"/>
        <w:bottom w:val="none" w:sz="0" w:space="0" w:color="auto"/>
        <w:right w:val="none" w:sz="0" w:space="0" w:color="auto"/>
      </w:divBdr>
    </w:div>
    <w:div w:id="863202888">
      <w:bodyDiv w:val="1"/>
      <w:marLeft w:val="0"/>
      <w:marRight w:val="0"/>
      <w:marTop w:val="0"/>
      <w:marBottom w:val="0"/>
      <w:divBdr>
        <w:top w:val="none" w:sz="0" w:space="0" w:color="auto"/>
        <w:left w:val="none" w:sz="0" w:space="0" w:color="auto"/>
        <w:bottom w:val="none" w:sz="0" w:space="0" w:color="auto"/>
        <w:right w:val="none" w:sz="0" w:space="0" w:color="auto"/>
      </w:divBdr>
    </w:div>
    <w:div w:id="872838452">
      <w:bodyDiv w:val="1"/>
      <w:marLeft w:val="0"/>
      <w:marRight w:val="0"/>
      <w:marTop w:val="0"/>
      <w:marBottom w:val="0"/>
      <w:divBdr>
        <w:top w:val="none" w:sz="0" w:space="0" w:color="auto"/>
        <w:left w:val="none" w:sz="0" w:space="0" w:color="auto"/>
        <w:bottom w:val="none" w:sz="0" w:space="0" w:color="auto"/>
        <w:right w:val="none" w:sz="0" w:space="0" w:color="auto"/>
      </w:divBdr>
    </w:div>
    <w:div w:id="912156989">
      <w:bodyDiv w:val="1"/>
      <w:marLeft w:val="0"/>
      <w:marRight w:val="0"/>
      <w:marTop w:val="0"/>
      <w:marBottom w:val="0"/>
      <w:divBdr>
        <w:top w:val="none" w:sz="0" w:space="0" w:color="auto"/>
        <w:left w:val="none" w:sz="0" w:space="0" w:color="auto"/>
        <w:bottom w:val="none" w:sz="0" w:space="0" w:color="auto"/>
        <w:right w:val="none" w:sz="0" w:space="0" w:color="auto"/>
      </w:divBdr>
    </w:div>
    <w:div w:id="914238457">
      <w:bodyDiv w:val="1"/>
      <w:marLeft w:val="0"/>
      <w:marRight w:val="0"/>
      <w:marTop w:val="0"/>
      <w:marBottom w:val="0"/>
      <w:divBdr>
        <w:top w:val="none" w:sz="0" w:space="0" w:color="auto"/>
        <w:left w:val="none" w:sz="0" w:space="0" w:color="auto"/>
        <w:bottom w:val="none" w:sz="0" w:space="0" w:color="auto"/>
        <w:right w:val="none" w:sz="0" w:space="0" w:color="auto"/>
      </w:divBdr>
    </w:div>
    <w:div w:id="916863974">
      <w:bodyDiv w:val="1"/>
      <w:marLeft w:val="0"/>
      <w:marRight w:val="0"/>
      <w:marTop w:val="0"/>
      <w:marBottom w:val="0"/>
      <w:divBdr>
        <w:top w:val="none" w:sz="0" w:space="0" w:color="auto"/>
        <w:left w:val="none" w:sz="0" w:space="0" w:color="auto"/>
        <w:bottom w:val="none" w:sz="0" w:space="0" w:color="auto"/>
        <w:right w:val="none" w:sz="0" w:space="0" w:color="auto"/>
      </w:divBdr>
    </w:div>
    <w:div w:id="991329768">
      <w:bodyDiv w:val="1"/>
      <w:marLeft w:val="0"/>
      <w:marRight w:val="0"/>
      <w:marTop w:val="0"/>
      <w:marBottom w:val="0"/>
      <w:divBdr>
        <w:top w:val="none" w:sz="0" w:space="0" w:color="auto"/>
        <w:left w:val="none" w:sz="0" w:space="0" w:color="auto"/>
        <w:bottom w:val="none" w:sz="0" w:space="0" w:color="auto"/>
        <w:right w:val="none" w:sz="0" w:space="0" w:color="auto"/>
      </w:divBdr>
    </w:div>
    <w:div w:id="1009529693">
      <w:bodyDiv w:val="1"/>
      <w:marLeft w:val="0"/>
      <w:marRight w:val="0"/>
      <w:marTop w:val="0"/>
      <w:marBottom w:val="0"/>
      <w:divBdr>
        <w:top w:val="none" w:sz="0" w:space="0" w:color="auto"/>
        <w:left w:val="none" w:sz="0" w:space="0" w:color="auto"/>
        <w:bottom w:val="none" w:sz="0" w:space="0" w:color="auto"/>
        <w:right w:val="none" w:sz="0" w:space="0" w:color="auto"/>
      </w:divBdr>
    </w:div>
    <w:div w:id="1034577708">
      <w:bodyDiv w:val="1"/>
      <w:marLeft w:val="0"/>
      <w:marRight w:val="0"/>
      <w:marTop w:val="0"/>
      <w:marBottom w:val="0"/>
      <w:divBdr>
        <w:top w:val="none" w:sz="0" w:space="0" w:color="auto"/>
        <w:left w:val="none" w:sz="0" w:space="0" w:color="auto"/>
        <w:bottom w:val="none" w:sz="0" w:space="0" w:color="auto"/>
        <w:right w:val="none" w:sz="0" w:space="0" w:color="auto"/>
      </w:divBdr>
    </w:div>
    <w:div w:id="1042513166">
      <w:bodyDiv w:val="1"/>
      <w:marLeft w:val="0"/>
      <w:marRight w:val="0"/>
      <w:marTop w:val="0"/>
      <w:marBottom w:val="0"/>
      <w:divBdr>
        <w:top w:val="none" w:sz="0" w:space="0" w:color="auto"/>
        <w:left w:val="none" w:sz="0" w:space="0" w:color="auto"/>
        <w:bottom w:val="none" w:sz="0" w:space="0" w:color="auto"/>
        <w:right w:val="none" w:sz="0" w:space="0" w:color="auto"/>
      </w:divBdr>
    </w:div>
    <w:div w:id="1047527781">
      <w:bodyDiv w:val="1"/>
      <w:marLeft w:val="0"/>
      <w:marRight w:val="0"/>
      <w:marTop w:val="0"/>
      <w:marBottom w:val="0"/>
      <w:divBdr>
        <w:top w:val="none" w:sz="0" w:space="0" w:color="auto"/>
        <w:left w:val="none" w:sz="0" w:space="0" w:color="auto"/>
        <w:bottom w:val="none" w:sz="0" w:space="0" w:color="auto"/>
        <w:right w:val="none" w:sz="0" w:space="0" w:color="auto"/>
      </w:divBdr>
    </w:div>
    <w:div w:id="1118260772">
      <w:bodyDiv w:val="1"/>
      <w:marLeft w:val="0"/>
      <w:marRight w:val="0"/>
      <w:marTop w:val="0"/>
      <w:marBottom w:val="0"/>
      <w:divBdr>
        <w:top w:val="none" w:sz="0" w:space="0" w:color="auto"/>
        <w:left w:val="none" w:sz="0" w:space="0" w:color="auto"/>
        <w:bottom w:val="none" w:sz="0" w:space="0" w:color="auto"/>
        <w:right w:val="none" w:sz="0" w:space="0" w:color="auto"/>
      </w:divBdr>
    </w:div>
    <w:div w:id="1126464540">
      <w:bodyDiv w:val="1"/>
      <w:marLeft w:val="0"/>
      <w:marRight w:val="0"/>
      <w:marTop w:val="0"/>
      <w:marBottom w:val="0"/>
      <w:divBdr>
        <w:top w:val="none" w:sz="0" w:space="0" w:color="auto"/>
        <w:left w:val="none" w:sz="0" w:space="0" w:color="auto"/>
        <w:bottom w:val="none" w:sz="0" w:space="0" w:color="auto"/>
        <w:right w:val="none" w:sz="0" w:space="0" w:color="auto"/>
      </w:divBdr>
    </w:div>
    <w:div w:id="1133327731">
      <w:bodyDiv w:val="1"/>
      <w:marLeft w:val="0"/>
      <w:marRight w:val="0"/>
      <w:marTop w:val="0"/>
      <w:marBottom w:val="0"/>
      <w:divBdr>
        <w:top w:val="none" w:sz="0" w:space="0" w:color="auto"/>
        <w:left w:val="none" w:sz="0" w:space="0" w:color="auto"/>
        <w:bottom w:val="none" w:sz="0" w:space="0" w:color="auto"/>
        <w:right w:val="none" w:sz="0" w:space="0" w:color="auto"/>
      </w:divBdr>
    </w:div>
    <w:div w:id="1150444277">
      <w:bodyDiv w:val="1"/>
      <w:marLeft w:val="0"/>
      <w:marRight w:val="0"/>
      <w:marTop w:val="0"/>
      <w:marBottom w:val="0"/>
      <w:divBdr>
        <w:top w:val="none" w:sz="0" w:space="0" w:color="auto"/>
        <w:left w:val="none" w:sz="0" w:space="0" w:color="auto"/>
        <w:bottom w:val="none" w:sz="0" w:space="0" w:color="auto"/>
        <w:right w:val="none" w:sz="0" w:space="0" w:color="auto"/>
      </w:divBdr>
    </w:div>
    <w:div w:id="1151411122">
      <w:bodyDiv w:val="1"/>
      <w:marLeft w:val="0"/>
      <w:marRight w:val="0"/>
      <w:marTop w:val="0"/>
      <w:marBottom w:val="0"/>
      <w:divBdr>
        <w:top w:val="none" w:sz="0" w:space="0" w:color="auto"/>
        <w:left w:val="none" w:sz="0" w:space="0" w:color="auto"/>
        <w:bottom w:val="none" w:sz="0" w:space="0" w:color="auto"/>
        <w:right w:val="none" w:sz="0" w:space="0" w:color="auto"/>
      </w:divBdr>
    </w:div>
    <w:div w:id="1152217294">
      <w:bodyDiv w:val="1"/>
      <w:marLeft w:val="0"/>
      <w:marRight w:val="0"/>
      <w:marTop w:val="0"/>
      <w:marBottom w:val="0"/>
      <w:divBdr>
        <w:top w:val="none" w:sz="0" w:space="0" w:color="auto"/>
        <w:left w:val="none" w:sz="0" w:space="0" w:color="auto"/>
        <w:bottom w:val="none" w:sz="0" w:space="0" w:color="auto"/>
        <w:right w:val="none" w:sz="0" w:space="0" w:color="auto"/>
      </w:divBdr>
    </w:div>
    <w:div w:id="1200170067">
      <w:bodyDiv w:val="1"/>
      <w:marLeft w:val="0"/>
      <w:marRight w:val="0"/>
      <w:marTop w:val="0"/>
      <w:marBottom w:val="0"/>
      <w:divBdr>
        <w:top w:val="none" w:sz="0" w:space="0" w:color="auto"/>
        <w:left w:val="none" w:sz="0" w:space="0" w:color="auto"/>
        <w:bottom w:val="none" w:sz="0" w:space="0" w:color="auto"/>
        <w:right w:val="none" w:sz="0" w:space="0" w:color="auto"/>
      </w:divBdr>
    </w:div>
    <w:div w:id="1229417492">
      <w:bodyDiv w:val="1"/>
      <w:marLeft w:val="0"/>
      <w:marRight w:val="0"/>
      <w:marTop w:val="0"/>
      <w:marBottom w:val="0"/>
      <w:divBdr>
        <w:top w:val="none" w:sz="0" w:space="0" w:color="auto"/>
        <w:left w:val="none" w:sz="0" w:space="0" w:color="auto"/>
        <w:bottom w:val="none" w:sz="0" w:space="0" w:color="auto"/>
        <w:right w:val="none" w:sz="0" w:space="0" w:color="auto"/>
      </w:divBdr>
    </w:div>
    <w:div w:id="1260061591">
      <w:bodyDiv w:val="1"/>
      <w:marLeft w:val="0"/>
      <w:marRight w:val="0"/>
      <w:marTop w:val="0"/>
      <w:marBottom w:val="0"/>
      <w:divBdr>
        <w:top w:val="none" w:sz="0" w:space="0" w:color="auto"/>
        <w:left w:val="none" w:sz="0" w:space="0" w:color="auto"/>
        <w:bottom w:val="none" w:sz="0" w:space="0" w:color="auto"/>
        <w:right w:val="none" w:sz="0" w:space="0" w:color="auto"/>
      </w:divBdr>
    </w:div>
    <w:div w:id="1270428138">
      <w:bodyDiv w:val="1"/>
      <w:marLeft w:val="0"/>
      <w:marRight w:val="0"/>
      <w:marTop w:val="0"/>
      <w:marBottom w:val="0"/>
      <w:divBdr>
        <w:top w:val="none" w:sz="0" w:space="0" w:color="auto"/>
        <w:left w:val="none" w:sz="0" w:space="0" w:color="auto"/>
        <w:bottom w:val="none" w:sz="0" w:space="0" w:color="auto"/>
        <w:right w:val="none" w:sz="0" w:space="0" w:color="auto"/>
      </w:divBdr>
    </w:div>
    <w:div w:id="1312831495">
      <w:bodyDiv w:val="1"/>
      <w:marLeft w:val="0"/>
      <w:marRight w:val="0"/>
      <w:marTop w:val="0"/>
      <w:marBottom w:val="0"/>
      <w:divBdr>
        <w:top w:val="none" w:sz="0" w:space="0" w:color="auto"/>
        <w:left w:val="none" w:sz="0" w:space="0" w:color="auto"/>
        <w:bottom w:val="none" w:sz="0" w:space="0" w:color="auto"/>
        <w:right w:val="none" w:sz="0" w:space="0" w:color="auto"/>
      </w:divBdr>
    </w:div>
    <w:div w:id="1335955934">
      <w:bodyDiv w:val="1"/>
      <w:marLeft w:val="0"/>
      <w:marRight w:val="0"/>
      <w:marTop w:val="0"/>
      <w:marBottom w:val="0"/>
      <w:divBdr>
        <w:top w:val="none" w:sz="0" w:space="0" w:color="auto"/>
        <w:left w:val="none" w:sz="0" w:space="0" w:color="auto"/>
        <w:bottom w:val="none" w:sz="0" w:space="0" w:color="auto"/>
        <w:right w:val="none" w:sz="0" w:space="0" w:color="auto"/>
      </w:divBdr>
    </w:div>
    <w:div w:id="1336346963">
      <w:bodyDiv w:val="1"/>
      <w:marLeft w:val="0"/>
      <w:marRight w:val="0"/>
      <w:marTop w:val="0"/>
      <w:marBottom w:val="0"/>
      <w:divBdr>
        <w:top w:val="none" w:sz="0" w:space="0" w:color="auto"/>
        <w:left w:val="none" w:sz="0" w:space="0" w:color="auto"/>
        <w:bottom w:val="none" w:sz="0" w:space="0" w:color="auto"/>
        <w:right w:val="none" w:sz="0" w:space="0" w:color="auto"/>
      </w:divBdr>
    </w:div>
    <w:div w:id="1362782718">
      <w:bodyDiv w:val="1"/>
      <w:marLeft w:val="0"/>
      <w:marRight w:val="0"/>
      <w:marTop w:val="0"/>
      <w:marBottom w:val="0"/>
      <w:divBdr>
        <w:top w:val="none" w:sz="0" w:space="0" w:color="auto"/>
        <w:left w:val="none" w:sz="0" w:space="0" w:color="auto"/>
        <w:bottom w:val="none" w:sz="0" w:space="0" w:color="auto"/>
        <w:right w:val="none" w:sz="0" w:space="0" w:color="auto"/>
      </w:divBdr>
    </w:div>
    <w:div w:id="1368066393">
      <w:bodyDiv w:val="1"/>
      <w:marLeft w:val="0"/>
      <w:marRight w:val="0"/>
      <w:marTop w:val="0"/>
      <w:marBottom w:val="0"/>
      <w:divBdr>
        <w:top w:val="none" w:sz="0" w:space="0" w:color="auto"/>
        <w:left w:val="none" w:sz="0" w:space="0" w:color="auto"/>
        <w:bottom w:val="none" w:sz="0" w:space="0" w:color="auto"/>
        <w:right w:val="none" w:sz="0" w:space="0" w:color="auto"/>
      </w:divBdr>
    </w:div>
    <w:div w:id="1444567815">
      <w:bodyDiv w:val="1"/>
      <w:marLeft w:val="0"/>
      <w:marRight w:val="0"/>
      <w:marTop w:val="0"/>
      <w:marBottom w:val="0"/>
      <w:divBdr>
        <w:top w:val="none" w:sz="0" w:space="0" w:color="auto"/>
        <w:left w:val="none" w:sz="0" w:space="0" w:color="auto"/>
        <w:bottom w:val="none" w:sz="0" w:space="0" w:color="auto"/>
        <w:right w:val="none" w:sz="0" w:space="0" w:color="auto"/>
      </w:divBdr>
    </w:div>
    <w:div w:id="1484853543">
      <w:bodyDiv w:val="1"/>
      <w:marLeft w:val="0"/>
      <w:marRight w:val="0"/>
      <w:marTop w:val="0"/>
      <w:marBottom w:val="0"/>
      <w:divBdr>
        <w:top w:val="none" w:sz="0" w:space="0" w:color="auto"/>
        <w:left w:val="none" w:sz="0" w:space="0" w:color="auto"/>
        <w:bottom w:val="none" w:sz="0" w:space="0" w:color="auto"/>
        <w:right w:val="none" w:sz="0" w:space="0" w:color="auto"/>
      </w:divBdr>
    </w:div>
    <w:div w:id="1490949005">
      <w:bodyDiv w:val="1"/>
      <w:marLeft w:val="0"/>
      <w:marRight w:val="0"/>
      <w:marTop w:val="0"/>
      <w:marBottom w:val="0"/>
      <w:divBdr>
        <w:top w:val="none" w:sz="0" w:space="0" w:color="auto"/>
        <w:left w:val="none" w:sz="0" w:space="0" w:color="auto"/>
        <w:bottom w:val="none" w:sz="0" w:space="0" w:color="auto"/>
        <w:right w:val="none" w:sz="0" w:space="0" w:color="auto"/>
      </w:divBdr>
    </w:div>
    <w:div w:id="1549949495">
      <w:bodyDiv w:val="1"/>
      <w:marLeft w:val="0"/>
      <w:marRight w:val="0"/>
      <w:marTop w:val="0"/>
      <w:marBottom w:val="0"/>
      <w:divBdr>
        <w:top w:val="none" w:sz="0" w:space="0" w:color="auto"/>
        <w:left w:val="none" w:sz="0" w:space="0" w:color="auto"/>
        <w:bottom w:val="none" w:sz="0" w:space="0" w:color="auto"/>
        <w:right w:val="none" w:sz="0" w:space="0" w:color="auto"/>
      </w:divBdr>
    </w:div>
    <w:div w:id="1560943563">
      <w:bodyDiv w:val="1"/>
      <w:marLeft w:val="0"/>
      <w:marRight w:val="0"/>
      <w:marTop w:val="0"/>
      <w:marBottom w:val="0"/>
      <w:divBdr>
        <w:top w:val="none" w:sz="0" w:space="0" w:color="auto"/>
        <w:left w:val="none" w:sz="0" w:space="0" w:color="auto"/>
        <w:bottom w:val="none" w:sz="0" w:space="0" w:color="auto"/>
        <w:right w:val="none" w:sz="0" w:space="0" w:color="auto"/>
      </w:divBdr>
    </w:div>
    <w:div w:id="1580942588">
      <w:bodyDiv w:val="1"/>
      <w:marLeft w:val="0"/>
      <w:marRight w:val="0"/>
      <w:marTop w:val="0"/>
      <w:marBottom w:val="0"/>
      <w:divBdr>
        <w:top w:val="none" w:sz="0" w:space="0" w:color="auto"/>
        <w:left w:val="none" w:sz="0" w:space="0" w:color="auto"/>
        <w:bottom w:val="none" w:sz="0" w:space="0" w:color="auto"/>
        <w:right w:val="none" w:sz="0" w:space="0" w:color="auto"/>
      </w:divBdr>
    </w:div>
    <w:div w:id="1620381099">
      <w:bodyDiv w:val="1"/>
      <w:marLeft w:val="0"/>
      <w:marRight w:val="0"/>
      <w:marTop w:val="0"/>
      <w:marBottom w:val="0"/>
      <w:divBdr>
        <w:top w:val="none" w:sz="0" w:space="0" w:color="auto"/>
        <w:left w:val="none" w:sz="0" w:space="0" w:color="auto"/>
        <w:bottom w:val="none" w:sz="0" w:space="0" w:color="auto"/>
        <w:right w:val="none" w:sz="0" w:space="0" w:color="auto"/>
      </w:divBdr>
    </w:div>
    <w:div w:id="1642343157">
      <w:bodyDiv w:val="1"/>
      <w:marLeft w:val="0"/>
      <w:marRight w:val="0"/>
      <w:marTop w:val="0"/>
      <w:marBottom w:val="0"/>
      <w:divBdr>
        <w:top w:val="none" w:sz="0" w:space="0" w:color="auto"/>
        <w:left w:val="none" w:sz="0" w:space="0" w:color="auto"/>
        <w:bottom w:val="none" w:sz="0" w:space="0" w:color="auto"/>
        <w:right w:val="none" w:sz="0" w:space="0" w:color="auto"/>
      </w:divBdr>
    </w:div>
    <w:div w:id="1712684638">
      <w:bodyDiv w:val="1"/>
      <w:marLeft w:val="0"/>
      <w:marRight w:val="0"/>
      <w:marTop w:val="0"/>
      <w:marBottom w:val="0"/>
      <w:divBdr>
        <w:top w:val="none" w:sz="0" w:space="0" w:color="auto"/>
        <w:left w:val="none" w:sz="0" w:space="0" w:color="auto"/>
        <w:bottom w:val="none" w:sz="0" w:space="0" w:color="auto"/>
        <w:right w:val="none" w:sz="0" w:space="0" w:color="auto"/>
      </w:divBdr>
    </w:div>
    <w:div w:id="1742216873">
      <w:bodyDiv w:val="1"/>
      <w:marLeft w:val="0"/>
      <w:marRight w:val="0"/>
      <w:marTop w:val="0"/>
      <w:marBottom w:val="0"/>
      <w:divBdr>
        <w:top w:val="none" w:sz="0" w:space="0" w:color="auto"/>
        <w:left w:val="none" w:sz="0" w:space="0" w:color="auto"/>
        <w:bottom w:val="none" w:sz="0" w:space="0" w:color="auto"/>
        <w:right w:val="none" w:sz="0" w:space="0" w:color="auto"/>
      </w:divBdr>
    </w:div>
    <w:div w:id="1750158080">
      <w:bodyDiv w:val="1"/>
      <w:marLeft w:val="0"/>
      <w:marRight w:val="0"/>
      <w:marTop w:val="0"/>
      <w:marBottom w:val="0"/>
      <w:divBdr>
        <w:top w:val="none" w:sz="0" w:space="0" w:color="auto"/>
        <w:left w:val="none" w:sz="0" w:space="0" w:color="auto"/>
        <w:bottom w:val="none" w:sz="0" w:space="0" w:color="auto"/>
        <w:right w:val="none" w:sz="0" w:space="0" w:color="auto"/>
      </w:divBdr>
    </w:div>
    <w:div w:id="1786650424">
      <w:bodyDiv w:val="1"/>
      <w:marLeft w:val="0"/>
      <w:marRight w:val="0"/>
      <w:marTop w:val="0"/>
      <w:marBottom w:val="0"/>
      <w:divBdr>
        <w:top w:val="none" w:sz="0" w:space="0" w:color="auto"/>
        <w:left w:val="none" w:sz="0" w:space="0" w:color="auto"/>
        <w:bottom w:val="none" w:sz="0" w:space="0" w:color="auto"/>
        <w:right w:val="none" w:sz="0" w:space="0" w:color="auto"/>
      </w:divBdr>
    </w:div>
    <w:div w:id="1823812671">
      <w:bodyDiv w:val="1"/>
      <w:marLeft w:val="0"/>
      <w:marRight w:val="0"/>
      <w:marTop w:val="0"/>
      <w:marBottom w:val="0"/>
      <w:divBdr>
        <w:top w:val="none" w:sz="0" w:space="0" w:color="auto"/>
        <w:left w:val="none" w:sz="0" w:space="0" w:color="auto"/>
        <w:bottom w:val="none" w:sz="0" w:space="0" w:color="auto"/>
        <w:right w:val="none" w:sz="0" w:space="0" w:color="auto"/>
      </w:divBdr>
    </w:div>
    <w:div w:id="1927155806">
      <w:bodyDiv w:val="1"/>
      <w:marLeft w:val="0"/>
      <w:marRight w:val="0"/>
      <w:marTop w:val="0"/>
      <w:marBottom w:val="0"/>
      <w:divBdr>
        <w:top w:val="none" w:sz="0" w:space="0" w:color="auto"/>
        <w:left w:val="none" w:sz="0" w:space="0" w:color="auto"/>
        <w:bottom w:val="none" w:sz="0" w:space="0" w:color="auto"/>
        <w:right w:val="none" w:sz="0" w:space="0" w:color="auto"/>
      </w:divBdr>
    </w:div>
    <w:div w:id="1965847510">
      <w:bodyDiv w:val="1"/>
      <w:marLeft w:val="0"/>
      <w:marRight w:val="0"/>
      <w:marTop w:val="0"/>
      <w:marBottom w:val="0"/>
      <w:divBdr>
        <w:top w:val="none" w:sz="0" w:space="0" w:color="auto"/>
        <w:left w:val="none" w:sz="0" w:space="0" w:color="auto"/>
        <w:bottom w:val="none" w:sz="0" w:space="0" w:color="auto"/>
        <w:right w:val="none" w:sz="0" w:space="0" w:color="auto"/>
      </w:divBdr>
    </w:div>
    <w:div w:id="2008749169">
      <w:bodyDiv w:val="1"/>
      <w:marLeft w:val="0"/>
      <w:marRight w:val="0"/>
      <w:marTop w:val="0"/>
      <w:marBottom w:val="0"/>
      <w:divBdr>
        <w:top w:val="none" w:sz="0" w:space="0" w:color="auto"/>
        <w:left w:val="none" w:sz="0" w:space="0" w:color="auto"/>
        <w:bottom w:val="none" w:sz="0" w:space="0" w:color="auto"/>
        <w:right w:val="none" w:sz="0" w:space="0" w:color="auto"/>
      </w:divBdr>
    </w:div>
    <w:div w:id="2015263641">
      <w:bodyDiv w:val="1"/>
      <w:marLeft w:val="0"/>
      <w:marRight w:val="0"/>
      <w:marTop w:val="0"/>
      <w:marBottom w:val="0"/>
      <w:divBdr>
        <w:top w:val="none" w:sz="0" w:space="0" w:color="auto"/>
        <w:left w:val="none" w:sz="0" w:space="0" w:color="auto"/>
        <w:bottom w:val="none" w:sz="0" w:space="0" w:color="auto"/>
        <w:right w:val="none" w:sz="0" w:space="0" w:color="auto"/>
      </w:divBdr>
    </w:div>
    <w:div w:id="2017228461">
      <w:bodyDiv w:val="1"/>
      <w:marLeft w:val="0"/>
      <w:marRight w:val="0"/>
      <w:marTop w:val="0"/>
      <w:marBottom w:val="0"/>
      <w:divBdr>
        <w:top w:val="none" w:sz="0" w:space="0" w:color="auto"/>
        <w:left w:val="none" w:sz="0" w:space="0" w:color="auto"/>
        <w:bottom w:val="none" w:sz="0" w:space="0" w:color="auto"/>
        <w:right w:val="none" w:sz="0" w:space="0" w:color="auto"/>
      </w:divBdr>
    </w:div>
    <w:div w:id="2065714041">
      <w:bodyDiv w:val="1"/>
      <w:marLeft w:val="0"/>
      <w:marRight w:val="0"/>
      <w:marTop w:val="0"/>
      <w:marBottom w:val="0"/>
      <w:divBdr>
        <w:top w:val="none" w:sz="0" w:space="0" w:color="auto"/>
        <w:left w:val="none" w:sz="0" w:space="0" w:color="auto"/>
        <w:bottom w:val="none" w:sz="0" w:space="0" w:color="auto"/>
        <w:right w:val="none" w:sz="0" w:space="0" w:color="auto"/>
      </w:divBdr>
    </w:div>
    <w:div w:id="2127003189">
      <w:bodyDiv w:val="1"/>
      <w:marLeft w:val="0"/>
      <w:marRight w:val="0"/>
      <w:marTop w:val="0"/>
      <w:marBottom w:val="0"/>
      <w:divBdr>
        <w:top w:val="none" w:sz="0" w:space="0" w:color="auto"/>
        <w:left w:val="none" w:sz="0" w:space="0" w:color="auto"/>
        <w:bottom w:val="none" w:sz="0" w:space="0" w:color="auto"/>
        <w:right w:val="none" w:sz="0" w:space="0" w:color="auto"/>
      </w:divBdr>
    </w:div>
    <w:div w:id="2135513900">
      <w:bodyDiv w:val="1"/>
      <w:marLeft w:val="0"/>
      <w:marRight w:val="0"/>
      <w:marTop w:val="0"/>
      <w:marBottom w:val="0"/>
      <w:divBdr>
        <w:top w:val="none" w:sz="0" w:space="0" w:color="auto"/>
        <w:left w:val="none" w:sz="0" w:space="0" w:color="auto"/>
        <w:bottom w:val="none" w:sz="0" w:space="0" w:color="auto"/>
        <w:right w:val="none" w:sz="0" w:space="0" w:color="auto"/>
      </w:divBdr>
    </w:div>
    <w:div w:id="213910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periodicooficial.oaxaca.gob.mx/listado.php?d=2013-1-31.Publicado%20en%20el%20Peri&#243;dico%20Oficial%20del%20Estado,%20con%20fecha%20del%2031%20de%20enero%20de%202013." TargetMode="External"/><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apartados.hacienda.gob.mx/presupuesto/temas/pef/2013/temas/tomos/33/r33_rsfef.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oneval.gob.mx/Medicion/MP/Paginas/Anexo-estad%C3%ADstico-municipal-2010.aspx" TargetMode="External"/><Relationship Id="rId22"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24</Pages>
  <Words>7101</Words>
  <Characters>39061</Characters>
  <Application>Microsoft Office Word</Application>
  <DocSecurity>0</DocSecurity>
  <Lines>325</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46070</CharactersWithSpaces>
  <SharedDoc>false</SharedDoc>
  <HLinks>
    <vt:vector size="18" baseType="variant">
      <vt:variant>
        <vt:i4>1966131</vt:i4>
      </vt:variant>
      <vt:variant>
        <vt:i4>18</vt:i4>
      </vt:variant>
      <vt:variant>
        <vt:i4>0</vt:i4>
      </vt:variant>
      <vt:variant>
        <vt:i4>5</vt:i4>
      </vt:variant>
      <vt:variant>
        <vt:lpwstr>http://www.apartados.hacienda.gob.mx/presupuesto/temas/pef/2013/temas/tomos/33/r33_rsfef.pdf</vt:lpwstr>
      </vt:variant>
      <vt:variant>
        <vt:lpwstr/>
      </vt:variant>
      <vt:variant>
        <vt:i4>327762</vt:i4>
      </vt:variant>
      <vt:variant>
        <vt:i4>9</vt:i4>
      </vt:variant>
      <vt:variant>
        <vt:i4>0</vt:i4>
      </vt:variant>
      <vt:variant>
        <vt:i4>5</vt:i4>
      </vt:variant>
      <vt:variant>
        <vt:lpwstr>http://www.coneval.gob.mx/Medicion/MP/Paginas/Anexo-estad%C3%ADstico-municipal-2010.aspx</vt:lpwstr>
      </vt:variant>
      <vt:variant>
        <vt:lpwstr/>
      </vt:variant>
      <vt:variant>
        <vt:i4>8192189</vt:i4>
      </vt:variant>
      <vt:variant>
        <vt:i4>6</vt:i4>
      </vt:variant>
      <vt:variant>
        <vt:i4>0</vt:i4>
      </vt:variant>
      <vt:variant>
        <vt:i4>5</vt:i4>
      </vt:variant>
      <vt:variant>
        <vt:lpwstr>http://www.periodicooficial.oaxaca.gob.mx/listado.php?d=2013-1-31.Publicado%20en%20el%20Periódico%20Oficial%20del%20Estado,%20con%20fecha%20del%2031%20de%20enero%20de%202013.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lanix1924</cp:lastModifiedBy>
  <cp:revision>2</cp:revision>
  <cp:lastPrinted>2016-01-25T21:23:00Z</cp:lastPrinted>
  <dcterms:created xsi:type="dcterms:W3CDTF">2016-05-18T21:39:00Z</dcterms:created>
  <dcterms:modified xsi:type="dcterms:W3CDTF">2016-05-18T21:39:00Z</dcterms:modified>
</cp:coreProperties>
</file>