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2CD" w:rsidRDefault="009F22CD" w:rsidP="00D5505B">
      <w:pPr>
        <w:rPr>
          <w:rFonts w:ascii="Arial" w:hAnsi="Arial" w:cs="Arial"/>
          <w:b/>
        </w:rPr>
      </w:pPr>
    </w:p>
    <w:p w:rsidR="009F22CD" w:rsidRDefault="009F22CD" w:rsidP="009F22CD">
      <w:pPr>
        <w:jc w:val="both"/>
        <w:rPr>
          <w:rFonts w:ascii="Arial" w:hAnsi="Arial" w:cs="Arial"/>
          <w:b/>
        </w:rPr>
      </w:pPr>
    </w:p>
    <w:p w:rsidR="00D5505B" w:rsidRPr="00347C42" w:rsidRDefault="00D5505B" w:rsidP="009F22CD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</w:t>
      </w:r>
      <w:r w:rsidRPr="00347C42">
        <w:rPr>
          <w:rFonts w:ascii="Arial" w:hAnsi="Arial" w:cs="Arial"/>
          <w:b/>
        </w:rPr>
        <w:t>. PROGRAMAS PRESUPUESTARIOS 2019</w:t>
      </w:r>
    </w:p>
    <w:tbl>
      <w:tblPr>
        <w:tblW w:w="8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1976"/>
        <w:gridCol w:w="1976"/>
        <w:gridCol w:w="1976"/>
      </w:tblGrid>
      <w:tr w:rsidR="00D5505B" w:rsidRPr="00347C42" w:rsidTr="00D5505B">
        <w:trPr>
          <w:trHeight w:val="915"/>
          <w:tblHeader/>
        </w:trPr>
        <w:tc>
          <w:tcPr>
            <w:tcW w:w="304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vAlign w:val="bottom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4730">
              <w:rPr>
                <w:rFonts w:ascii="Arial" w:hAnsi="Arial" w:cs="Arial"/>
                <w:b/>
                <w:bCs/>
                <w:color w:val="000000"/>
              </w:rPr>
              <w:t>ESTATAL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4730">
              <w:rPr>
                <w:rFonts w:ascii="Arial" w:hAnsi="Arial" w:cs="Arial"/>
                <w:b/>
                <w:bCs/>
                <w:color w:val="000000"/>
              </w:rPr>
              <w:t xml:space="preserve">FEDERAL </w:t>
            </w:r>
          </w:p>
        </w:tc>
        <w:tc>
          <w:tcPr>
            <w:tcW w:w="197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B8CCE4"/>
            <w:noWrap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4730">
              <w:rPr>
                <w:rFonts w:ascii="Arial" w:hAnsi="Arial" w:cs="Arial"/>
                <w:b/>
                <w:bCs/>
                <w:color w:val="000000"/>
              </w:rPr>
              <w:t xml:space="preserve">TOTAL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Fortalecimiento a la vivienda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82,642,508.51 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82,642,508.51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Gobernabilidad democrática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234,232,189.56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15,638,634.50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249,870,824.06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Promoción turística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84,462,347.20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6,061,459.40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90,523,806.60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Fomento al Desarrollo de la Ciencia, la Tecnología y la Innovación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124,573,166.06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46,541,720.41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171,114,886.47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Educación básica incluyente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122,917,281.80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20,338,884,801.51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20,461,802,083.31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Fortalecimiento a la competencia laboral y empleo de calidad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55,855,151.60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38,465,326.80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94,320,478.40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Certeza jurídica para el estado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313,037,238.19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23,790,812.50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336,828,050.69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Infraestructura vial en el estado de Oaxaca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205,949,809.79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205,949,809.79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Desarrollo agrícola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201,756,531.78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16,381,078.50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218,137,610.28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Desarrollo pecuario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23,826,183.83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2,087,656.20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25,913,840.03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lastRenderedPageBreak/>
              <w:t>Desarrollo acuícola y pesquero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1,740,414.37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51,297.40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1,791,711.77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Desarrollo, profesionalización y certificación de seguridad pública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31,453,218.25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1,627,402.90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33,080,621.15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Administración eficiente de los recursos del gobierno del estado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1,817,252,503.67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39,593,512.40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1,856,846,016.07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Prevención, seguridad y protección pública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1,153,862,871.24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15,723,035.10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1,169,585,906.34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Fortalecimiento del sistema penitenciario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224,240,971.88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8,580,507.70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232,821,479.58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Mejoramiento urbano de los centros de población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226,183,024.35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17,635,184.70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243,818,209.05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Procesos electorales y mecanismos de participación ciudadana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250,513,850.31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250,513,850.31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Educación para jóvenes y adultos y desarrollo de competencia para el trabajo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135,748,240.00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135,748,240.00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Fortalecimiento y modernización del transporte público y privado del estado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223,139,020.37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8,477,970.70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231,616,991.07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Incremento de la oferta educativa superior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1,356,073.95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10,984,172.08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12,340,246.03 </w:t>
            </w:r>
          </w:p>
        </w:tc>
      </w:tr>
      <w:tr w:rsidR="00194E6E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</w:tcPr>
          <w:p w:rsidR="00194E6E" w:rsidRPr="00134730" w:rsidRDefault="00194E6E" w:rsidP="004513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194E6E" w:rsidRPr="00134730" w:rsidRDefault="00194E6E" w:rsidP="004513B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194E6E" w:rsidRPr="00134730" w:rsidRDefault="00194E6E" w:rsidP="004513B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976" w:type="dxa"/>
            <w:shd w:val="clear" w:color="auto" w:fill="auto"/>
            <w:vAlign w:val="center"/>
          </w:tcPr>
          <w:p w:rsidR="00194E6E" w:rsidRPr="00134730" w:rsidRDefault="00194E6E" w:rsidP="004513B2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lastRenderedPageBreak/>
              <w:t>Impartición de justicia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959,136,388.60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959,136,388.60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Formación con calidad en la educación media superior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56,113,629.84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38,904,329.50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95,017,959.34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Fiscalización de los recursos públicos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97,706,118.00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97,706,118.00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Atención social a grupos vulnerables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202,020,668.11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4,257,010.40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206,277,678.51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Atención jurídica-administrativa a la población migrante y sus familias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16,294,779.35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701,110.10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16,995,889.45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Formación profesional y posgrado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464,292,752.21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915,849,047.46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1,380,141,799.67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Eficiencia en la captación de ingresos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222,855,620.31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14,042,760.00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236,898,380.31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Fortalecimiento legislativo del Estado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402,269,854.80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402,269,854.80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Seguridad y bienestar social para los trabajadores, jubilados, pensionados, pensionistas e integrantes de las instituciones policiales del Gobierno del Estado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46,897,071.52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115,466,317.00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162,363,388.52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Desarrollo integral e intercultural de los pueblos y comunidades indígenas y </w:t>
            </w:r>
            <w:proofErr w:type="spellStart"/>
            <w:r w:rsidRPr="00134730">
              <w:rPr>
                <w:rFonts w:ascii="Arial" w:hAnsi="Arial" w:cs="Arial"/>
                <w:color w:val="000000"/>
              </w:rPr>
              <w:lastRenderedPageBreak/>
              <w:t>afromexicanas</w:t>
            </w:r>
            <w:proofErr w:type="spellEnd"/>
            <w:r w:rsidRPr="0013473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lastRenderedPageBreak/>
              <w:t xml:space="preserve">23,865,432.11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1,455,413.80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25,320,845.91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lastRenderedPageBreak/>
              <w:t xml:space="preserve">Ampliación y mejoramiento de los servicios de agua potable, drenaje y saneamiento.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489,048,106.61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10,074,714.60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499,122,821.21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Promoción, fomento y difusión de las diversidades culturales y bioculturales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168,590,221.55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10,643,689.50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179,233,911.05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Eficiencia del gasto público para resultados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143,679,296.17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9,644,518.90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153,323,815.07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Producción y productividad forestal sustentable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12,189,503.14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958,818.10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13,148,321.24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Gestión integral de riesgos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16,228,141.94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16,228,141.94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Promoción y fomento de las políticas públicas igualitarias para mujeres y hombres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16,845,547.87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651,635.10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17,497,182.97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Política transversal de atención integral de los derechos humanos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11,632,755.91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512,735.00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12,145,490.91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Vinculación de las instituciones de nivel superior con el sector productivo y social.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41,676,999.59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21,214,917.42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62,891,917.01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Defensa y protección de los derechos humanos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40,604,284.00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40,604,284.00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lastRenderedPageBreak/>
              <w:t>Atención médica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338,416,269.56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5,311,424,086.21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5,649,840,355.77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Conservación de ecosistemas y prevención del deterioro ambiental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34,694,002.25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1,061,148.30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35,755,150.55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Impulso a la economía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166,700,047.04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10,053,045.10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176,753,092.14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Procuración general de justicia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655,021,243.30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32,925,938.70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687,947,182.00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Participación comunitaria para el desarrollo humano con asistencia alimentaria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144,807,538.25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208,916.40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145,016,454.65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Fortalecimiento del sistema de salud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658,320,453.89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658,320,453.89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Prevención, sanción, transparencia, rendición de cuentas y combate a la corrupción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67,305,447.74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1,369,013.10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68,674,460.84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Desarrollo y fortalecimiento de las capacidades de los municipios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107,235,627.87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7,627,903.80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114,863,531.67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Defensoría jurídica y justicia laboral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118,337,600.70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8,186,877.80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126,524,478.50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Prevención y promoción de la salud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1,708,654.38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466,930,810.90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468,639,465.28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lastRenderedPageBreak/>
              <w:t>Vigilancia y fiscalización en el uso de los recursos públicos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81,415,770.11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5,501,138.40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86,916,908.51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Inclusión social en la economía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23,300,914.44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447,405.50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23,748,319.94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Prevención y resolución de conflictos en la prestación de los servicios de salud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12,073,176.00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12,073,176.00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Promoción, recreación y fomento de actividad física y deporte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46,507,887.41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499,057.50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47,006,944.91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Producción, transmisión y cobertura de radio, televisión y telecomunicaciones públicas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54,280,630.62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54,280,630.62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Difusión de acciones, programas y políticas gubernamentales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273,883,793.93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1,690,821.70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275,574,615.63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Fortalecimiento de las actividades del poder ejecutivo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258,532,116.89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9,096,517.30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267,628,634.19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Más Oaxaca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9,413,658.00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9,413,658.00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Formación y desarrollo profesional docente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481,823,402.51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481,823,402.51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Administración estratégica en el quehacer educativo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1,700,480,476.08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1,700,480,476.08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lastRenderedPageBreak/>
              <w:t xml:space="preserve">Administración y acceso a la justicia en materia ambiental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290,710.80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290,710.80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Cambio climático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452,000.00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452,000.00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Ordenamiento ecológico territorial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59,600.00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59,600.00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Fomento a la inversión en energías renovables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59,600.00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59,600.00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Conservación y restauración forestal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5,380,978.31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5,380,978.31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Gestión integral de residuos sólidos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18,385,860.00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18,385,860.00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Desarrollo de proyectos de energías renovables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1,318,000.00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1,318,000.00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Ordenamiento territorial y desarrollo urbano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99,657.10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99,657.10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Planeación turística y desarrollo estratégico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254,000.00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254,000.00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Profesionalización turística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306,392.00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306,392.00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Comercialización turística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260,392.00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260,392.00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lastRenderedPageBreak/>
              <w:t>Ampliación de la cobertura de la educación media superior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1,214,365,910.80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1,172,657,042.53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2,387,022,953.33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Salvaguarda del patrimonio cultural material e inmaterial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7,148,004.21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7,148,004.21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Desarrollo sustentable y sostenible de la producción cultural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34,789,067.96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1,248,988.00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36,038,055.96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>Fortalecimiento a la infraestructura física educativa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28,807,194.60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0.00 </w:t>
            </w:r>
          </w:p>
        </w:tc>
        <w:tc>
          <w:tcPr>
            <w:tcW w:w="1976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color w:val="000000"/>
              </w:rPr>
            </w:pPr>
            <w:r w:rsidRPr="00134730">
              <w:rPr>
                <w:rFonts w:ascii="Arial" w:hAnsi="Arial" w:cs="Arial"/>
                <w:color w:val="000000"/>
              </w:rPr>
              <w:t xml:space="preserve">28,807,194.60 </w:t>
            </w:r>
          </w:p>
        </w:tc>
      </w:tr>
      <w:tr w:rsidR="00D5505B" w:rsidRPr="00347C42" w:rsidTr="004513B2">
        <w:trPr>
          <w:trHeight w:val="915"/>
        </w:trPr>
        <w:tc>
          <w:tcPr>
            <w:tcW w:w="3043" w:type="dxa"/>
            <w:shd w:val="clear" w:color="auto" w:fill="auto"/>
            <w:vAlign w:val="center"/>
            <w:hideMark/>
          </w:tcPr>
          <w:p w:rsidR="00D5505B" w:rsidRPr="00134730" w:rsidRDefault="00D5505B" w:rsidP="004513B2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134730">
              <w:rPr>
                <w:rFonts w:ascii="Arial" w:hAnsi="Arial" w:cs="Arial"/>
                <w:b/>
                <w:bCs/>
                <w:color w:val="000000"/>
              </w:rPr>
              <w:t>TOTAL GENERAL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4730">
              <w:rPr>
                <w:rFonts w:ascii="Arial" w:hAnsi="Arial" w:cs="Arial"/>
                <w:b/>
                <w:bCs/>
                <w:color w:val="000000"/>
              </w:rPr>
              <w:t xml:space="preserve">12,516,553,274.61 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4730">
              <w:rPr>
                <w:rFonts w:ascii="Arial" w:hAnsi="Arial" w:cs="Arial"/>
                <w:b/>
                <w:bCs/>
                <w:color w:val="000000"/>
              </w:rPr>
              <w:t xml:space="preserve">31,742,202,873.40 </w:t>
            </w:r>
          </w:p>
        </w:tc>
        <w:tc>
          <w:tcPr>
            <w:tcW w:w="1976" w:type="dxa"/>
            <w:shd w:val="clear" w:color="auto" w:fill="auto"/>
            <w:noWrap/>
            <w:vAlign w:val="center"/>
            <w:hideMark/>
          </w:tcPr>
          <w:p w:rsidR="00D5505B" w:rsidRPr="00134730" w:rsidRDefault="00D5505B" w:rsidP="004513B2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134730">
              <w:rPr>
                <w:rFonts w:ascii="Arial" w:hAnsi="Arial" w:cs="Arial"/>
                <w:b/>
                <w:bCs/>
                <w:color w:val="000000"/>
              </w:rPr>
              <w:t xml:space="preserve">44,258,756,148.01 </w:t>
            </w:r>
          </w:p>
        </w:tc>
      </w:tr>
    </w:tbl>
    <w:p w:rsidR="00D5505B" w:rsidRDefault="00D5505B">
      <w:pPr>
        <w:rPr>
          <w:rFonts w:ascii="Arial" w:hAnsi="Arial" w:cs="Arial"/>
        </w:rPr>
      </w:pPr>
      <w:bookmarkStart w:id="0" w:name="_GoBack"/>
      <w:bookmarkEnd w:id="0"/>
    </w:p>
    <w:sectPr w:rsidR="00D5505B" w:rsidSect="00D5505B">
      <w:headerReference w:type="default" r:id="rId7"/>
      <w:footerReference w:type="default" r:id="rId8"/>
      <w:pgSz w:w="12240" w:h="15840"/>
      <w:pgMar w:top="2268" w:right="1701" w:bottom="1701" w:left="1701" w:header="709" w:footer="709" w:gutter="0"/>
      <w:pgNumType w:start="7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096" w:rsidRDefault="002E1096" w:rsidP="007F1264">
      <w:pPr>
        <w:spacing w:after="0" w:line="240" w:lineRule="auto"/>
      </w:pPr>
      <w:r>
        <w:separator/>
      </w:r>
    </w:p>
  </w:endnote>
  <w:endnote w:type="continuationSeparator" w:id="0">
    <w:p w:rsidR="002E1096" w:rsidRDefault="002E1096" w:rsidP="007F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EF" w:rsidRDefault="001A18EF">
    <w:pPr>
      <w:pStyle w:val="Piedepgina"/>
      <w:jc w:val="right"/>
    </w:pPr>
  </w:p>
  <w:p w:rsidR="001A18EF" w:rsidRDefault="001A18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096" w:rsidRDefault="002E1096" w:rsidP="007F1264">
      <w:pPr>
        <w:spacing w:after="0" w:line="240" w:lineRule="auto"/>
      </w:pPr>
      <w:r>
        <w:separator/>
      </w:r>
    </w:p>
  </w:footnote>
  <w:footnote w:type="continuationSeparator" w:id="0">
    <w:p w:rsidR="002E1096" w:rsidRDefault="002E1096" w:rsidP="007F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EF" w:rsidRPr="0076666B" w:rsidRDefault="001A18EF" w:rsidP="001A18EF">
    <w:pPr>
      <w:tabs>
        <w:tab w:val="center" w:pos="4419"/>
        <w:tab w:val="right" w:pos="8838"/>
      </w:tabs>
      <w:spacing w:after="0" w:line="240" w:lineRule="auto"/>
      <w:rPr>
        <w:rFonts w:ascii="Times New Roman" w:hAnsi="Times New Roman"/>
        <w:sz w:val="24"/>
        <w:szCs w:val="24"/>
        <w:lang w:val="en-US" w:eastAsia="es-ES"/>
      </w:rPr>
    </w:pPr>
    <w:bookmarkStart w:id="1" w:name="_Hlk532403613"/>
    <w:r w:rsidRPr="0076666B">
      <w:rPr>
        <w:rFonts w:ascii="Times New Roman" w:hAnsi="Times New Roman"/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2ECFCEBF" wp14:editId="753B3DB1">
          <wp:simplePos x="0" y="0"/>
          <wp:positionH relativeFrom="column">
            <wp:posOffset>-139065</wp:posOffset>
          </wp:positionH>
          <wp:positionV relativeFrom="paragraph">
            <wp:posOffset>-135890</wp:posOffset>
          </wp:positionV>
          <wp:extent cx="1602740" cy="1447800"/>
          <wp:effectExtent l="0" t="0" r="0" b="0"/>
          <wp:wrapSquare wrapText="bothSides"/>
          <wp:docPr id="16" name="Imagen 16" descr="LOGO PODER LEGISL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PODER LEGISLATIV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7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666B">
      <w:rPr>
        <w:rFonts w:ascii="Arial" w:hAnsi="Arial" w:cs="Arial"/>
        <w:b/>
        <w:sz w:val="28"/>
        <w:szCs w:val="28"/>
        <w:lang w:val="en-GB" w:eastAsia="es-ES"/>
      </w:rPr>
      <w:t xml:space="preserve">           </w:t>
    </w:r>
  </w:p>
  <w:p w:rsidR="001A18EF" w:rsidRDefault="001A18EF" w:rsidP="001A18EF">
    <w:pPr>
      <w:spacing w:after="0" w:line="240" w:lineRule="auto"/>
      <w:ind w:left="2124"/>
      <w:jc w:val="center"/>
      <w:rPr>
        <w:rFonts w:ascii="Arial" w:hAnsi="Arial" w:cs="Arial"/>
        <w:b/>
        <w:sz w:val="28"/>
        <w:szCs w:val="28"/>
        <w:lang w:val="en-GB" w:eastAsia="es-ES"/>
      </w:rPr>
    </w:pPr>
    <w:r>
      <w:rPr>
        <w:rFonts w:ascii="Arial" w:hAnsi="Arial" w:cs="Arial"/>
        <w:b/>
        <w:sz w:val="28"/>
        <w:szCs w:val="28"/>
        <w:lang w:val="en-GB" w:eastAsia="es-ES"/>
      </w:rPr>
      <w:t xml:space="preserve">L X I V </w:t>
    </w:r>
    <w:r w:rsidRPr="0076666B">
      <w:rPr>
        <w:rFonts w:ascii="Arial" w:hAnsi="Arial" w:cs="Arial"/>
        <w:b/>
        <w:sz w:val="28"/>
        <w:szCs w:val="28"/>
        <w:lang w:val="en-GB" w:eastAsia="es-ES"/>
      </w:rPr>
      <w:t xml:space="preserve">  L E G I S L A T U R A</w:t>
    </w:r>
  </w:p>
  <w:bookmarkEnd w:id="1"/>
  <w:p w:rsidR="001A18EF" w:rsidRDefault="001A18EF" w:rsidP="001A18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64"/>
    <w:rsid w:val="00194E6E"/>
    <w:rsid w:val="001A18EF"/>
    <w:rsid w:val="002E1096"/>
    <w:rsid w:val="005D6B57"/>
    <w:rsid w:val="007F1264"/>
    <w:rsid w:val="008601B2"/>
    <w:rsid w:val="009D07D7"/>
    <w:rsid w:val="009F22CD"/>
    <w:rsid w:val="00CA24E3"/>
    <w:rsid w:val="00CE428B"/>
    <w:rsid w:val="00D5505B"/>
    <w:rsid w:val="00E2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1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264"/>
  </w:style>
  <w:style w:type="paragraph" w:styleId="Piedepgina">
    <w:name w:val="footer"/>
    <w:basedOn w:val="Normal"/>
    <w:link w:val="PiedepginaCar"/>
    <w:uiPriority w:val="99"/>
    <w:unhideWhenUsed/>
    <w:rsid w:val="007F1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264"/>
  </w:style>
  <w:style w:type="paragraph" w:styleId="Ttulo">
    <w:name w:val="Title"/>
    <w:basedOn w:val="Normal"/>
    <w:link w:val="TtuloCar"/>
    <w:qFormat/>
    <w:rsid w:val="007F126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F1264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B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D5505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505B"/>
    <w:rPr>
      <w:color w:val="800080"/>
      <w:u w:val="single"/>
    </w:rPr>
  </w:style>
  <w:style w:type="paragraph" w:customStyle="1" w:styleId="msonormal0">
    <w:name w:val="msonormal"/>
    <w:basedOn w:val="Normal"/>
    <w:rsid w:val="00D5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67">
    <w:name w:val="xl67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68">
    <w:name w:val="xl68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69">
    <w:name w:val="xl69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0">
    <w:name w:val="xl70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1">
    <w:name w:val="xl71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2">
    <w:name w:val="xl72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3">
    <w:name w:val="xl73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4">
    <w:name w:val="xl74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5">
    <w:name w:val="xl75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6">
    <w:name w:val="xl76"/>
    <w:basedOn w:val="Normal"/>
    <w:rsid w:val="00D5505B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7">
    <w:name w:val="xl77"/>
    <w:basedOn w:val="Normal"/>
    <w:rsid w:val="00D5505B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8">
    <w:name w:val="xl78"/>
    <w:basedOn w:val="Normal"/>
    <w:rsid w:val="00D5505B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9">
    <w:name w:val="xl79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0">
    <w:name w:val="xl80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1">
    <w:name w:val="xl81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2">
    <w:name w:val="xl82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3">
    <w:name w:val="xl83"/>
    <w:basedOn w:val="Normal"/>
    <w:rsid w:val="00D550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lang w:eastAsia="es-MX"/>
    </w:rPr>
  </w:style>
  <w:style w:type="paragraph" w:customStyle="1" w:styleId="xl84">
    <w:name w:val="xl84"/>
    <w:basedOn w:val="Normal"/>
    <w:rsid w:val="00D5505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1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264"/>
  </w:style>
  <w:style w:type="paragraph" w:styleId="Piedepgina">
    <w:name w:val="footer"/>
    <w:basedOn w:val="Normal"/>
    <w:link w:val="PiedepginaCar"/>
    <w:uiPriority w:val="99"/>
    <w:unhideWhenUsed/>
    <w:rsid w:val="007F1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264"/>
  </w:style>
  <w:style w:type="paragraph" w:styleId="Ttulo">
    <w:name w:val="Title"/>
    <w:basedOn w:val="Normal"/>
    <w:link w:val="TtuloCar"/>
    <w:qFormat/>
    <w:rsid w:val="007F126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F1264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B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D5505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505B"/>
    <w:rPr>
      <w:color w:val="800080"/>
      <w:u w:val="single"/>
    </w:rPr>
  </w:style>
  <w:style w:type="paragraph" w:customStyle="1" w:styleId="msonormal0">
    <w:name w:val="msonormal"/>
    <w:basedOn w:val="Normal"/>
    <w:rsid w:val="00D5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67">
    <w:name w:val="xl67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68">
    <w:name w:val="xl68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69">
    <w:name w:val="xl69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0">
    <w:name w:val="xl70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1">
    <w:name w:val="xl71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2">
    <w:name w:val="xl72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3">
    <w:name w:val="xl73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4">
    <w:name w:val="xl74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5">
    <w:name w:val="xl75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6">
    <w:name w:val="xl76"/>
    <w:basedOn w:val="Normal"/>
    <w:rsid w:val="00D5505B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7">
    <w:name w:val="xl77"/>
    <w:basedOn w:val="Normal"/>
    <w:rsid w:val="00D5505B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8">
    <w:name w:val="xl78"/>
    <w:basedOn w:val="Normal"/>
    <w:rsid w:val="00D5505B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9">
    <w:name w:val="xl79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0">
    <w:name w:val="xl80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1">
    <w:name w:val="xl81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2">
    <w:name w:val="xl82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3">
    <w:name w:val="xl83"/>
    <w:basedOn w:val="Normal"/>
    <w:rsid w:val="00D550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lang w:eastAsia="es-MX"/>
    </w:rPr>
  </w:style>
  <w:style w:type="paragraph" w:customStyle="1" w:styleId="xl84">
    <w:name w:val="xl84"/>
    <w:basedOn w:val="Normal"/>
    <w:rsid w:val="00D5505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1082</Words>
  <Characters>5953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Departamentod e Política Presupuestal</dc:creator>
  <cp:keywords/>
  <dc:description/>
  <cp:lastModifiedBy>Jaque</cp:lastModifiedBy>
  <cp:revision>5</cp:revision>
  <cp:lastPrinted>2018-11-16T07:30:00Z</cp:lastPrinted>
  <dcterms:created xsi:type="dcterms:W3CDTF">2018-12-13T01:05:00Z</dcterms:created>
  <dcterms:modified xsi:type="dcterms:W3CDTF">2019-01-23T19:20:00Z</dcterms:modified>
</cp:coreProperties>
</file>