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77777777"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77777777"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xml:space="preserve">”), en la Licitación Pública </w:t>
      </w:r>
      <w:proofErr w:type="spellStart"/>
      <w:r w:rsidRPr="000405A3">
        <w:rPr>
          <w:rFonts w:asciiTheme="minorHAnsi" w:hAnsiTheme="minorHAnsi" w:cstheme="minorHAnsi"/>
          <w:sz w:val="22"/>
          <w:szCs w:val="22"/>
        </w:rPr>
        <w:t>N°</w:t>
      </w:r>
      <w:proofErr w:type="spellEnd"/>
      <w:r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presenta Oferta de Crédito para el Financiamiento</w:t>
      </w:r>
      <w:r w:rsidR="00FE11F7">
        <w:rPr>
          <w:rFonts w:asciiTheme="minorHAnsi" w:hAnsiTheme="minorHAnsi" w:cstheme="minorHAnsi"/>
          <w:sz w:val="22"/>
          <w:szCs w:val="22"/>
        </w:rPr>
        <w:t>, en el segmento flexible de plazo de 20 (veinte) o 24 (veinticuatro) años.</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1DD95848" w14:textId="77A26511"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4924B3">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4924B3">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7777777" w:rsidR="005A499B" w:rsidRPr="000405A3" w:rsidRDefault="005A499B" w:rsidP="004924B3">
            <w:pPr>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r w:rsidR="005A499B" w:rsidRPr="000405A3" w14:paraId="11D48D8B" w14:textId="77777777" w:rsidTr="004924B3">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77777777" w:rsidR="005A499B" w:rsidRPr="000405A3" w:rsidRDefault="00FE11F7" w:rsidP="004924B3">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4CDADAD1" w:rsidR="005A499B" w:rsidRPr="000405A3" w:rsidRDefault="005A499B" w:rsidP="004924B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r w:rsidRPr="000405A3">
              <w:rPr>
                <w:rFonts w:asciiTheme="minorHAnsi" w:hAnsiTheme="minorHAnsi" w:cstheme="minorHAnsi"/>
                <w:i/>
                <w:iCs/>
                <w:sz w:val="22"/>
                <w:szCs w:val="22"/>
              </w:rPr>
              <w:t>.</w:t>
            </w:r>
          </w:p>
        </w:tc>
      </w:tr>
      <w:tr w:rsidR="005A499B" w:rsidRPr="000405A3" w14:paraId="2122CE13" w14:textId="77777777" w:rsidTr="004924B3">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2A511F71" w:rsidR="005A499B" w:rsidRPr="000405A3" w:rsidRDefault="005A499B" w:rsidP="004924B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4924B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4F4864DA" w14:textId="77777777" w:rsidR="005A499B" w:rsidRPr="000405A3" w:rsidRDefault="005A499B" w:rsidP="005A499B">
      <w:pPr>
        <w:spacing w:after="0" w:line="240" w:lineRule="auto"/>
        <w:rPr>
          <w:rFonts w:asciiTheme="minorHAnsi" w:hAnsiTheme="minorHAnsi" w:cstheme="minorHAnsi"/>
          <w:sz w:val="22"/>
          <w:szCs w:val="22"/>
        </w:rPr>
      </w:pPr>
    </w:p>
    <w:p w14:paraId="2751D0A5" w14:textId="2C0C3237"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revisión y ajustes de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alificaciones del Crédito y</w:t>
      </w:r>
      <w:r w:rsidR="005A499B" w:rsidRPr="000405A3">
        <w:rPr>
          <w:rFonts w:asciiTheme="minorHAnsi" w:hAnsiTheme="minorHAnsi"/>
          <w:sz w:val="22"/>
          <w:szCs w:val="22"/>
          <w:lang w:val="es-ES"/>
        </w:rPr>
        <w:t xml:space="preserve">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del Financiamiento:</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E51A98" w:rsidRPr="00E51A98" w14:paraId="4656A705" w14:textId="77777777" w:rsidTr="00E51A98">
        <w:trPr>
          <w:trHeight w:val="20"/>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77777777" w:rsidR="00E51A98" w:rsidRPr="00E51A98" w:rsidRDefault="00E51A98"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7C96F58A" w14:textId="77777777" w:rsidR="00E51A98" w:rsidRPr="00E51A98" w:rsidRDefault="00E51A98" w:rsidP="00E51A98">
            <w:pPr>
              <w:spacing w:after="0" w:line="240" w:lineRule="auto"/>
              <w:jc w:val="center"/>
              <w:rPr>
                <w:rFonts w:asciiTheme="minorHAnsi" w:hAnsiTheme="minorHAnsi" w:cstheme="minorHAnsi"/>
                <w:b/>
                <w:bCs/>
                <w:sz w:val="22"/>
                <w:szCs w:val="22"/>
              </w:rPr>
            </w:pPr>
          </w:p>
        </w:tc>
      </w:tr>
      <w:tr w:rsidR="00E51A98" w:rsidRPr="00E51A98" w14:paraId="267E326A" w14:textId="77777777" w:rsidTr="00E51A98">
        <w:trPr>
          <w:trHeight w:val="2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E51A98" w:rsidRPr="00E51A98" w:rsidRDefault="00E51A98"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E51A98" w:rsidRPr="00E51A98" w:rsidRDefault="00E51A98"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E51A98" w:rsidRPr="00E51A98" w:rsidRDefault="00E51A98"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E51A98" w:rsidRPr="00E51A98" w:rsidRDefault="00E51A98" w:rsidP="00E51A98">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Hr</w:t>
            </w:r>
            <w:proofErr w:type="spellEnd"/>
            <w:r w:rsidRPr="00E51A98">
              <w:rPr>
                <w:rFonts w:asciiTheme="minorHAnsi" w:hAnsiTheme="minorHAnsi" w:cs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E51A98" w:rsidRPr="00E51A98" w:rsidRDefault="00E51A98" w:rsidP="00E51A98">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47AC" w14:textId="356BBE8C" w:rsidR="00E51A98" w:rsidRPr="00E51A98" w:rsidRDefault="00E51A98" w:rsidP="00E51A98">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p w14:paraId="7C3F6121" w14:textId="77777777" w:rsidR="00E51A98" w:rsidRPr="00E51A98" w:rsidRDefault="00E51A98"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(en porcentaje)</w:t>
            </w:r>
          </w:p>
        </w:tc>
      </w:tr>
      <w:tr w:rsidR="00E51A98" w:rsidRPr="00E51A98" w14:paraId="7625B76D"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5260D710" w14:textId="77777777" w:rsidR="00E51A98" w:rsidRPr="00E51A98" w:rsidRDefault="00E51A98" w:rsidP="00E51A98">
            <w:pPr>
              <w:spacing w:after="0" w:line="240" w:lineRule="auto"/>
              <w:jc w:val="center"/>
              <w:rPr>
                <w:rFonts w:asciiTheme="minorHAnsi" w:hAnsiTheme="minorHAnsi" w:cstheme="minorHAnsi"/>
                <w:bCs/>
                <w:sz w:val="22"/>
                <w:szCs w:val="22"/>
              </w:rPr>
            </w:pPr>
            <w:bookmarkStart w:id="0" w:name="_GoBack" w:colFirst="0" w:colLast="1"/>
            <w:proofErr w:type="spellStart"/>
            <w:r w:rsidRPr="00E51A98">
              <w:rPr>
                <w:rFonts w:asciiTheme="minorHAnsi" w:hAnsiTheme="minorHAnsi" w:cstheme="minorHAnsi"/>
                <w:bCs/>
                <w:sz w:val="22"/>
                <w:szCs w:val="22"/>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827506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992" w:type="dxa"/>
            <w:tcBorders>
              <w:top w:val="single" w:sz="4" w:space="0" w:color="auto"/>
              <w:left w:val="single" w:sz="4" w:space="0" w:color="auto"/>
              <w:bottom w:val="single" w:sz="4" w:space="0" w:color="auto"/>
              <w:right w:val="single" w:sz="4" w:space="0" w:color="auto"/>
            </w:tcBorders>
            <w:hideMark/>
          </w:tcPr>
          <w:p w14:paraId="0C9259FA"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6C1334AA"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1FFABD65"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1409BA3"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992" w:type="dxa"/>
            <w:tcBorders>
              <w:top w:val="single" w:sz="4" w:space="0" w:color="auto"/>
              <w:left w:val="single" w:sz="4" w:space="0" w:color="auto"/>
              <w:bottom w:val="single" w:sz="4" w:space="0" w:color="auto"/>
              <w:right w:val="single" w:sz="4" w:space="0" w:color="auto"/>
            </w:tcBorders>
            <w:hideMark/>
          </w:tcPr>
          <w:p w14:paraId="47F5533D"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551A3CCD"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37D84CE1"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00A159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992" w:type="dxa"/>
            <w:tcBorders>
              <w:top w:val="single" w:sz="4" w:space="0" w:color="auto"/>
              <w:left w:val="single" w:sz="4" w:space="0" w:color="auto"/>
              <w:bottom w:val="single" w:sz="4" w:space="0" w:color="auto"/>
              <w:right w:val="single" w:sz="4" w:space="0" w:color="auto"/>
            </w:tcBorders>
            <w:hideMark/>
          </w:tcPr>
          <w:p w14:paraId="6EE03D10"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6036C7A2"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6A9B62F4"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6302CB7"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992" w:type="dxa"/>
            <w:tcBorders>
              <w:top w:val="single" w:sz="4" w:space="0" w:color="auto"/>
              <w:left w:val="single" w:sz="4" w:space="0" w:color="auto"/>
              <w:bottom w:val="single" w:sz="4" w:space="0" w:color="auto"/>
              <w:right w:val="single" w:sz="4" w:space="0" w:color="auto"/>
            </w:tcBorders>
            <w:hideMark/>
          </w:tcPr>
          <w:p w14:paraId="154FFFBD"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56A6BC81"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30957B34"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1A43C33"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992" w:type="dxa"/>
            <w:tcBorders>
              <w:top w:val="single" w:sz="4" w:space="0" w:color="auto"/>
              <w:left w:val="single" w:sz="4" w:space="0" w:color="auto"/>
              <w:bottom w:val="single" w:sz="4" w:space="0" w:color="auto"/>
              <w:right w:val="single" w:sz="4" w:space="0" w:color="auto"/>
            </w:tcBorders>
            <w:hideMark/>
          </w:tcPr>
          <w:p w14:paraId="3ED2780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30F63816"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559A7502"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187A6E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992" w:type="dxa"/>
            <w:tcBorders>
              <w:top w:val="single" w:sz="4" w:space="0" w:color="auto"/>
              <w:left w:val="single" w:sz="4" w:space="0" w:color="auto"/>
              <w:bottom w:val="single" w:sz="4" w:space="0" w:color="auto"/>
              <w:right w:val="single" w:sz="4" w:space="0" w:color="auto"/>
            </w:tcBorders>
            <w:hideMark/>
          </w:tcPr>
          <w:p w14:paraId="49C271B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39D998D6"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70D27403"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54B996FE"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992" w:type="dxa"/>
            <w:tcBorders>
              <w:top w:val="single" w:sz="4" w:space="0" w:color="auto"/>
              <w:left w:val="single" w:sz="4" w:space="0" w:color="auto"/>
              <w:bottom w:val="single" w:sz="4" w:space="0" w:color="auto"/>
              <w:right w:val="single" w:sz="4" w:space="0" w:color="auto"/>
            </w:tcBorders>
            <w:hideMark/>
          </w:tcPr>
          <w:p w14:paraId="7F1CEE1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1EC80E7E"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6BC90B4D"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lastRenderedPageBreak/>
              <w:t>mxBBB</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1AC386B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992" w:type="dxa"/>
            <w:tcBorders>
              <w:top w:val="single" w:sz="4" w:space="0" w:color="auto"/>
              <w:left w:val="single" w:sz="4" w:space="0" w:color="auto"/>
              <w:bottom w:val="single" w:sz="4" w:space="0" w:color="auto"/>
              <w:right w:val="single" w:sz="4" w:space="0" w:color="auto"/>
            </w:tcBorders>
            <w:hideMark/>
          </w:tcPr>
          <w:p w14:paraId="3826938E"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6BC05074"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7BE0BE5A"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7F386F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992" w:type="dxa"/>
            <w:tcBorders>
              <w:top w:val="single" w:sz="4" w:space="0" w:color="auto"/>
              <w:left w:val="single" w:sz="4" w:space="0" w:color="auto"/>
              <w:bottom w:val="single" w:sz="4" w:space="0" w:color="auto"/>
              <w:right w:val="single" w:sz="4" w:space="0" w:color="auto"/>
            </w:tcBorders>
            <w:hideMark/>
          </w:tcPr>
          <w:p w14:paraId="3621578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25B835CD"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4BDB5352"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3818614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992" w:type="dxa"/>
            <w:tcBorders>
              <w:top w:val="single" w:sz="4" w:space="0" w:color="auto"/>
              <w:left w:val="single" w:sz="4" w:space="0" w:color="auto"/>
              <w:bottom w:val="single" w:sz="4" w:space="0" w:color="auto"/>
              <w:right w:val="single" w:sz="4" w:space="0" w:color="auto"/>
            </w:tcBorders>
            <w:hideMark/>
          </w:tcPr>
          <w:p w14:paraId="3A2FED4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1F11A580"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6F4D09E"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18F3FA6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992" w:type="dxa"/>
            <w:tcBorders>
              <w:top w:val="single" w:sz="4" w:space="0" w:color="auto"/>
              <w:left w:val="single" w:sz="4" w:space="0" w:color="auto"/>
              <w:bottom w:val="single" w:sz="4" w:space="0" w:color="auto"/>
              <w:right w:val="single" w:sz="4" w:space="0" w:color="auto"/>
            </w:tcBorders>
            <w:hideMark/>
          </w:tcPr>
          <w:p w14:paraId="524094DD"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7D5B8F7D"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0306E1D1"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A11B8E3"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992" w:type="dxa"/>
            <w:tcBorders>
              <w:top w:val="single" w:sz="4" w:space="0" w:color="auto"/>
              <w:left w:val="single" w:sz="4" w:space="0" w:color="auto"/>
              <w:bottom w:val="single" w:sz="4" w:space="0" w:color="auto"/>
              <w:right w:val="single" w:sz="4" w:space="0" w:color="auto"/>
            </w:tcBorders>
            <w:hideMark/>
          </w:tcPr>
          <w:p w14:paraId="6336C9A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7A24D106"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3C9CA6F8"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60BE5BF9"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992" w:type="dxa"/>
            <w:tcBorders>
              <w:top w:val="single" w:sz="4" w:space="0" w:color="auto"/>
              <w:left w:val="single" w:sz="4" w:space="0" w:color="auto"/>
              <w:bottom w:val="single" w:sz="4" w:space="0" w:color="auto"/>
              <w:right w:val="single" w:sz="4" w:space="0" w:color="auto"/>
            </w:tcBorders>
            <w:hideMark/>
          </w:tcPr>
          <w:p w14:paraId="52ECC1E0"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047C3C67"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7173C9B7"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020E591C"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992" w:type="dxa"/>
            <w:tcBorders>
              <w:top w:val="single" w:sz="4" w:space="0" w:color="auto"/>
              <w:left w:val="single" w:sz="4" w:space="0" w:color="auto"/>
              <w:bottom w:val="single" w:sz="4" w:space="0" w:color="auto"/>
              <w:right w:val="single" w:sz="4" w:space="0" w:color="auto"/>
            </w:tcBorders>
            <w:hideMark/>
          </w:tcPr>
          <w:p w14:paraId="0F76360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0D9B900A"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D25E109"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136D0CA"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992" w:type="dxa"/>
            <w:tcBorders>
              <w:top w:val="single" w:sz="4" w:space="0" w:color="auto"/>
              <w:left w:val="single" w:sz="4" w:space="0" w:color="auto"/>
              <w:bottom w:val="single" w:sz="4" w:space="0" w:color="auto"/>
              <w:right w:val="single" w:sz="4" w:space="0" w:color="auto"/>
            </w:tcBorders>
            <w:hideMark/>
          </w:tcPr>
          <w:p w14:paraId="1B26D890"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4F85807F"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23F17A6B"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01F229DA"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992" w:type="dxa"/>
            <w:tcBorders>
              <w:top w:val="single" w:sz="4" w:space="0" w:color="auto"/>
              <w:left w:val="single" w:sz="4" w:space="0" w:color="auto"/>
              <w:bottom w:val="single" w:sz="4" w:space="0" w:color="auto"/>
              <w:right w:val="single" w:sz="4" w:space="0" w:color="auto"/>
            </w:tcBorders>
            <w:hideMark/>
          </w:tcPr>
          <w:p w14:paraId="19D253A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1117C1B2"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4F9F65DF"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113FEC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992" w:type="dxa"/>
            <w:tcBorders>
              <w:top w:val="single" w:sz="4" w:space="0" w:color="auto"/>
              <w:left w:val="single" w:sz="4" w:space="0" w:color="auto"/>
              <w:bottom w:val="single" w:sz="4" w:space="0" w:color="auto"/>
              <w:right w:val="single" w:sz="4" w:space="0" w:color="auto"/>
            </w:tcBorders>
            <w:hideMark/>
          </w:tcPr>
          <w:p w14:paraId="0D63C00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E51A98" w:rsidRPr="00E51A98" w:rsidRDefault="00E51A98" w:rsidP="00E51A98">
            <w:pPr>
              <w:spacing w:after="0" w:line="240" w:lineRule="auto"/>
              <w:jc w:val="center"/>
              <w:rPr>
                <w:rFonts w:asciiTheme="minorHAnsi" w:hAnsiTheme="minorHAnsi" w:cstheme="minorHAnsi"/>
                <w:bCs/>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3DC04060"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576E7CEA"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4BB0023"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992" w:type="dxa"/>
            <w:tcBorders>
              <w:top w:val="single" w:sz="4" w:space="0" w:color="auto"/>
              <w:left w:val="single" w:sz="4" w:space="0" w:color="auto"/>
              <w:bottom w:val="single" w:sz="4" w:space="0" w:color="auto"/>
              <w:right w:val="single" w:sz="4" w:space="0" w:color="auto"/>
            </w:tcBorders>
            <w:hideMark/>
          </w:tcPr>
          <w:p w14:paraId="27E0DCB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E51A98" w:rsidRPr="00E51A98" w:rsidRDefault="00E51A98" w:rsidP="00E51A98">
            <w:pPr>
              <w:spacing w:after="0" w:line="240" w:lineRule="auto"/>
              <w:jc w:val="center"/>
              <w:rPr>
                <w:rFonts w:asciiTheme="minorHAnsi" w:hAnsiTheme="minorHAnsi" w:cstheme="minorHAnsi"/>
                <w:bCs/>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6B55F851"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13726677"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6D19090"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992" w:type="dxa"/>
            <w:tcBorders>
              <w:top w:val="single" w:sz="4" w:space="0" w:color="auto"/>
              <w:left w:val="single" w:sz="4" w:space="0" w:color="auto"/>
              <w:bottom w:val="single" w:sz="4" w:space="0" w:color="auto"/>
              <w:right w:val="single" w:sz="4" w:space="0" w:color="auto"/>
            </w:tcBorders>
            <w:hideMark/>
          </w:tcPr>
          <w:p w14:paraId="342496F4"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3191989C"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hideMark/>
          </w:tcPr>
          <w:p w14:paraId="5C242320" w14:textId="77777777" w:rsidR="00E51A98" w:rsidRPr="00E51A98" w:rsidRDefault="00E51A98" w:rsidP="00E51A98">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1646B7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E51A98" w:rsidRPr="00E51A98" w:rsidRDefault="00E51A98" w:rsidP="00E51A98">
            <w:pPr>
              <w:spacing w:after="0" w:line="240" w:lineRule="auto"/>
              <w:jc w:val="center"/>
              <w:rPr>
                <w:rFonts w:asciiTheme="minorHAnsi" w:hAnsiTheme="minorHAnsi" w:cstheme="minorHAnsi"/>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CB0BB96"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762B0383" w14:textId="77777777" w:rsidTr="0058650E">
        <w:trPr>
          <w:jc w:val="center"/>
        </w:trPr>
        <w:tc>
          <w:tcPr>
            <w:tcW w:w="1413" w:type="dxa"/>
            <w:tcBorders>
              <w:top w:val="single" w:sz="4" w:space="0" w:color="auto"/>
              <w:left w:val="single" w:sz="4" w:space="0" w:color="auto"/>
              <w:bottom w:val="single" w:sz="4" w:space="0" w:color="auto"/>
              <w:right w:val="single" w:sz="4" w:space="0" w:color="auto"/>
            </w:tcBorders>
          </w:tcPr>
          <w:p w14:paraId="39986147" w14:textId="77777777" w:rsidR="00E51A98" w:rsidRPr="00E51A98" w:rsidRDefault="00E51A98" w:rsidP="00E51A98">
            <w:pPr>
              <w:spacing w:after="0" w:line="240" w:lineRule="auto"/>
              <w:jc w:val="center"/>
              <w:rPr>
                <w:rFonts w:asciiTheme="minorHAnsi" w:hAnsiTheme="minorHAnsi" w:cstheme="minorHAnsi"/>
                <w:bCs/>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5D8BB02"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E51A98" w:rsidRPr="00E51A98" w:rsidRDefault="00E51A98" w:rsidP="00E51A98">
            <w:pPr>
              <w:spacing w:after="0" w:line="240" w:lineRule="auto"/>
              <w:jc w:val="center"/>
              <w:rPr>
                <w:rFonts w:asciiTheme="minorHAnsi" w:hAnsiTheme="minorHAnsi" w:cstheme="minorHAnsi"/>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06C186" w14:textId="77777777" w:rsidR="00E51A98" w:rsidRPr="00E51A98" w:rsidRDefault="00E51A98" w:rsidP="00E51A98">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E51A98" w:rsidRPr="00E51A98" w14:paraId="12F9111E" w14:textId="77777777" w:rsidTr="0058650E">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6B32A2D6"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E51A98" w:rsidRPr="00E51A98" w:rsidRDefault="00E51A98" w:rsidP="00E51A98">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bookmarkEnd w:id="0"/>
    </w:tbl>
    <w:p w14:paraId="695D6A10" w14:textId="77777777" w:rsidR="005A499B" w:rsidRPr="000405A3" w:rsidRDefault="005A499B"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2694"/>
        <w:gridCol w:w="6423"/>
      </w:tblGrid>
      <w:tr w:rsidR="005A499B" w:rsidRPr="000405A3" w14:paraId="07CD907D" w14:textId="77777777" w:rsidTr="004924B3">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4924B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4924B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4924B3">
            <w:pPr>
              <w:spacing w:line="240" w:lineRule="auto"/>
              <w:jc w:val="both"/>
              <w:rPr>
                <w:rFonts w:asciiTheme="minorHAnsi" w:hAnsiTheme="minorHAnsi" w:cstheme="minorHAnsi"/>
                <w:sz w:val="18"/>
                <w:szCs w:val="18"/>
              </w:rPr>
            </w:pPr>
          </w:p>
        </w:tc>
      </w:tr>
      <w:tr w:rsidR="005A499B" w:rsidRPr="000405A3" w14:paraId="5A51B591" w14:textId="77777777" w:rsidTr="004924B3">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4924B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777777" w:rsidR="005A499B" w:rsidRPr="000405A3" w:rsidRDefault="005A499B" w:rsidP="004924B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A más tardar el 24 de enero de 2020.</w:t>
            </w:r>
          </w:p>
          <w:p w14:paraId="734933B6" w14:textId="77777777" w:rsidR="005A499B" w:rsidRPr="000405A3" w:rsidRDefault="005A499B" w:rsidP="004924B3">
            <w:pPr>
              <w:spacing w:line="240" w:lineRule="auto"/>
              <w:jc w:val="both"/>
              <w:rPr>
                <w:rFonts w:asciiTheme="minorHAnsi" w:hAnsiTheme="minorHAnsi" w:cstheme="minorHAnsi"/>
                <w:sz w:val="18"/>
                <w:szCs w:val="18"/>
              </w:rPr>
            </w:pPr>
          </w:p>
        </w:tc>
      </w:tr>
      <w:tr w:rsidR="005A499B" w:rsidRPr="00D154F0" w14:paraId="543C1750" w14:textId="77777777" w:rsidTr="004924B3">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4924B3">
            <w:pPr>
              <w:spacing w:line="240" w:lineRule="auto"/>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4924B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BD1D1B4" w14:textId="77777777" w:rsidR="00FE11F7" w:rsidRDefault="005A499B" w:rsidP="00FE11F7">
            <w:pPr>
              <w:spacing w:line="240" w:lineRule="auto"/>
              <w:jc w:val="both"/>
              <w:rPr>
                <w:rFonts w:asciiTheme="minorHAnsi" w:hAnsiTheme="minorHAnsi" w:cstheme="minorHAnsi"/>
                <w:iCs/>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Pr="00D154F0">
              <w:rPr>
                <w:rFonts w:asciiTheme="minorHAnsi" w:hAnsiTheme="minorHAnsi" w:cstheme="minorHAnsi"/>
                <w:sz w:val="18"/>
                <w:szCs w:val="18"/>
                <w:lang w:val="es-ES"/>
              </w:rPr>
              <w:t xml:space="preserve">l refinanciamiento </w:t>
            </w:r>
            <w:r w:rsidR="00D154F0">
              <w:rPr>
                <w:rFonts w:asciiTheme="minorHAnsi" w:hAnsiTheme="minorHAnsi"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inscrito en el Registro Público Único de Financiamientos y Obligaciones </w:t>
            </w:r>
            <w:r w:rsidR="00FE11F7">
              <w:rPr>
                <w:rFonts w:asciiTheme="minorHAnsi" w:hAnsiTheme="minorHAnsi" w:cstheme="minorHAnsi"/>
                <w:sz w:val="18"/>
                <w:szCs w:val="18"/>
                <w:lang w:val="es-ES"/>
              </w:rPr>
              <w:t>de Entidades Federativas  y Municipios con la clave de inscripción P20-1118103, con fecha de vencimiento el 23 de noviembre de 2043, cuyo saldo insoluto a junio de 2019 ascendía a la cantidad de $4,873,160,493.65 (cuatro mil ochocientos setenta y tres millones ciento sesenta mil cuatrocientos noventa y tres pesos 65/100 M.N.).</w:t>
            </w:r>
          </w:p>
          <w:p w14:paraId="1B66DD14" w14:textId="77777777" w:rsidR="005A499B" w:rsidRPr="00D154F0" w:rsidRDefault="00FE11F7" w:rsidP="00FE11F7">
            <w:pPr>
              <w:spacing w:line="240" w:lineRule="auto"/>
              <w:jc w:val="both"/>
              <w:rPr>
                <w:rFonts w:asciiTheme="minorHAnsi" w:hAnsiTheme="minorHAnsi" w:cstheme="minorHAnsi"/>
                <w:i/>
                <w:sz w:val="18"/>
                <w:szCs w:val="18"/>
                <w:lang w:val="es-ES"/>
              </w:rPr>
            </w:pPr>
            <w:r w:rsidRPr="00D154F0">
              <w:rPr>
                <w:rFonts w:cstheme="minorHAnsi"/>
                <w:i/>
                <w:sz w:val="18"/>
                <w:szCs w:val="18"/>
                <w:lang w:val="es-ES"/>
              </w:rPr>
              <w:t xml:space="preserve"> </w:t>
            </w:r>
          </w:p>
        </w:tc>
      </w:tr>
      <w:tr w:rsidR="005A499B" w:rsidRPr="000405A3" w14:paraId="51E7B98C" w14:textId="77777777" w:rsidTr="004924B3">
        <w:tc>
          <w:tcPr>
            <w:tcW w:w="2694" w:type="dxa"/>
            <w:tcBorders>
              <w:top w:val="single" w:sz="4" w:space="0" w:color="auto"/>
              <w:left w:val="single" w:sz="4" w:space="0" w:color="auto"/>
              <w:bottom w:val="single" w:sz="4" w:space="0" w:color="auto"/>
              <w:right w:val="single" w:sz="4" w:space="0" w:color="auto"/>
            </w:tcBorders>
          </w:tcPr>
          <w:p w14:paraId="20574A1B"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Amortizaciones:</w:t>
            </w:r>
          </w:p>
          <w:p w14:paraId="4FC2B2D1" w14:textId="77777777" w:rsidR="005A499B" w:rsidRPr="000405A3" w:rsidRDefault="005A499B" w:rsidP="004924B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77777777" w:rsidR="005A499B" w:rsidRPr="000405A3" w:rsidRDefault="005A499B" w:rsidP="004924B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358BDE9B" w14:textId="2D5456E5" w:rsidR="005A499B" w:rsidRPr="000405A3" w:rsidRDefault="00A80B7A" w:rsidP="004924B3">
            <w:pPr>
              <w:spacing w:line="240" w:lineRule="auto"/>
              <w:jc w:val="both"/>
              <w:rPr>
                <w:rFonts w:asciiTheme="minorHAnsi" w:hAnsiTheme="minorHAnsi" w:cstheme="minorHAnsi"/>
                <w:sz w:val="18"/>
                <w:szCs w:val="18"/>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tc>
      </w:tr>
      <w:tr w:rsidR="005A499B" w:rsidRPr="000405A3" w14:paraId="6D21D6C4" w14:textId="77777777" w:rsidTr="004924B3">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675A7395" w14:textId="77777777" w:rsidR="005A499B" w:rsidRDefault="005A499B" w:rsidP="004924B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77777777" w:rsidR="00FE11F7" w:rsidRPr="000405A3" w:rsidRDefault="00FE11F7" w:rsidP="004924B3">
            <w:pPr>
              <w:spacing w:line="240" w:lineRule="auto"/>
              <w:jc w:val="both"/>
              <w:rPr>
                <w:rFonts w:asciiTheme="minorHAnsi" w:hAnsiTheme="minorHAnsi" w:cstheme="minorHAnsi"/>
                <w:sz w:val="18"/>
                <w:szCs w:val="18"/>
              </w:rPr>
            </w:pPr>
          </w:p>
        </w:tc>
      </w:tr>
      <w:tr w:rsidR="005A499B" w:rsidRPr="000405A3" w14:paraId="60B28BB8"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77777777" w:rsidR="005A499B" w:rsidRDefault="005A499B" w:rsidP="004924B3">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p>
          <w:p w14:paraId="64EC84E1" w14:textId="77777777" w:rsidR="00FE11F7" w:rsidRPr="000405A3" w:rsidRDefault="00FE11F7" w:rsidP="004924B3">
            <w:pPr>
              <w:pStyle w:val="Sinespaciado1"/>
              <w:jc w:val="both"/>
              <w:rPr>
                <w:rFonts w:asciiTheme="minorHAnsi" w:hAnsiTheme="minorHAnsi" w:cstheme="minorHAnsi"/>
                <w:sz w:val="18"/>
                <w:szCs w:val="18"/>
                <w:lang w:val="es-ES"/>
              </w:rPr>
            </w:pPr>
          </w:p>
        </w:tc>
      </w:tr>
      <w:tr w:rsidR="005A499B" w:rsidRPr="000405A3" w14:paraId="61D6E4EF"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4924B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4924B3">
            <w:pPr>
              <w:spacing w:line="240" w:lineRule="auto"/>
              <w:jc w:val="both"/>
              <w:rPr>
                <w:rFonts w:asciiTheme="minorHAnsi" w:hAnsiTheme="minorHAnsi" w:cstheme="minorHAnsi"/>
                <w:sz w:val="18"/>
                <w:szCs w:val="18"/>
              </w:rPr>
            </w:pPr>
          </w:p>
        </w:tc>
      </w:tr>
      <w:tr w:rsidR="005A499B" w:rsidRPr="000405A3" w14:paraId="167CF0AA"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77777777" w:rsidR="005A499B" w:rsidRPr="000405A3" w:rsidRDefault="005A499B" w:rsidP="004924B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Dentro de los 2 (dos) Días Hábiles siguientes a la entrega de la solicitud de disposición por parte del Estado, previo cumplimiento de las condiciones suspensivas.</w:t>
            </w:r>
          </w:p>
          <w:p w14:paraId="6F6BD2A5" w14:textId="77777777" w:rsidR="005A499B" w:rsidRPr="000405A3" w:rsidRDefault="005A499B" w:rsidP="004924B3">
            <w:pPr>
              <w:spacing w:line="240" w:lineRule="auto"/>
              <w:jc w:val="both"/>
              <w:rPr>
                <w:rFonts w:asciiTheme="minorHAnsi" w:eastAsia="Arial" w:hAnsiTheme="minorHAnsi" w:cstheme="minorHAnsi"/>
                <w:bCs/>
                <w:sz w:val="18"/>
                <w:szCs w:val="18"/>
              </w:rPr>
            </w:pPr>
          </w:p>
        </w:tc>
      </w:tr>
      <w:tr w:rsidR="005A499B" w:rsidRPr="000405A3" w14:paraId="2021282C"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4924B3">
            <w:pPr>
              <w:spacing w:line="240" w:lineRule="auto"/>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4924B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4924B3">
            <w:pPr>
              <w:spacing w:line="240" w:lineRule="auto"/>
              <w:jc w:val="both"/>
              <w:rPr>
                <w:rFonts w:asciiTheme="minorHAnsi" w:eastAsia="Arial" w:hAnsiTheme="minorHAnsi" w:cstheme="minorHAnsi"/>
                <w:color w:val="000000"/>
                <w:spacing w:val="-1"/>
                <w:sz w:val="18"/>
                <w:szCs w:val="18"/>
                <w:lang w:val="es-ES"/>
              </w:rPr>
            </w:pPr>
          </w:p>
        </w:tc>
      </w:tr>
      <w:tr w:rsidR="005A499B" w:rsidRPr="000405A3" w14:paraId="05220F98" w14:textId="77777777" w:rsidTr="004924B3">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4924B3">
            <w:pPr>
              <w:spacing w:line="240" w:lineRule="auto"/>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4924B3">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4924B3">
            <w:pPr>
              <w:spacing w:line="240" w:lineRule="auto"/>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4924B3">
            <w:pPr>
              <w:pStyle w:val="Sinespaciado1"/>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7D8683E3" w14:textId="77777777" w:rsidR="005A499B" w:rsidRPr="00DB2E9E" w:rsidRDefault="005A499B" w:rsidP="004924B3">
            <w:pPr>
              <w:pStyle w:val="Sinespaciado1"/>
              <w:jc w:val="both"/>
              <w:rPr>
                <w:rFonts w:asciiTheme="minorHAnsi" w:hAnsiTheme="minorHAnsi"/>
                <w:sz w:val="18"/>
                <w:szCs w:val="18"/>
                <w:lang w:val="es-ES"/>
              </w:rPr>
            </w:pPr>
          </w:p>
        </w:tc>
      </w:tr>
      <w:tr w:rsidR="005A499B" w:rsidRPr="000405A3" w14:paraId="1BDC1D0E" w14:textId="77777777" w:rsidTr="004924B3">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77777777" w:rsidR="005A499B" w:rsidRDefault="005A499B" w:rsidP="004924B3">
            <w:pPr>
              <w:pStyle w:val="Sinespaciado1"/>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 o en su caso, del Estado,</w:t>
            </w:r>
            <w:r w:rsidRPr="000405A3">
              <w:rPr>
                <w:rFonts w:asciiTheme="minorHAnsi" w:eastAsia="Arial" w:hAnsiTheme="minorHAnsi" w:cstheme="minorHAnsi"/>
                <w:color w:val="000000"/>
                <w:spacing w:val="-1"/>
                <w:sz w:val="18"/>
                <w:szCs w:val="18"/>
              </w:rPr>
              <w:t xml:space="preserve"> que represente el mayor nivel de riesgo entre las calificaciones emitidas por al menos dos Agencias Calificadoras</w:t>
            </w:r>
            <w:r>
              <w:rPr>
                <w:rFonts w:asciiTheme="minorHAnsi" w:eastAsia="Arial" w:hAnsiTheme="minorHAnsi" w:cstheme="minorHAnsi"/>
                <w:color w:val="000000"/>
                <w:spacing w:val="-1"/>
                <w:sz w:val="18"/>
                <w:szCs w:val="18"/>
              </w:rPr>
              <w:t xml:space="preserve">, </w:t>
            </w:r>
            <w:r w:rsidRPr="00DB2E9E">
              <w:rPr>
                <w:rFonts w:asciiTheme="minorHAnsi" w:hAnsiTheme="minorHAnsi"/>
                <w:sz w:val="18"/>
                <w:szCs w:val="18"/>
                <w:lang w:val="es-ES"/>
              </w:rPr>
              <w:t>conforme a la Tabla de Margen Aplicable.</w:t>
            </w:r>
          </w:p>
          <w:p w14:paraId="4E9DEEB9" w14:textId="77777777" w:rsidR="00FE11F7" w:rsidRPr="000405A3" w:rsidRDefault="00FE11F7" w:rsidP="004924B3">
            <w:pPr>
              <w:pStyle w:val="Sinespaciado1"/>
              <w:jc w:val="both"/>
              <w:rPr>
                <w:rFonts w:asciiTheme="minorHAnsi" w:eastAsia="Arial" w:hAnsiTheme="minorHAnsi" w:cstheme="minorHAnsi"/>
                <w:color w:val="000000"/>
                <w:spacing w:val="-1"/>
                <w:sz w:val="18"/>
                <w:szCs w:val="18"/>
                <w:lang w:val="es-ES"/>
              </w:rPr>
            </w:pPr>
          </w:p>
        </w:tc>
      </w:tr>
      <w:tr w:rsidR="005A499B" w:rsidRPr="000405A3" w14:paraId="17DC2505" w14:textId="77777777" w:rsidTr="004924B3">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27A9F41B" w14:textId="77777777" w:rsidR="005A499B" w:rsidRDefault="005A499B" w:rsidP="004924B3">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multiplicar por 1.5 (uno punto cinco) la Tasa de Interés Ordinaria. </w:t>
            </w:r>
          </w:p>
          <w:p w14:paraId="3E066EF9" w14:textId="77777777" w:rsidR="00FE11F7" w:rsidRPr="000405A3" w:rsidRDefault="00FE11F7" w:rsidP="004924B3">
            <w:pPr>
              <w:pStyle w:val="Sinespaciado1"/>
              <w:jc w:val="both"/>
              <w:rPr>
                <w:rFonts w:asciiTheme="minorHAnsi" w:eastAsia="Arial" w:hAnsiTheme="minorHAnsi" w:cstheme="minorHAnsi"/>
                <w:color w:val="000000"/>
                <w:spacing w:val="-1"/>
                <w:sz w:val="18"/>
                <w:szCs w:val="18"/>
                <w:lang w:val="es-ES"/>
              </w:rPr>
            </w:pPr>
          </w:p>
        </w:tc>
      </w:tr>
      <w:tr w:rsidR="005A499B" w:rsidRPr="000405A3" w14:paraId="2CB02279" w14:textId="77777777" w:rsidTr="004924B3">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4924B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Fuente de pago:</w:t>
            </w:r>
          </w:p>
          <w:p w14:paraId="4D8A13A8" w14:textId="77777777" w:rsidR="005A499B" w:rsidRPr="000405A3" w:rsidRDefault="005A499B" w:rsidP="004924B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4520F9DC" w14:textId="77777777" w:rsidR="005A499B" w:rsidRPr="000405A3" w:rsidRDefault="005A499B" w:rsidP="004924B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total del Fondo General de Participaciones que recibe el Estado. </w:t>
            </w:r>
            <w:r w:rsidRPr="000405A3">
              <w:rPr>
                <w:rFonts w:asciiTheme="minorHAnsi" w:eastAsia="Arial" w:hAnsiTheme="minorHAnsi" w:cstheme="minorHAnsi"/>
                <w:bCs/>
                <w:sz w:val="18"/>
                <w:szCs w:val="18"/>
              </w:rPr>
              <w:t xml:space="preserve">Lo anterior en el entendido que el porcentaje antes señalado se asignará a cada oferta adjudicada o crédito contratado a fin de que el aforo mínimo al momento de la firma del contrato de crédito sea de 3.0 (tres) veces el servicio de la deuda del crédito, sin exceder el monto resultante del porcentaje señalado de Participaciones. </w:t>
            </w:r>
          </w:p>
          <w:p w14:paraId="1D1E40FE" w14:textId="77777777" w:rsidR="005A499B" w:rsidRPr="000405A3" w:rsidRDefault="005A499B" w:rsidP="004924B3">
            <w:pPr>
              <w:spacing w:line="240" w:lineRule="auto"/>
              <w:jc w:val="both"/>
              <w:rPr>
                <w:rFonts w:asciiTheme="minorHAnsi" w:hAnsiTheme="minorHAnsi" w:cstheme="minorHAnsi"/>
                <w:sz w:val="18"/>
                <w:szCs w:val="18"/>
              </w:rPr>
            </w:pPr>
          </w:p>
        </w:tc>
      </w:tr>
      <w:tr w:rsidR="005A499B" w:rsidRPr="000405A3" w14:paraId="63256B9B"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4924B3">
            <w:pPr>
              <w:spacing w:line="240" w:lineRule="auto"/>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07D1D5CD" w14:textId="77777777" w:rsidR="005A499B" w:rsidRPr="000405A3" w:rsidRDefault="005A499B" w:rsidP="004924B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 Maestro, celebre el Estado, en calidad de Fideicomitente y Fideicomisario en Segundo Lugar, con la institución de crédito de su elección como fiduciario, a cuyo patrimonio se afectará, entre otros ingresos y derechos, las Participaciones Fideicomitidas, para que sirva como fuente de pago de los créditos, de los instrumentos derivados de intercambio de flujos y de las Garantías que, en su caso, celebre el Estado, en el cual los acreditantes, y en su caso las contrapartes y los garantes tendrán la calidad de fideicomisarios en primer lugar, conforme a la prelación establecida en el mimos y previo cumplimiento de los requisitos correspondientes para la inscripción de sus respectivos contratos.</w:t>
            </w:r>
          </w:p>
          <w:p w14:paraId="1803C190" w14:textId="77777777" w:rsidR="005A499B" w:rsidRPr="000405A3" w:rsidRDefault="005A499B" w:rsidP="004924B3">
            <w:pPr>
              <w:spacing w:line="240" w:lineRule="auto"/>
              <w:rPr>
                <w:rFonts w:asciiTheme="minorHAnsi" w:eastAsia="Arial" w:hAnsiTheme="minorHAnsi" w:cstheme="minorHAnsi"/>
                <w:sz w:val="18"/>
                <w:szCs w:val="18"/>
              </w:rPr>
            </w:pPr>
          </w:p>
        </w:tc>
      </w:tr>
      <w:tr w:rsidR="005A499B" w:rsidRPr="000405A3" w14:paraId="66D56C30"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A499B" w:rsidRPr="000405A3" w:rsidRDefault="005A499B" w:rsidP="004924B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7777777" w:rsidR="005A499B" w:rsidRPr="000405A3" w:rsidRDefault="005A499B" w:rsidP="004924B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determinar la Tasa Efectiva de una Oferta de Crédito con Garantía, la Secretaría considerará en dicho cálculo, como un Gasto Adicional de la Oferta de Crédito, la Contraprestación Mensual de la Garantía. </w:t>
            </w:r>
          </w:p>
          <w:p w14:paraId="33448600" w14:textId="77777777" w:rsidR="005A499B" w:rsidRPr="000405A3" w:rsidRDefault="005A499B" w:rsidP="004924B3">
            <w:pPr>
              <w:spacing w:line="240" w:lineRule="auto"/>
              <w:jc w:val="both"/>
              <w:rPr>
                <w:rFonts w:asciiTheme="minorHAnsi" w:eastAsia="Arial" w:hAnsiTheme="minorHAnsi" w:cstheme="minorHAnsi"/>
                <w:bCs/>
                <w:sz w:val="18"/>
                <w:szCs w:val="18"/>
              </w:rPr>
            </w:pPr>
          </w:p>
        </w:tc>
      </w:tr>
      <w:tr w:rsidR="005A499B" w:rsidRPr="000405A3" w14:paraId="73AE3FFA" w14:textId="77777777" w:rsidTr="004924B3">
        <w:tc>
          <w:tcPr>
            <w:tcW w:w="2694" w:type="dxa"/>
            <w:tcBorders>
              <w:top w:val="single" w:sz="4" w:space="0" w:color="auto"/>
              <w:left w:val="single" w:sz="4" w:space="0" w:color="auto"/>
              <w:bottom w:val="single" w:sz="4" w:space="0" w:color="auto"/>
              <w:right w:val="single" w:sz="4" w:space="0" w:color="auto"/>
            </w:tcBorders>
            <w:hideMark/>
          </w:tcPr>
          <w:p w14:paraId="24A46480" w14:textId="77777777" w:rsidR="005A499B" w:rsidRPr="000405A3" w:rsidRDefault="005A499B" w:rsidP="004924B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A499B" w:rsidRPr="000405A3" w:rsidRDefault="005A499B" w:rsidP="004924B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5A499B">
      <w:pPr>
        <w:spacing w:after="0" w:line="240" w:lineRule="auto"/>
        <w:ind w:hanging="426"/>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29B05BD4" w14:textId="65B8137D" w:rsidR="005A499B" w:rsidRPr="0049613F" w:rsidRDefault="005A499B" w:rsidP="005A499B">
      <w:pPr>
        <w:pStyle w:val="Default"/>
        <w:numPr>
          <w:ilvl w:val="0"/>
          <w:numId w:val="2"/>
        </w:numPr>
        <w:jc w:val="both"/>
        <w:rPr>
          <w:rFonts w:asciiTheme="minorHAnsi" w:hAnsiTheme="minorHAnsi" w:cstheme="minorHAnsi"/>
          <w:sz w:val="22"/>
          <w:szCs w:val="22"/>
        </w:rPr>
      </w:pPr>
      <w:r w:rsidRPr="000405A3">
        <w:rPr>
          <w:rFonts w:asciiTheme="minorHAnsi" w:eastAsia="Times New Roman" w:hAnsiTheme="minorHAnsi" w:cstheme="minorHAnsi"/>
          <w:spacing w:val="-3"/>
          <w:sz w:val="22"/>
          <w:szCs w:val="22"/>
        </w:rPr>
        <w:t>Modelo de Contrato de Crédito</w:t>
      </w:r>
      <w:r>
        <w:rPr>
          <w:rFonts w:asciiTheme="minorHAnsi" w:eastAsia="Times New Roman" w:hAnsiTheme="minorHAnsi" w:cstheme="minorHAnsi"/>
          <w:spacing w:val="-3"/>
          <w:sz w:val="22"/>
          <w:szCs w:val="22"/>
        </w:rPr>
        <w:t xml:space="preserve"> </w:t>
      </w:r>
      <w:r w:rsidRPr="00DB2E9E">
        <w:rPr>
          <w:rFonts w:asciiTheme="minorHAnsi" w:hAnsiTheme="minorHAnsi" w:cs="Times New Roman"/>
          <w:iCs/>
          <w:color w:val="auto"/>
          <w:sz w:val="22"/>
          <w:szCs w:val="22"/>
        </w:rPr>
        <w:t>en su caso, con las modificaciones de forma que el Licitante propone en caso de resultar Licitante Ganador, en el entendido que</w:t>
      </w:r>
      <w:r>
        <w:rPr>
          <w:rFonts w:asciiTheme="minorHAnsi" w:hAnsiTheme="minorHAnsi" w:cs="Times New Roman"/>
          <w:iCs/>
          <w:color w:val="auto"/>
          <w:sz w:val="22"/>
          <w:szCs w:val="22"/>
        </w:rPr>
        <w:t xml:space="preserve"> </w:t>
      </w:r>
      <w:r w:rsidRPr="00DB2E9E">
        <w:rPr>
          <w:rFonts w:asciiTheme="minorHAnsi" w:hAnsiTheme="minorHAnsi" w:cs="Times New Roman"/>
          <w:iCs/>
          <w:color w:val="auto"/>
          <w:sz w:val="22"/>
          <w:szCs w:val="22"/>
        </w:rPr>
        <w:t xml:space="preserve">la Secretaría se reserva el derecho de aceptarlas, en el caso que la </w:t>
      </w:r>
      <w:r>
        <w:rPr>
          <w:rFonts w:asciiTheme="minorHAnsi" w:hAnsiTheme="minorHAnsi" w:cs="Times New Roman"/>
          <w:iCs/>
          <w:color w:val="auto"/>
          <w:sz w:val="22"/>
          <w:szCs w:val="22"/>
        </w:rPr>
        <w:t xml:space="preserve">presente </w:t>
      </w:r>
      <w:r w:rsidRPr="00DB2E9E">
        <w:rPr>
          <w:rFonts w:asciiTheme="minorHAnsi" w:hAnsiTheme="minorHAnsi" w:cs="Times New Roman"/>
          <w:iCs/>
          <w:color w:val="auto"/>
          <w:sz w:val="22"/>
          <w:szCs w:val="22"/>
        </w:rPr>
        <w:t xml:space="preserve">Oferta </w:t>
      </w:r>
      <w:r>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resulte Oferta Ganadora, para la elaboración de la versión de firma y suscripción del Contrato de Crédito correspondiente</w:t>
      </w:r>
      <w:r>
        <w:rPr>
          <w:rFonts w:asciiTheme="minorHAnsi" w:hAnsiTheme="minorHAnsi" w:cs="Times New Roman"/>
          <w:iCs/>
          <w:color w:val="auto"/>
          <w:sz w:val="22"/>
          <w:szCs w:val="22"/>
        </w:rPr>
        <w:t xml:space="preserve">. Si no se presente el Modelo de Contrato de Crédito se entenderá que el Licitante acepta el Modelo de Crédito con Garantía o el Modelo de Crédito sin Garantía según corresponda, en los términos propuestos por el Estado.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Copia simple de los estatutos sociales de la institución de crédito;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5052CF27" w14:textId="77777777" w:rsidR="005A499B" w:rsidRPr="00DB2E9E" w:rsidRDefault="005A499B" w:rsidP="005A499B">
      <w:pPr>
        <w:pStyle w:val="Default"/>
        <w:jc w:val="both"/>
        <w:rPr>
          <w:rFonts w:asciiTheme="minorHAnsi" w:hAnsiTheme="minorHAnsi" w:cs="Times New Roman"/>
          <w:iCs/>
          <w:color w:val="auto"/>
          <w:sz w:val="22"/>
          <w:szCs w:val="22"/>
        </w:rPr>
      </w:pP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lastRenderedPageBreak/>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32FF719D"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642EFD63" w14:textId="4F35B4F8" w:rsidR="00A80B7A" w:rsidRPr="00A80B7A" w:rsidRDefault="00A80B7A" w:rsidP="005A499B">
      <w:pPr>
        <w:spacing w:after="0" w:line="240" w:lineRule="auto"/>
        <w:jc w:val="center"/>
        <w:rPr>
          <w:rFonts w:asciiTheme="minorHAnsi" w:hAnsiTheme="minorHAnsi" w:cstheme="minorHAnsi"/>
          <w:b/>
          <w:bCs/>
          <w:sz w:val="22"/>
          <w:szCs w:val="22"/>
        </w:rPr>
      </w:pPr>
      <w:r w:rsidRPr="00A80B7A">
        <w:rPr>
          <w:rFonts w:asciiTheme="minorHAnsi" w:hAnsiTheme="minorHAnsi" w:cstheme="minorHAnsi"/>
          <w:b/>
          <w:bCs/>
          <w:sz w:val="22"/>
          <w:szCs w:val="22"/>
        </w:rPr>
        <w:lastRenderedPageBreak/>
        <w:t>Anexo Único</w:t>
      </w:r>
    </w:p>
    <w:p w14:paraId="66CABFC6" w14:textId="76236E2D" w:rsidR="00A80B7A" w:rsidRDefault="00A80B7A" w:rsidP="005A499B">
      <w:pPr>
        <w:spacing w:after="0" w:line="240" w:lineRule="auto"/>
        <w:jc w:val="center"/>
        <w:rPr>
          <w:rFonts w:asciiTheme="minorHAnsi" w:hAnsiTheme="minorHAnsi" w:cstheme="minorHAnsi"/>
          <w:b/>
          <w:bCs/>
          <w:sz w:val="22"/>
          <w:szCs w:val="22"/>
        </w:rPr>
      </w:pPr>
      <w:r w:rsidRPr="00A80B7A">
        <w:rPr>
          <w:rFonts w:asciiTheme="minorHAnsi" w:hAnsiTheme="minorHAnsi" w:cstheme="minorHAnsi"/>
          <w:b/>
          <w:bCs/>
          <w:sz w:val="22"/>
          <w:szCs w:val="22"/>
        </w:rPr>
        <w:t>Tabla de Amortizaciones</w:t>
      </w:r>
      <w:r w:rsidR="00367B9E">
        <w:rPr>
          <w:rStyle w:val="FootnoteReference"/>
          <w:rFonts w:asciiTheme="minorHAnsi" w:hAnsiTheme="minorHAnsi" w:cstheme="minorHAnsi"/>
          <w:b/>
          <w:bCs/>
          <w:sz w:val="22"/>
          <w:szCs w:val="22"/>
        </w:rPr>
        <w:footnoteReference w:id="2"/>
      </w:r>
    </w:p>
    <w:p w14:paraId="2C52178D" w14:textId="645E3B76" w:rsidR="00D835DB" w:rsidRDefault="00D835DB" w:rsidP="005A499B">
      <w:pPr>
        <w:spacing w:after="0" w:line="240" w:lineRule="auto"/>
        <w:jc w:val="center"/>
        <w:rPr>
          <w:rFonts w:asciiTheme="minorHAnsi" w:hAnsiTheme="minorHAnsi" w:cstheme="minorHAnsi"/>
          <w:b/>
          <w:bCs/>
          <w:sz w:val="22"/>
          <w:szCs w:val="22"/>
        </w:rPr>
      </w:pPr>
    </w:p>
    <w:p w14:paraId="0E1C0366" w14:textId="77777777" w:rsidR="00D835DB" w:rsidRPr="00A80B7A" w:rsidRDefault="00D835DB" w:rsidP="005A499B">
      <w:pPr>
        <w:spacing w:after="0" w:line="240" w:lineRule="auto"/>
        <w:jc w:val="center"/>
        <w:rPr>
          <w:rFonts w:asciiTheme="minorHAnsi" w:hAnsiTheme="minorHAnsi" w:cstheme="minorHAnsi"/>
          <w:b/>
          <w:bCs/>
          <w:sz w:val="22"/>
          <w:szCs w:val="22"/>
        </w:rPr>
      </w:pPr>
    </w:p>
    <w:p w14:paraId="3D7E358B" w14:textId="77777777" w:rsidR="00302242" w:rsidRDefault="00D60E84"/>
    <w:sectPr w:rsidR="003022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2EB0" w14:textId="77777777" w:rsidR="00D60E84" w:rsidRDefault="00D60E84" w:rsidP="005A499B">
      <w:pPr>
        <w:spacing w:after="0" w:line="240" w:lineRule="auto"/>
      </w:pPr>
      <w:r>
        <w:separator/>
      </w:r>
    </w:p>
  </w:endnote>
  <w:endnote w:type="continuationSeparator" w:id="0">
    <w:p w14:paraId="5AE75C10" w14:textId="77777777" w:rsidR="00D60E84" w:rsidRDefault="00D60E84"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F840" w14:textId="77777777" w:rsidR="00D60E84" w:rsidRDefault="00D60E84" w:rsidP="005A499B">
      <w:pPr>
        <w:spacing w:after="0" w:line="240" w:lineRule="auto"/>
      </w:pPr>
      <w:r>
        <w:separator/>
      </w:r>
    </w:p>
  </w:footnote>
  <w:footnote w:type="continuationSeparator" w:id="0">
    <w:p w14:paraId="08FBD1F9" w14:textId="77777777" w:rsidR="00D60E84" w:rsidRDefault="00D60E84" w:rsidP="005A499B">
      <w:pPr>
        <w:spacing w:after="0" w:line="240" w:lineRule="auto"/>
      </w:pPr>
      <w:r>
        <w:continuationSeparator/>
      </w:r>
    </w:p>
  </w:footnote>
  <w:footnote w:id="1">
    <w:p w14:paraId="22AF517E" w14:textId="77777777" w:rsidR="005A499B" w:rsidRDefault="005A499B" w:rsidP="005A499B">
      <w:pPr>
        <w:pStyle w:val="FootnoteText"/>
        <w:jc w:val="both"/>
        <w:rPr>
          <w:rFonts w:ascii="Verdana" w:hAnsi="Verdana"/>
          <w:i/>
          <w:iCs/>
          <w:sz w:val="16"/>
          <w:szCs w:val="16"/>
        </w:rPr>
      </w:pPr>
      <w:r>
        <w:rPr>
          <w:rStyle w:val="FootnoteReference"/>
          <w:rFonts w:ascii="Verdana" w:hAnsi="Verdana"/>
          <w:i/>
          <w:iCs/>
          <w:sz w:val="16"/>
          <w:szCs w:val="16"/>
        </w:rPr>
        <w:footnoteRef/>
      </w:r>
      <w:r>
        <w:rPr>
          <w:rFonts w:ascii="Verdana" w:hAnsi="Verdana"/>
          <w:i/>
          <w:iCs/>
          <w:sz w:val="16"/>
          <w:szCs w:val="16"/>
        </w:rPr>
        <w:t xml:space="preserve"> El Licitante deberá expresar el Monto de la Oferta en número y letra.</w:t>
      </w:r>
    </w:p>
  </w:footnote>
  <w:footnote w:id="2">
    <w:p w14:paraId="4846A590" w14:textId="3F80E748" w:rsidR="00367B9E" w:rsidRPr="00367B9E" w:rsidRDefault="00367B9E">
      <w:pPr>
        <w:pStyle w:val="FootnoteText"/>
        <w:rPr>
          <w:rFonts w:asciiTheme="minorHAnsi" w:hAnsiTheme="minorHAnsi" w:cstheme="minorHAnsi"/>
        </w:rPr>
      </w:pPr>
      <w:r w:rsidRPr="00367B9E">
        <w:rPr>
          <w:rStyle w:val="FootnoteReference"/>
          <w:rFonts w:asciiTheme="minorHAnsi" w:hAnsiTheme="minorHAnsi" w:cstheme="minorHAnsi"/>
        </w:rPr>
        <w:footnoteRef/>
      </w:r>
      <w:r w:rsidRPr="00367B9E">
        <w:rPr>
          <w:rFonts w:asciiTheme="minorHAnsi" w:hAnsiTheme="minorHAnsi" w:cstheme="minorHAnsi"/>
        </w:rPr>
        <w:t xml:space="preserve"> Insertar la tabla de amortización a plazo de 20 o 24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0405A3" w:rsidRPr="0016115F" w:rsidRDefault="005E3358"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FE11F7" w:rsidRDefault="005E3358"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77777777" w:rsidR="000405A3" w:rsidRPr="0016115F" w:rsidRDefault="00FE11F7" w:rsidP="000405A3">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 xml:space="preserve">Segmento </w:t>
    </w:r>
    <w:r w:rsidR="005A499B">
      <w:rPr>
        <w:rFonts w:asciiTheme="minorHAnsi" w:hAnsiTheme="minorHAnsi"/>
        <w:b/>
        <w:i/>
        <w:color w:val="404040" w:themeColor="text1" w:themeTint="BF"/>
        <w:sz w:val="18"/>
        <w:szCs w:val="18"/>
      </w:rPr>
      <w:t>Flexible</w:t>
    </w:r>
  </w:p>
  <w:p w14:paraId="5FDFB14F" w14:textId="77777777" w:rsidR="000405A3" w:rsidRPr="0016115F" w:rsidRDefault="005E3358" w:rsidP="000405A3">
    <w:pPr>
      <w:pStyle w:val="Header"/>
      <w:jc w:val="right"/>
      <w:rPr>
        <w:sz w:val="18"/>
        <w:szCs w:val="18"/>
      </w:rPr>
    </w:pPr>
    <w:r w:rsidRPr="0016115F">
      <w:rPr>
        <w:rFonts w:asciiTheme="minorHAnsi" w:hAnsiTheme="minorHAnsi"/>
        <w:b/>
        <w:i/>
        <w:color w:val="404040" w:themeColor="text1" w:themeTint="BF"/>
        <w:sz w:val="18"/>
        <w:szCs w:val="18"/>
      </w:rPr>
      <w:t xml:space="preserve">Versión </w:t>
    </w:r>
    <w:r>
      <w:rPr>
        <w:rFonts w:asciiTheme="minorHAnsi" w:hAnsiTheme="minorHAnsi"/>
        <w:b/>
        <w:i/>
        <w:color w:val="404040" w:themeColor="text1" w:themeTint="BF"/>
        <w:sz w:val="18"/>
        <w:szCs w:val="18"/>
      </w:rPr>
      <w:t>interna 1</w:t>
    </w:r>
  </w:p>
  <w:p w14:paraId="23A21059" w14:textId="77777777" w:rsidR="000405A3" w:rsidRPr="0016115F" w:rsidRDefault="00D60E84" w:rsidP="000405A3">
    <w:pPr>
      <w:pStyle w:val="Header"/>
      <w:jc w:val="center"/>
      <w:rPr>
        <w:rFonts w:asciiTheme="minorHAnsi" w:hAnsiTheme="minorHAnsi"/>
        <w:i/>
        <w:sz w:val="22"/>
        <w:szCs w:val="22"/>
      </w:rPr>
    </w:pPr>
  </w:p>
  <w:p w14:paraId="1B59E859" w14:textId="77777777" w:rsidR="000405A3" w:rsidRPr="0016115F" w:rsidRDefault="005E3358" w:rsidP="000405A3">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0405A3" w:rsidRPr="0016115F" w:rsidRDefault="00D60E84" w:rsidP="000405A3">
    <w:pPr>
      <w:pStyle w:val="Header"/>
      <w:jc w:val="center"/>
      <w:rPr>
        <w:rFonts w:asciiTheme="minorHAnsi" w:hAnsiTheme="minorHAnsi"/>
        <w:i/>
        <w:sz w:val="22"/>
        <w:szCs w:val="22"/>
      </w:rPr>
    </w:pPr>
  </w:p>
  <w:p w14:paraId="42FBA231" w14:textId="77777777" w:rsidR="000405A3" w:rsidRDefault="00D6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242E46"/>
    <w:rsid w:val="00367B9E"/>
    <w:rsid w:val="003760E5"/>
    <w:rsid w:val="00415927"/>
    <w:rsid w:val="00434EBB"/>
    <w:rsid w:val="005A499B"/>
    <w:rsid w:val="005B5D37"/>
    <w:rsid w:val="005E3358"/>
    <w:rsid w:val="0063342F"/>
    <w:rsid w:val="007B2EC0"/>
    <w:rsid w:val="00A51C51"/>
    <w:rsid w:val="00A80B7A"/>
    <w:rsid w:val="00B04CD6"/>
    <w:rsid w:val="00C53C84"/>
    <w:rsid w:val="00D154F0"/>
    <w:rsid w:val="00D60E84"/>
    <w:rsid w:val="00D835DB"/>
    <w:rsid w:val="00D864C2"/>
    <w:rsid w:val="00E51A98"/>
    <w:rsid w:val="00EC5771"/>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99B"/>
    <w:rPr>
      <w:rFonts w:ascii="Times New Roman" w:hAnsi="Times New Roman" w:cs="Times New Roman"/>
      <w:sz w:val="20"/>
      <w:szCs w:val="20"/>
    </w:rPr>
  </w:style>
  <w:style w:type="paragraph" w:styleId="ListParagraph">
    <w:name w:val="List Paragraph"/>
    <w:basedOn w:val="Normal"/>
    <w:link w:val="ListParagraphChar"/>
    <w:uiPriority w:val="1"/>
    <w:qFormat/>
    <w:rsid w:val="005A499B"/>
    <w:pPr>
      <w:ind w:left="720"/>
      <w:contextualSpacing/>
    </w:pPr>
    <w:rPr>
      <w:rFonts w:asciiTheme="minorHAnsi" w:hAnsiTheme="minorHAnsi" w:cstheme="minorBidi"/>
      <w:sz w:val="22"/>
      <w:szCs w:val="22"/>
    </w:rPr>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character" w:customStyle="1" w:styleId="ListParagraphChar">
    <w:name w:val="List Paragraph Char"/>
    <w:link w:val="ListParagraph"/>
    <w:uiPriority w:val="1"/>
    <w:locked/>
    <w:rsid w:val="005A499B"/>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CAEF-12CF-4C86-8FEA-D346F455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2019-11-05T07:50:00Z</dcterms:created>
  <dcterms:modified xsi:type="dcterms:W3CDTF">2019-11-05T07:50:00Z</dcterms:modified>
</cp:coreProperties>
</file>