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3C" w:rsidRDefault="00FC19BA" w:rsidP="00E718A6">
      <w:pPr>
        <w:spacing w:line="240" w:lineRule="auto"/>
        <w:jc w:val="center"/>
        <w:rPr>
          <w:rFonts w:ascii="Arial" w:hAnsi="Arial" w:cs="Arial"/>
          <w:b/>
          <w:sz w:val="24"/>
          <w:szCs w:val="24"/>
        </w:rPr>
      </w:pPr>
      <w:r>
        <w:rPr>
          <w:rFonts w:ascii="Arial" w:hAnsi="Arial" w:cs="Arial"/>
          <w:b/>
          <w:sz w:val="24"/>
          <w:szCs w:val="24"/>
        </w:rPr>
        <w:t>Prog</w:t>
      </w:r>
      <w:r w:rsidR="00645C83">
        <w:rPr>
          <w:rFonts w:ascii="Arial" w:hAnsi="Arial" w:cs="Arial"/>
          <w:b/>
          <w:sz w:val="24"/>
          <w:szCs w:val="24"/>
        </w:rPr>
        <w:t>rama de Fomento Ganadero</w:t>
      </w:r>
    </w:p>
    <w:tbl>
      <w:tblPr>
        <w:tblStyle w:val="Tablaconcuadrcula"/>
        <w:tblpPr w:leftFromText="141" w:rightFromText="141" w:vertAnchor="page" w:horzAnchor="margin" w:tblpY="2266"/>
        <w:tblW w:w="9464" w:type="dxa"/>
        <w:tblLook w:val="04A0" w:firstRow="1" w:lastRow="0" w:firstColumn="1" w:lastColumn="0" w:noHBand="0" w:noVBand="1"/>
      </w:tblPr>
      <w:tblGrid>
        <w:gridCol w:w="2943"/>
        <w:gridCol w:w="2552"/>
        <w:gridCol w:w="1417"/>
        <w:gridCol w:w="2552"/>
      </w:tblGrid>
      <w:tr w:rsidR="00AE7533" w:rsidRPr="00AE7533" w:rsidTr="00C56F59">
        <w:tc>
          <w:tcPr>
            <w:tcW w:w="9464" w:type="dxa"/>
            <w:gridSpan w:val="4"/>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tcPr>
          <w:p w:rsidR="00AE7533" w:rsidRPr="00236D9C" w:rsidRDefault="00AE7533" w:rsidP="00AE7533">
            <w:pPr>
              <w:jc w:val="both"/>
              <w:rPr>
                <w:rFonts w:ascii="Arial" w:hAnsi="Arial" w:cs="Arial"/>
                <w:sz w:val="18"/>
                <w:szCs w:val="18"/>
                <w:lang w:val="es-ES_tradnl"/>
              </w:rPr>
            </w:pPr>
            <w:r w:rsidRPr="00236D9C">
              <w:rPr>
                <w:rFonts w:ascii="Arial" w:hAnsi="Arial" w:cs="Arial"/>
                <w:b/>
                <w:sz w:val="18"/>
                <w:szCs w:val="18"/>
                <w:lang w:val="es-ES"/>
              </w:rPr>
              <w:t>OBJETIVO:</w:t>
            </w:r>
            <w:r w:rsidRPr="00236D9C">
              <w:rPr>
                <w:rFonts w:ascii="Arial" w:hAnsi="Arial" w:cs="Arial"/>
                <w:color w:val="000000"/>
                <w:sz w:val="18"/>
                <w:szCs w:val="18"/>
                <w:lang w:val="es-ES_tradnl"/>
              </w:rPr>
              <w:t xml:space="preserve"> </w:t>
            </w:r>
            <w:r w:rsidR="00236D9C">
              <w:rPr>
                <w:rFonts w:ascii="Arial" w:hAnsi="Arial" w:cs="Arial"/>
                <w:sz w:val="18"/>
                <w:szCs w:val="18"/>
              </w:rPr>
              <w:t>E</w:t>
            </w:r>
            <w:r w:rsidR="00236D9C" w:rsidRPr="00236D9C">
              <w:rPr>
                <w:rFonts w:ascii="Arial" w:hAnsi="Arial" w:cs="Arial"/>
                <w:sz w:val="18"/>
                <w:szCs w:val="18"/>
              </w:rPr>
              <w:t>s apoyar a los productores agropecuarios, pesqueros acuícolas y del sector rural en su conjunto para facilitar el acceso al financiamiento.</w:t>
            </w:r>
          </w:p>
        </w:tc>
      </w:tr>
      <w:tr w:rsidR="00AE7533" w:rsidRPr="00AE7533" w:rsidTr="00C56F59">
        <w:tc>
          <w:tcPr>
            <w:tcW w:w="2943" w:type="dxa"/>
            <w:tcBorders>
              <w:top w:val="single" w:sz="12" w:space="0" w:color="385623" w:themeColor="accent6" w:themeShade="80"/>
              <w:left w:val="nil"/>
              <w:bottom w:val="single" w:sz="12" w:space="0" w:color="E4D05A"/>
              <w:right w:val="nil"/>
            </w:tcBorders>
            <w:vAlign w:val="center"/>
          </w:tcPr>
          <w:p w:rsidR="00AE7533" w:rsidRPr="00AE7533" w:rsidRDefault="00AE7533" w:rsidP="00AE7533">
            <w:pPr>
              <w:jc w:val="center"/>
              <w:rPr>
                <w:rFonts w:ascii="Arial" w:hAnsi="Arial" w:cs="Arial"/>
                <w:sz w:val="18"/>
                <w:szCs w:val="18"/>
                <w:lang w:val="es-ES"/>
              </w:rPr>
            </w:pPr>
          </w:p>
          <w:p w:rsidR="00AE7533" w:rsidRPr="00AE7533" w:rsidRDefault="00AE7533" w:rsidP="00AE7533">
            <w:pPr>
              <w:jc w:val="center"/>
              <w:rPr>
                <w:rFonts w:ascii="Arial" w:hAnsi="Arial" w:cs="Arial"/>
                <w:sz w:val="18"/>
                <w:szCs w:val="18"/>
                <w:lang w:val="es-ES"/>
              </w:rPr>
            </w:pPr>
            <w:r w:rsidRPr="00AE7533">
              <w:rPr>
                <w:rFonts w:ascii="Arial" w:hAnsi="Arial" w:cs="Arial"/>
                <w:sz w:val="18"/>
                <w:szCs w:val="18"/>
                <w:lang w:val="es-ES"/>
              </w:rPr>
              <w:t>COBERTURA</w:t>
            </w:r>
          </w:p>
        </w:tc>
        <w:tc>
          <w:tcPr>
            <w:tcW w:w="2552" w:type="dxa"/>
            <w:tcBorders>
              <w:top w:val="single" w:sz="12" w:space="0" w:color="385623" w:themeColor="accent6" w:themeShade="80"/>
              <w:left w:val="nil"/>
              <w:bottom w:val="single" w:sz="12" w:space="0" w:color="E4D05A"/>
              <w:right w:val="nil"/>
            </w:tcBorders>
            <w:vAlign w:val="center"/>
          </w:tcPr>
          <w:p w:rsidR="00AE7533" w:rsidRPr="00AE7533" w:rsidRDefault="00AE7533" w:rsidP="00AE7533">
            <w:pPr>
              <w:jc w:val="center"/>
              <w:rPr>
                <w:rFonts w:ascii="Arial" w:hAnsi="Arial" w:cs="Arial"/>
                <w:sz w:val="18"/>
                <w:szCs w:val="18"/>
                <w:lang w:val="es-ES"/>
              </w:rPr>
            </w:pPr>
          </w:p>
          <w:p w:rsidR="00AE7533" w:rsidRPr="00AE7533" w:rsidRDefault="00AE7533" w:rsidP="00AE7533">
            <w:pPr>
              <w:jc w:val="center"/>
              <w:rPr>
                <w:rFonts w:ascii="Arial" w:hAnsi="Arial" w:cs="Arial"/>
                <w:sz w:val="18"/>
                <w:szCs w:val="18"/>
                <w:lang w:val="es-ES"/>
              </w:rPr>
            </w:pPr>
            <w:r w:rsidRPr="00AE7533">
              <w:rPr>
                <w:rFonts w:ascii="Arial" w:hAnsi="Arial" w:cs="Arial"/>
                <w:sz w:val="18"/>
                <w:szCs w:val="18"/>
                <w:lang w:val="es-ES"/>
              </w:rPr>
              <w:t>SECTOR</w:t>
            </w:r>
          </w:p>
        </w:tc>
        <w:tc>
          <w:tcPr>
            <w:tcW w:w="1417" w:type="dxa"/>
            <w:tcBorders>
              <w:top w:val="single" w:sz="12" w:space="0" w:color="385623" w:themeColor="accent6" w:themeShade="80"/>
              <w:left w:val="nil"/>
              <w:bottom w:val="single" w:sz="12" w:space="0" w:color="E4D05A"/>
              <w:right w:val="nil"/>
            </w:tcBorders>
            <w:vAlign w:val="center"/>
          </w:tcPr>
          <w:p w:rsidR="00AE7533" w:rsidRPr="00AE7533" w:rsidRDefault="00AE7533" w:rsidP="00AE7533">
            <w:pPr>
              <w:jc w:val="center"/>
              <w:rPr>
                <w:rFonts w:ascii="Arial" w:hAnsi="Arial" w:cs="Arial"/>
                <w:sz w:val="18"/>
                <w:szCs w:val="18"/>
                <w:lang w:val="es-ES"/>
              </w:rPr>
            </w:pPr>
          </w:p>
          <w:p w:rsidR="00AE7533" w:rsidRPr="00AE7533" w:rsidRDefault="00AE7533" w:rsidP="00AE7533">
            <w:pPr>
              <w:jc w:val="center"/>
              <w:rPr>
                <w:rFonts w:ascii="Arial" w:hAnsi="Arial" w:cs="Arial"/>
                <w:sz w:val="18"/>
                <w:szCs w:val="18"/>
                <w:lang w:val="es-ES"/>
              </w:rPr>
            </w:pPr>
            <w:r w:rsidRPr="00AE7533">
              <w:rPr>
                <w:rFonts w:ascii="Arial" w:hAnsi="Arial" w:cs="Arial"/>
                <w:sz w:val="18"/>
                <w:szCs w:val="18"/>
                <w:lang w:val="es-ES"/>
              </w:rPr>
              <w:t>REQUIERE APORTACIÓN</w:t>
            </w:r>
          </w:p>
        </w:tc>
        <w:tc>
          <w:tcPr>
            <w:tcW w:w="2552" w:type="dxa"/>
            <w:tcBorders>
              <w:top w:val="single" w:sz="12" w:space="0" w:color="385623" w:themeColor="accent6" w:themeShade="80"/>
              <w:left w:val="nil"/>
              <w:bottom w:val="single" w:sz="12" w:space="0" w:color="E4D05A"/>
              <w:right w:val="nil"/>
            </w:tcBorders>
            <w:vAlign w:val="center"/>
          </w:tcPr>
          <w:p w:rsidR="00AE7533" w:rsidRPr="00AE7533" w:rsidRDefault="00AE7533" w:rsidP="00AE7533">
            <w:pPr>
              <w:jc w:val="center"/>
              <w:rPr>
                <w:rFonts w:ascii="Arial" w:hAnsi="Arial" w:cs="Arial"/>
                <w:sz w:val="18"/>
                <w:szCs w:val="18"/>
                <w:lang w:val="es-ES"/>
              </w:rPr>
            </w:pPr>
          </w:p>
          <w:p w:rsidR="00AE7533" w:rsidRPr="00AE7533" w:rsidRDefault="00AE7533" w:rsidP="00AE7533">
            <w:pPr>
              <w:jc w:val="center"/>
              <w:rPr>
                <w:rFonts w:ascii="Arial" w:hAnsi="Arial" w:cs="Arial"/>
                <w:sz w:val="18"/>
                <w:szCs w:val="18"/>
                <w:lang w:val="es-ES"/>
              </w:rPr>
            </w:pPr>
            <w:r w:rsidRPr="00AE7533">
              <w:rPr>
                <w:rFonts w:ascii="Arial" w:hAnsi="Arial" w:cs="Arial"/>
                <w:sz w:val="18"/>
                <w:szCs w:val="18"/>
                <w:lang w:val="es-ES"/>
              </w:rPr>
              <w:t>MONTOS DE APOYO</w:t>
            </w:r>
          </w:p>
        </w:tc>
      </w:tr>
      <w:tr w:rsidR="00AE7533" w:rsidRPr="00AE7533" w:rsidTr="00C56F59">
        <w:trPr>
          <w:trHeight w:val="694"/>
        </w:trPr>
        <w:tc>
          <w:tcPr>
            <w:tcW w:w="2943" w:type="dxa"/>
            <w:tcBorders>
              <w:top w:val="single" w:sz="12" w:space="0" w:color="E4D05A"/>
              <w:left w:val="single" w:sz="12" w:space="0" w:color="E4D05A"/>
              <w:bottom w:val="single" w:sz="12" w:space="0" w:color="E4D05A"/>
              <w:right w:val="single" w:sz="12" w:space="0" w:color="E4D05A"/>
            </w:tcBorders>
            <w:vAlign w:val="center"/>
          </w:tcPr>
          <w:p w:rsidR="00AE7533" w:rsidRPr="00AE7533" w:rsidRDefault="00236D9C" w:rsidP="00236D9C">
            <w:pPr>
              <w:pStyle w:val="Texto"/>
              <w:spacing w:after="80" w:line="240" w:lineRule="auto"/>
              <w:ind w:firstLine="0"/>
              <w:rPr>
                <w:color w:val="000000"/>
                <w:sz w:val="16"/>
                <w:szCs w:val="16"/>
                <w:lang w:val="es-ES_tradnl"/>
              </w:rPr>
            </w:pPr>
            <w:r>
              <w:rPr>
                <w:szCs w:val="18"/>
              </w:rPr>
              <w:t>La cobertura del presente programa es Nacional, salvo que en algún componente se exprese específicamente otra cobertura diferente.</w:t>
            </w:r>
          </w:p>
        </w:tc>
        <w:tc>
          <w:tcPr>
            <w:tcW w:w="2552" w:type="dxa"/>
            <w:tcBorders>
              <w:top w:val="single" w:sz="12" w:space="0" w:color="E4D05A"/>
              <w:left w:val="single" w:sz="12" w:space="0" w:color="E4D05A"/>
              <w:bottom w:val="single" w:sz="12" w:space="0" w:color="E4D05A"/>
              <w:right w:val="single" w:sz="12" w:space="0" w:color="E4D05A"/>
            </w:tcBorders>
            <w:vAlign w:val="center"/>
          </w:tcPr>
          <w:p w:rsidR="00AE7533" w:rsidRPr="00AE7533" w:rsidRDefault="00AE7533" w:rsidP="00AE7533">
            <w:pPr>
              <w:pStyle w:val="Texto"/>
              <w:spacing w:after="60"/>
              <w:ind w:firstLine="0"/>
              <w:jc w:val="center"/>
              <w:rPr>
                <w:sz w:val="16"/>
                <w:szCs w:val="16"/>
              </w:rPr>
            </w:pPr>
            <w:r w:rsidRPr="00AE7533">
              <w:rPr>
                <w:sz w:val="16"/>
                <w:szCs w:val="16"/>
              </w:rPr>
              <w:t>Pecuario</w:t>
            </w:r>
          </w:p>
        </w:tc>
        <w:tc>
          <w:tcPr>
            <w:tcW w:w="1417" w:type="dxa"/>
            <w:tcBorders>
              <w:top w:val="single" w:sz="12" w:space="0" w:color="E4D05A"/>
              <w:left w:val="single" w:sz="12" w:space="0" w:color="E4D05A"/>
              <w:bottom w:val="single" w:sz="12" w:space="0" w:color="E4D05A"/>
              <w:right w:val="single" w:sz="12" w:space="0" w:color="E4D05A"/>
            </w:tcBorders>
            <w:vAlign w:val="center"/>
          </w:tcPr>
          <w:p w:rsidR="00AE7533" w:rsidRPr="00AE7533" w:rsidRDefault="00AE7533" w:rsidP="00AE7533">
            <w:pPr>
              <w:jc w:val="center"/>
              <w:rPr>
                <w:rFonts w:ascii="Arial" w:hAnsi="Arial" w:cs="Arial"/>
                <w:sz w:val="16"/>
                <w:szCs w:val="16"/>
              </w:rPr>
            </w:pPr>
            <w:r w:rsidRPr="00AE7533">
              <w:rPr>
                <w:rFonts w:ascii="Arial" w:hAnsi="Arial" w:cs="Arial"/>
                <w:sz w:val="16"/>
                <w:szCs w:val="16"/>
              </w:rPr>
              <w:t>Si</w:t>
            </w:r>
          </w:p>
        </w:tc>
        <w:tc>
          <w:tcPr>
            <w:tcW w:w="2552" w:type="dxa"/>
            <w:tcBorders>
              <w:top w:val="single" w:sz="12" w:space="0" w:color="E4D05A"/>
              <w:left w:val="single" w:sz="12" w:space="0" w:color="E4D05A"/>
              <w:bottom w:val="single" w:sz="12" w:space="0" w:color="E4D05A"/>
              <w:right w:val="single" w:sz="12" w:space="0" w:color="E4D05A"/>
            </w:tcBorders>
            <w:vAlign w:val="center"/>
          </w:tcPr>
          <w:p w:rsidR="00AE7533" w:rsidRPr="00AE7533" w:rsidRDefault="00AE7533" w:rsidP="00AE7533">
            <w:pPr>
              <w:jc w:val="center"/>
              <w:rPr>
                <w:rFonts w:ascii="Arial" w:hAnsi="Arial" w:cs="Arial"/>
                <w:sz w:val="16"/>
                <w:szCs w:val="16"/>
                <w:lang w:val="es-ES"/>
              </w:rPr>
            </w:pPr>
            <w:r w:rsidRPr="00AE7533">
              <w:rPr>
                <w:rFonts w:ascii="Arial" w:hAnsi="Arial" w:cs="Arial"/>
                <w:sz w:val="16"/>
                <w:szCs w:val="16"/>
                <w:lang w:val="es-ES"/>
              </w:rPr>
              <w:t>Variable según componente</w:t>
            </w:r>
          </w:p>
        </w:tc>
      </w:tr>
      <w:tr w:rsidR="00C56F59" w:rsidRPr="00AE7533" w:rsidTr="00C56F59">
        <w:tc>
          <w:tcPr>
            <w:tcW w:w="6912" w:type="dxa"/>
            <w:gridSpan w:val="3"/>
            <w:tcBorders>
              <w:top w:val="single" w:sz="12" w:space="0" w:color="E4D05A"/>
              <w:left w:val="nil"/>
              <w:bottom w:val="single" w:sz="12" w:space="0" w:color="E4D05A"/>
              <w:right w:val="nil"/>
            </w:tcBorders>
            <w:vAlign w:val="center"/>
          </w:tcPr>
          <w:p w:rsidR="00C56F59" w:rsidRPr="00AE7533" w:rsidRDefault="00C56F59" w:rsidP="00AE7533">
            <w:pPr>
              <w:jc w:val="center"/>
              <w:rPr>
                <w:rFonts w:ascii="Arial" w:hAnsi="Arial" w:cs="Arial"/>
                <w:b/>
                <w:sz w:val="18"/>
                <w:szCs w:val="18"/>
              </w:rPr>
            </w:pPr>
            <w:r w:rsidRPr="00AE7533">
              <w:rPr>
                <w:rFonts w:ascii="Arial" w:hAnsi="Arial" w:cs="Arial"/>
                <w:b/>
                <w:sz w:val="18"/>
                <w:szCs w:val="18"/>
                <w:lang w:val="es-ES"/>
              </w:rPr>
              <w:t>BENEFICIARIOS</w:t>
            </w:r>
          </w:p>
        </w:tc>
        <w:tc>
          <w:tcPr>
            <w:tcW w:w="2552" w:type="dxa"/>
            <w:tcBorders>
              <w:top w:val="single" w:sz="12" w:space="0" w:color="E4D05A"/>
              <w:left w:val="nil"/>
              <w:bottom w:val="single" w:sz="12" w:space="0" w:color="E4D05A"/>
              <w:right w:val="nil"/>
            </w:tcBorders>
            <w:vAlign w:val="center"/>
          </w:tcPr>
          <w:p w:rsidR="00C56F59" w:rsidRPr="00AE7533" w:rsidRDefault="00C56F59" w:rsidP="00AE7533">
            <w:pPr>
              <w:jc w:val="center"/>
              <w:rPr>
                <w:rFonts w:ascii="Arial" w:hAnsi="Arial" w:cs="Arial"/>
                <w:b/>
                <w:sz w:val="18"/>
                <w:szCs w:val="18"/>
              </w:rPr>
            </w:pPr>
          </w:p>
          <w:p w:rsidR="00C56F59" w:rsidRPr="00AE7533" w:rsidRDefault="00C56F59" w:rsidP="00AE7533">
            <w:pPr>
              <w:jc w:val="center"/>
              <w:rPr>
                <w:rFonts w:ascii="Arial" w:hAnsi="Arial" w:cs="Arial"/>
                <w:b/>
                <w:sz w:val="18"/>
                <w:szCs w:val="18"/>
              </w:rPr>
            </w:pPr>
            <w:r w:rsidRPr="00AE7533">
              <w:rPr>
                <w:rFonts w:ascii="Arial" w:hAnsi="Arial" w:cs="Arial"/>
                <w:b/>
                <w:sz w:val="18"/>
                <w:szCs w:val="18"/>
              </w:rPr>
              <w:t>FECHAS IMPORTANTES</w:t>
            </w:r>
          </w:p>
        </w:tc>
      </w:tr>
      <w:tr w:rsidR="00C56F59" w:rsidRPr="00AE7533" w:rsidTr="00C56F59">
        <w:trPr>
          <w:trHeight w:val="962"/>
        </w:trPr>
        <w:tc>
          <w:tcPr>
            <w:tcW w:w="6912" w:type="dxa"/>
            <w:gridSpan w:val="3"/>
            <w:tcBorders>
              <w:top w:val="single" w:sz="12" w:space="0" w:color="E4D05A"/>
              <w:left w:val="single" w:sz="12" w:space="0" w:color="E4D05A"/>
              <w:bottom w:val="single" w:sz="12" w:space="0" w:color="E4D05A"/>
              <w:right w:val="single" w:sz="12" w:space="0" w:color="E4D05A"/>
            </w:tcBorders>
            <w:vAlign w:val="center"/>
          </w:tcPr>
          <w:p w:rsidR="00C56F59" w:rsidRPr="00C56F59" w:rsidRDefault="00C56F59" w:rsidP="00C56F59">
            <w:pPr>
              <w:pStyle w:val="Texto"/>
              <w:spacing w:line="220" w:lineRule="exact"/>
              <w:ind w:firstLine="0"/>
              <w:rPr>
                <w:szCs w:val="18"/>
              </w:rPr>
            </w:pPr>
            <w:r w:rsidRPr="00C56F59">
              <w:rPr>
                <w:szCs w:val="18"/>
              </w:rPr>
              <w:t>Personas físicas (hombres y mujeres mayores de edad) y personas morales dedicadas a la producción, comercialización o industrialización de productos pecuarios, que cumplan con los criterios y requisitos establecidos en cada uno de los Componentes de este Programa.</w:t>
            </w:r>
          </w:p>
        </w:tc>
        <w:tc>
          <w:tcPr>
            <w:tcW w:w="2552" w:type="dxa"/>
            <w:tcBorders>
              <w:top w:val="single" w:sz="12" w:space="0" w:color="E4D05A"/>
              <w:left w:val="single" w:sz="12" w:space="0" w:color="E4D05A"/>
              <w:bottom w:val="single" w:sz="12" w:space="0" w:color="E4D05A"/>
              <w:right w:val="single" w:sz="12" w:space="0" w:color="E4D05A"/>
            </w:tcBorders>
            <w:vAlign w:val="center"/>
          </w:tcPr>
          <w:p w:rsidR="00C56F59" w:rsidRPr="00AE7533" w:rsidRDefault="00C56F59" w:rsidP="00AE7533">
            <w:pPr>
              <w:pStyle w:val="Texto"/>
              <w:spacing w:line="208" w:lineRule="exact"/>
              <w:ind w:firstLine="0"/>
              <w:rPr>
                <w:sz w:val="16"/>
                <w:szCs w:val="16"/>
              </w:rPr>
            </w:pPr>
            <w:r>
              <w:rPr>
                <w:szCs w:val="18"/>
              </w:rPr>
              <w:t>Fechas de apertura y cierre de ventanillas. Apertura: 15 de enero del 2016; Cierre: 3 de abril del 2016.</w:t>
            </w:r>
          </w:p>
        </w:tc>
      </w:tr>
    </w:tbl>
    <w:p w:rsidR="00B35125" w:rsidRDefault="00B35125" w:rsidP="00AE7533">
      <w:pPr>
        <w:pStyle w:val="Texto"/>
        <w:spacing w:after="80" w:line="240" w:lineRule="auto"/>
        <w:ind w:firstLine="0"/>
        <w:rPr>
          <w:b/>
          <w:color w:val="000000"/>
          <w:szCs w:val="18"/>
          <w:lang w:val="es-ES_tradnl"/>
        </w:rPr>
      </w:pPr>
    </w:p>
    <w:p w:rsidR="00645C83" w:rsidRPr="00127155" w:rsidRDefault="00645C83" w:rsidP="00C56F59">
      <w:pPr>
        <w:shd w:val="clear" w:color="auto" w:fill="FFE599" w:themeFill="accent4" w:themeFillTint="66"/>
        <w:spacing w:after="80" w:line="240" w:lineRule="auto"/>
        <w:jc w:val="center"/>
        <w:rPr>
          <w:rFonts w:ascii="Arial" w:hAnsi="Arial" w:cs="Arial"/>
          <w:b/>
          <w:color w:val="000000"/>
          <w:sz w:val="20"/>
          <w:szCs w:val="20"/>
        </w:rPr>
      </w:pPr>
      <w:r w:rsidRPr="00127155">
        <w:rPr>
          <w:rFonts w:ascii="Arial" w:hAnsi="Arial" w:cs="Arial"/>
          <w:b/>
          <w:color w:val="000000"/>
          <w:sz w:val="20"/>
          <w:szCs w:val="20"/>
        </w:rPr>
        <w:t xml:space="preserve">SECCIÓN I </w:t>
      </w:r>
      <w:r w:rsidR="00127155" w:rsidRPr="00127155">
        <w:rPr>
          <w:rFonts w:ascii="Arial" w:hAnsi="Arial" w:cs="Arial"/>
          <w:b/>
          <w:bCs/>
          <w:sz w:val="20"/>
          <w:szCs w:val="20"/>
        </w:rPr>
        <w:t>Del Componente Infraestructura, Maquinaria y Equipo Post Productivo Pecuario</w:t>
      </w:r>
    </w:p>
    <w:p w:rsidR="00645C83" w:rsidRPr="00AE7533" w:rsidRDefault="00645C83" w:rsidP="00AE7533">
      <w:pPr>
        <w:spacing w:after="0" w:line="240" w:lineRule="auto"/>
        <w:jc w:val="center"/>
        <w:rPr>
          <w:rFonts w:ascii="Arial" w:hAnsi="Arial" w:cs="Arial"/>
          <w:b/>
          <w:color w:val="000000"/>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B35125" w:rsidTr="00AE7533">
        <w:tc>
          <w:tcPr>
            <w:tcW w:w="8978" w:type="dxa"/>
          </w:tcPr>
          <w:p w:rsidR="00B35125" w:rsidRDefault="00B35125" w:rsidP="006A3660">
            <w:pPr>
              <w:jc w:val="both"/>
              <w:rPr>
                <w:rFonts w:ascii="Arial" w:hAnsi="Arial" w:cs="Arial"/>
                <w:b/>
                <w:color w:val="000000"/>
                <w:sz w:val="18"/>
                <w:szCs w:val="18"/>
              </w:rPr>
            </w:pPr>
            <w:r w:rsidRPr="00645C83">
              <w:rPr>
                <w:rFonts w:ascii="Arial" w:hAnsi="Arial" w:cs="Arial"/>
                <w:b/>
                <w:color w:val="000000"/>
                <w:sz w:val="18"/>
                <w:szCs w:val="18"/>
              </w:rPr>
              <w:t xml:space="preserve">OBJETIVO: </w:t>
            </w:r>
            <w:r w:rsidR="00127155" w:rsidRPr="00127155">
              <w:rPr>
                <w:rFonts w:ascii="Arial" w:hAnsi="Arial" w:cs="Arial"/>
                <w:sz w:val="18"/>
                <w:szCs w:val="18"/>
              </w:rPr>
              <w:t>Incentivar las Unidades Económicas Pecuarias para mejorar procesos de agregación de valor en los productos pecuarios</w:t>
            </w:r>
            <w:r w:rsidR="00127155" w:rsidRPr="00127155">
              <w:rPr>
                <w:rFonts w:ascii="Arial" w:hAnsi="Arial" w:cs="Arial"/>
                <w:b/>
                <w:bCs/>
                <w:sz w:val="18"/>
                <w:szCs w:val="18"/>
              </w:rPr>
              <w:t>.</w:t>
            </w:r>
          </w:p>
        </w:tc>
      </w:tr>
    </w:tbl>
    <w:p w:rsidR="00645C83" w:rsidRPr="00AE7533" w:rsidRDefault="00645C83" w:rsidP="006A3660">
      <w:pPr>
        <w:spacing w:after="0" w:line="240" w:lineRule="auto"/>
        <w:ind w:firstLine="288"/>
        <w:jc w:val="center"/>
        <w:rPr>
          <w:rFonts w:ascii="Arial" w:hAnsi="Arial" w:cs="Arial"/>
          <w:b/>
          <w:color w:val="000000"/>
          <w:sz w:val="18"/>
          <w:szCs w:val="18"/>
        </w:rPr>
      </w:pPr>
      <w:r w:rsidRPr="00AE7533">
        <w:rPr>
          <w:rFonts w:ascii="Arial" w:hAnsi="Arial" w:cs="Arial"/>
          <w:b/>
          <w:color w:val="000000"/>
          <w:sz w:val="18"/>
          <w:szCs w:val="18"/>
        </w:rPr>
        <w:t>Los conceptos de apoyo y montos máximos son los que se indican en los cuadros siguientes:</w:t>
      </w:r>
    </w:p>
    <w:p w:rsidR="00645C83" w:rsidRDefault="00645C83" w:rsidP="006A3660">
      <w:pPr>
        <w:spacing w:after="0" w:line="240" w:lineRule="auto"/>
        <w:ind w:firstLine="288"/>
        <w:jc w:val="center"/>
        <w:rPr>
          <w:rFonts w:ascii="Arial" w:hAnsi="Arial" w:cs="Arial"/>
          <w:color w:val="000000"/>
          <w:sz w:val="18"/>
          <w:szCs w:val="18"/>
        </w:rPr>
      </w:pPr>
    </w:p>
    <w:p w:rsidR="00645C83" w:rsidRDefault="00645C83" w:rsidP="006A3660">
      <w:pPr>
        <w:pStyle w:val="Texto"/>
        <w:spacing w:after="0" w:line="240" w:lineRule="auto"/>
        <w:jc w:val="center"/>
        <w:rPr>
          <w:b/>
          <w:color w:val="000000"/>
          <w:szCs w:val="18"/>
          <w:lang w:val="es-ES_tradnl"/>
        </w:rPr>
      </w:pPr>
      <w:r w:rsidRPr="003C4E24">
        <w:rPr>
          <w:b/>
          <w:color w:val="000000"/>
          <w:szCs w:val="18"/>
          <w:lang w:val="es-ES_tradnl"/>
        </w:rPr>
        <w:t xml:space="preserve">Infraestructura, Maquinaria y Equipo </w:t>
      </w:r>
      <w:proofErr w:type="spellStart"/>
      <w:r w:rsidRPr="003C4E24">
        <w:rPr>
          <w:b/>
          <w:color w:val="000000"/>
          <w:szCs w:val="18"/>
          <w:lang w:val="es-ES_tradnl"/>
        </w:rPr>
        <w:t>Postproductivo</w:t>
      </w:r>
      <w:proofErr w:type="spellEnd"/>
      <w:r w:rsidRPr="003C4E24">
        <w:rPr>
          <w:b/>
          <w:color w:val="000000"/>
          <w:szCs w:val="18"/>
          <w:lang w:val="es-ES_tradnl"/>
        </w:rPr>
        <w:t xml:space="preserve"> Pecuario</w:t>
      </w:r>
    </w:p>
    <w:tbl>
      <w:tblPr>
        <w:tblW w:w="9679" w:type="dxa"/>
        <w:jc w:val="center"/>
        <w:tblInd w:w="17" w:type="dxa"/>
        <w:tblBorders>
          <w:top w:val="single" w:sz="12" w:space="0" w:color="E4D05A"/>
          <w:left w:val="single" w:sz="12" w:space="0" w:color="E4D05A"/>
          <w:bottom w:val="single" w:sz="12" w:space="0" w:color="E4D05A"/>
          <w:right w:val="single" w:sz="12" w:space="0" w:color="E4D05A"/>
          <w:insideH w:val="single" w:sz="12" w:space="0" w:color="E4D05A"/>
          <w:insideV w:val="single" w:sz="12" w:space="0" w:color="E4D05A"/>
        </w:tblBorders>
        <w:tblCellMar>
          <w:left w:w="72" w:type="dxa"/>
          <w:right w:w="72" w:type="dxa"/>
        </w:tblCellMar>
        <w:tblLook w:val="0000" w:firstRow="0" w:lastRow="0" w:firstColumn="0" w:lastColumn="0" w:noHBand="0" w:noVBand="0"/>
      </w:tblPr>
      <w:tblGrid>
        <w:gridCol w:w="3022"/>
        <w:gridCol w:w="6657"/>
      </w:tblGrid>
      <w:tr w:rsidR="00645C83" w:rsidRPr="00AE7533" w:rsidTr="00C56F59">
        <w:trPr>
          <w:trHeight w:val="20"/>
          <w:jc w:val="center"/>
        </w:trPr>
        <w:tc>
          <w:tcPr>
            <w:tcW w:w="1561"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noWrap/>
            <w:vAlign w:val="center"/>
          </w:tcPr>
          <w:p w:rsidR="00645C83" w:rsidRPr="00AE7533" w:rsidRDefault="00645C83" w:rsidP="006A3660">
            <w:pPr>
              <w:pStyle w:val="Texto"/>
              <w:spacing w:after="0" w:line="240" w:lineRule="auto"/>
              <w:ind w:firstLine="0"/>
              <w:jc w:val="center"/>
              <w:rPr>
                <w:b/>
                <w:color w:val="000000"/>
                <w:sz w:val="16"/>
                <w:szCs w:val="16"/>
                <w:lang w:val="es-ES_tradnl"/>
              </w:rPr>
            </w:pPr>
            <w:r w:rsidRPr="00AE7533">
              <w:rPr>
                <w:b/>
                <w:color w:val="000000"/>
                <w:sz w:val="16"/>
                <w:szCs w:val="16"/>
                <w:lang w:val="es-ES_tradnl"/>
              </w:rPr>
              <w:t>Concepto</w:t>
            </w:r>
          </w:p>
        </w:tc>
        <w:tc>
          <w:tcPr>
            <w:tcW w:w="3439"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vAlign w:val="center"/>
          </w:tcPr>
          <w:p w:rsidR="00645C83" w:rsidRPr="00AE7533" w:rsidRDefault="00645C83" w:rsidP="006A3660">
            <w:pPr>
              <w:pStyle w:val="Texto"/>
              <w:spacing w:after="0" w:line="240" w:lineRule="auto"/>
              <w:ind w:firstLine="0"/>
              <w:jc w:val="center"/>
              <w:rPr>
                <w:b/>
                <w:color w:val="000000"/>
                <w:sz w:val="16"/>
                <w:szCs w:val="16"/>
                <w:lang w:val="es-ES_tradnl"/>
              </w:rPr>
            </w:pPr>
            <w:r w:rsidRPr="00AE7533">
              <w:rPr>
                <w:b/>
                <w:color w:val="000000"/>
                <w:sz w:val="16"/>
                <w:szCs w:val="16"/>
                <w:lang w:val="es-ES_tradnl"/>
              </w:rPr>
              <w:t>Montos Máximos</w:t>
            </w:r>
          </w:p>
        </w:tc>
      </w:tr>
      <w:tr w:rsidR="00645C83" w:rsidRPr="00AE7533" w:rsidTr="00C56F59">
        <w:trPr>
          <w:trHeight w:val="911"/>
          <w:jc w:val="center"/>
        </w:trPr>
        <w:tc>
          <w:tcPr>
            <w:tcW w:w="1561" w:type="pct"/>
            <w:tcBorders>
              <w:top w:val="single" w:sz="12" w:space="0" w:color="385623" w:themeColor="accent6" w:themeShade="80"/>
            </w:tcBorders>
            <w:vAlign w:val="center"/>
          </w:tcPr>
          <w:tbl>
            <w:tblPr>
              <w:tblW w:w="0" w:type="auto"/>
              <w:tblBorders>
                <w:top w:val="nil"/>
                <w:left w:val="nil"/>
                <w:bottom w:val="nil"/>
                <w:right w:val="nil"/>
              </w:tblBorders>
              <w:tblLook w:val="0000" w:firstRow="0" w:lastRow="0" w:firstColumn="0" w:lastColumn="0" w:noHBand="0" w:noVBand="0"/>
            </w:tblPr>
            <w:tblGrid>
              <w:gridCol w:w="2656"/>
              <w:gridCol w:w="222"/>
            </w:tblGrid>
            <w:tr w:rsidR="00127155" w:rsidRPr="00127155">
              <w:trPr>
                <w:trHeight w:val="290"/>
              </w:trPr>
              <w:tc>
                <w:tcPr>
                  <w:tcW w:w="0" w:type="auto"/>
                </w:tcPr>
                <w:p w:rsidR="00127155" w:rsidRPr="00127155" w:rsidRDefault="00127155" w:rsidP="00127155">
                  <w:pPr>
                    <w:autoSpaceDE w:val="0"/>
                    <w:autoSpaceDN w:val="0"/>
                    <w:adjustRightInd w:val="0"/>
                    <w:spacing w:after="0" w:line="240" w:lineRule="auto"/>
                    <w:rPr>
                      <w:rFonts w:ascii="Arial" w:hAnsi="Arial" w:cs="Arial"/>
                      <w:color w:val="000000"/>
                      <w:sz w:val="18"/>
                      <w:szCs w:val="18"/>
                      <w:lang w:val="es-ES"/>
                    </w:rPr>
                  </w:pPr>
                  <w:r w:rsidRPr="00127155">
                    <w:rPr>
                      <w:rFonts w:ascii="Arial" w:hAnsi="Arial" w:cs="Arial"/>
                      <w:color w:val="000000"/>
                      <w:sz w:val="18"/>
                      <w:szCs w:val="18"/>
                      <w:lang w:val="es-ES"/>
                    </w:rPr>
                    <w:t xml:space="preserve">Infraestructura, Maquinaria y Equipo para la transformación de productos </w:t>
                  </w:r>
                </w:p>
              </w:tc>
              <w:tc>
                <w:tcPr>
                  <w:tcW w:w="0" w:type="auto"/>
                </w:tcPr>
                <w:p w:rsidR="00127155" w:rsidRPr="00127155" w:rsidRDefault="00127155" w:rsidP="00127155">
                  <w:pPr>
                    <w:autoSpaceDE w:val="0"/>
                    <w:autoSpaceDN w:val="0"/>
                    <w:adjustRightInd w:val="0"/>
                    <w:spacing w:after="0" w:line="240" w:lineRule="auto"/>
                    <w:rPr>
                      <w:rFonts w:ascii="Arial" w:hAnsi="Arial" w:cs="Arial"/>
                      <w:color w:val="000000"/>
                      <w:sz w:val="18"/>
                      <w:szCs w:val="18"/>
                      <w:lang w:val="es-ES"/>
                    </w:rPr>
                  </w:pPr>
                </w:p>
              </w:tc>
            </w:tr>
          </w:tbl>
          <w:p w:rsidR="00645C83" w:rsidRPr="00AE7533" w:rsidRDefault="00645C83" w:rsidP="00AE7533">
            <w:pPr>
              <w:pStyle w:val="Texto"/>
              <w:spacing w:after="80" w:line="240" w:lineRule="auto"/>
              <w:ind w:firstLine="0"/>
              <w:rPr>
                <w:color w:val="000000"/>
                <w:sz w:val="16"/>
                <w:szCs w:val="16"/>
                <w:lang w:val="es-ES_tradnl"/>
              </w:rPr>
            </w:pPr>
          </w:p>
        </w:tc>
        <w:tc>
          <w:tcPr>
            <w:tcW w:w="3439" w:type="pct"/>
            <w:tcBorders>
              <w:top w:val="single" w:sz="12" w:space="0" w:color="385623" w:themeColor="accent6" w:themeShade="80"/>
            </w:tcBorders>
            <w:shd w:val="clear" w:color="auto" w:fill="FFFFFF"/>
          </w:tcPr>
          <w:p w:rsidR="00127155" w:rsidRDefault="00127155" w:rsidP="00127155">
            <w:pPr>
              <w:pStyle w:val="Default"/>
              <w:jc w:val="both"/>
              <w:rPr>
                <w:sz w:val="18"/>
                <w:szCs w:val="18"/>
              </w:rPr>
            </w:pPr>
            <w:r>
              <w:rPr>
                <w:sz w:val="18"/>
                <w:szCs w:val="18"/>
              </w:rPr>
              <w:t xml:space="preserve">El monto máximo de apoyo federal por persona física será de hasta 500 mil pesos. El monto máximo de apoyo federal por persona moral será de hasta 10 millones de pesos, el monto máximo por persona física integrante de la persona moral será de hasta 500 mil de pesos. </w:t>
            </w:r>
          </w:p>
          <w:p w:rsidR="00645C83" w:rsidRPr="00AE7533" w:rsidRDefault="00127155" w:rsidP="00127155">
            <w:pPr>
              <w:pStyle w:val="Texto"/>
              <w:spacing w:after="80" w:line="240" w:lineRule="auto"/>
              <w:ind w:firstLine="0"/>
              <w:rPr>
                <w:color w:val="000000"/>
                <w:sz w:val="16"/>
                <w:szCs w:val="16"/>
                <w:lang w:val="es-ES_tradnl"/>
              </w:rPr>
            </w:pPr>
            <w:r>
              <w:rPr>
                <w:szCs w:val="18"/>
              </w:rPr>
              <w:t xml:space="preserve">La aportación federal, será de hasta el 35% del valor del proyecto. Para productores ubicados en localidades de alta y muy alta marginación y Municipios de la Cruzada Nacional contra el Hambre, podrá ser de hasta el 70% del valor del proyecto. </w:t>
            </w:r>
          </w:p>
        </w:tc>
      </w:tr>
    </w:tbl>
    <w:p w:rsidR="00645C83" w:rsidRPr="00645C83" w:rsidRDefault="00645C83" w:rsidP="006A3660">
      <w:pPr>
        <w:pStyle w:val="Texto"/>
        <w:spacing w:after="0" w:line="240" w:lineRule="auto"/>
        <w:jc w:val="center"/>
        <w:rPr>
          <w:color w:val="000000"/>
          <w:szCs w:val="18"/>
          <w:lang w:val="es-MX"/>
        </w:rPr>
      </w:pPr>
    </w:p>
    <w:p w:rsidR="00645C83" w:rsidRDefault="00645C83" w:rsidP="006A3660">
      <w:pPr>
        <w:pStyle w:val="Texto"/>
        <w:spacing w:after="0" w:line="240" w:lineRule="auto"/>
        <w:ind w:firstLine="0"/>
        <w:jc w:val="center"/>
        <w:rPr>
          <w:b/>
          <w:color w:val="000000"/>
          <w:szCs w:val="18"/>
          <w:u w:val="single"/>
          <w:lang w:val="es-ES_tradnl"/>
        </w:rPr>
      </w:pPr>
      <w:r w:rsidRPr="003C4E24">
        <w:rPr>
          <w:b/>
          <w:color w:val="000000"/>
          <w:szCs w:val="18"/>
        </w:rPr>
        <w:t xml:space="preserve">Incentivos a la </w:t>
      </w:r>
      <w:r w:rsidRPr="003C4E24">
        <w:rPr>
          <w:b/>
          <w:color w:val="000000"/>
          <w:szCs w:val="18"/>
          <w:lang w:val="es-ES_tradnl"/>
        </w:rPr>
        <w:t>Postproducción Pecuaria</w:t>
      </w:r>
    </w:p>
    <w:tbl>
      <w:tblPr>
        <w:tblW w:w="9640" w:type="dxa"/>
        <w:tblInd w:w="-70" w:type="dxa"/>
        <w:tblCellMar>
          <w:left w:w="72" w:type="dxa"/>
          <w:right w:w="72" w:type="dxa"/>
        </w:tblCellMar>
        <w:tblLook w:val="0000" w:firstRow="0" w:lastRow="0" w:firstColumn="0" w:lastColumn="0" w:noHBand="0" w:noVBand="0"/>
      </w:tblPr>
      <w:tblGrid>
        <w:gridCol w:w="3146"/>
        <w:gridCol w:w="6494"/>
      </w:tblGrid>
      <w:tr w:rsidR="00645C83" w:rsidRPr="00AE7533" w:rsidTr="00083852">
        <w:trPr>
          <w:trHeight w:val="20"/>
        </w:trPr>
        <w:tc>
          <w:tcPr>
            <w:tcW w:w="1632"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noWrap/>
            <w:vAlign w:val="center"/>
          </w:tcPr>
          <w:p w:rsidR="00645C83" w:rsidRPr="00AE7533" w:rsidRDefault="00645C83" w:rsidP="006A3660">
            <w:pPr>
              <w:pStyle w:val="Texto"/>
              <w:spacing w:after="0" w:line="240" w:lineRule="auto"/>
              <w:ind w:firstLine="0"/>
              <w:jc w:val="center"/>
              <w:rPr>
                <w:b/>
                <w:color w:val="000000"/>
                <w:sz w:val="16"/>
                <w:szCs w:val="16"/>
                <w:lang w:val="es-ES_tradnl"/>
              </w:rPr>
            </w:pPr>
            <w:r w:rsidRPr="00AE7533">
              <w:rPr>
                <w:b/>
                <w:color w:val="000000"/>
                <w:sz w:val="16"/>
                <w:szCs w:val="16"/>
                <w:lang w:val="es-ES_tradnl"/>
              </w:rPr>
              <w:t>Concepto</w:t>
            </w:r>
          </w:p>
        </w:tc>
        <w:tc>
          <w:tcPr>
            <w:tcW w:w="3368"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vAlign w:val="center"/>
          </w:tcPr>
          <w:p w:rsidR="00645C83" w:rsidRPr="00AE7533" w:rsidRDefault="00645C83" w:rsidP="006A3660">
            <w:pPr>
              <w:pStyle w:val="Texto"/>
              <w:spacing w:after="0" w:line="240" w:lineRule="auto"/>
              <w:ind w:firstLine="0"/>
              <w:jc w:val="center"/>
              <w:rPr>
                <w:b/>
                <w:color w:val="000000"/>
                <w:sz w:val="16"/>
                <w:szCs w:val="16"/>
                <w:lang w:val="es-ES_tradnl"/>
              </w:rPr>
            </w:pPr>
            <w:r w:rsidRPr="00AE7533">
              <w:rPr>
                <w:b/>
                <w:color w:val="000000"/>
                <w:sz w:val="16"/>
                <w:szCs w:val="16"/>
                <w:lang w:val="es-ES_tradnl"/>
              </w:rPr>
              <w:t>Montos Máximos</w:t>
            </w:r>
          </w:p>
        </w:tc>
      </w:tr>
      <w:tr w:rsidR="00645C83" w:rsidRPr="00AE7533" w:rsidTr="00083852">
        <w:trPr>
          <w:trHeight w:val="20"/>
        </w:trPr>
        <w:tc>
          <w:tcPr>
            <w:tcW w:w="1632" w:type="pct"/>
            <w:tcBorders>
              <w:top w:val="single" w:sz="12" w:space="0" w:color="385623" w:themeColor="accent6" w:themeShade="80"/>
              <w:left w:val="single" w:sz="12" w:space="0" w:color="E4D05A"/>
              <w:bottom w:val="single" w:sz="12" w:space="0" w:color="E4D05A"/>
              <w:right w:val="single" w:sz="12" w:space="0" w:color="E4D05A"/>
            </w:tcBorders>
            <w:vAlign w:val="center"/>
          </w:tcPr>
          <w:p w:rsidR="00127155" w:rsidRDefault="00127155" w:rsidP="00127155">
            <w:pPr>
              <w:pStyle w:val="Default"/>
              <w:jc w:val="both"/>
              <w:rPr>
                <w:sz w:val="18"/>
                <w:szCs w:val="18"/>
              </w:rPr>
            </w:pPr>
            <w:r>
              <w:rPr>
                <w:sz w:val="18"/>
                <w:szCs w:val="18"/>
              </w:rPr>
              <w:t xml:space="preserve">1. Certificación de productos y servicios del sector. </w:t>
            </w:r>
          </w:p>
          <w:p w:rsidR="00645C83" w:rsidRPr="00127155" w:rsidRDefault="00645C83" w:rsidP="00AE7533">
            <w:pPr>
              <w:pStyle w:val="Texto"/>
              <w:spacing w:after="80" w:line="240" w:lineRule="auto"/>
              <w:ind w:firstLine="0"/>
              <w:rPr>
                <w:color w:val="000000"/>
                <w:sz w:val="16"/>
                <w:szCs w:val="16"/>
                <w:lang w:val="es-MX"/>
              </w:rPr>
            </w:pPr>
          </w:p>
        </w:tc>
        <w:tc>
          <w:tcPr>
            <w:tcW w:w="3368" w:type="pct"/>
            <w:tcBorders>
              <w:top w:val="single" w:sz="12" w:space="0" w:color="385623" w:themeColor="accent6" w:themeShade="80"/>
              <w:left w:val="single" w:sz="12" w:space="0" w:color="E4D05A"/>
              <w:bottom w:val="single" w:sz="12" w:space="0" w:color="E4D05A"/>
              <w:right w:val="single" w:sz="12" w:space="0" w:color="E4D05A"/>
            </w:tcBorders>
            <w:shd w:val="clear" w:color="auto" w:fill="FFFFFF"/>
          </w:tcPr>
          <w:p w:rsidR="00127155" w:rsidRDefault="00127155" w:rsidP="00127155">
            <w:pPr>
              <w:pStyle w:val="Default"/>
              <w:jc w:val="both"/>
              <w:rPr>
                <w:sz w:val="18"/>
                <w:szCs w:val="18"/>
              </w:rPr>
            </w:pPr>
            <w:r>
              <w:rPr>
                <w:sz w:val="18"/>
                <w:szCs w:val="18"/>
              </w:rPr>
              <w:t xml:space="preserve">El monto máximo de apoyo federal por servicios técnicos será de hasta 30 mil pesos, por persona física. </w:t>
            </w:r>
          </w:p>
          <w:p w:rsidR="00127155" w:rsidRDefault="00127155" w:rsidP="00127155">
            <w:pPr>
              <w:pStyle w:val="Default"/>
              <w:jc w:val="both"/>
              <w:rPr>
                <w:sz w:val="18"/>
                <w:szCs w:val="18"/>
              </w:rPr>
            </w:pPr>
            <w:r>
              <w:rPr>
                <w:sz w:val="18"/>
                <w:szCs w:val="18"/>
              </w:rPr>
              <w:t xml:space="preserve">Para personas morales, se apoyarán hasta 260 mil pesos. </w:t>
            </w:r>
          </w:p>
          <w:p w:rsidR="00645C83" w:rsidRPr="00AE7533" w:rsidRDefault="00127155" w:rsidP="00127155">
            <w:pPr>
              <w:pStyle w:val="Texto"/>
              <w:spacing w:after="80" w:line="240" w:lineRule="auto"/>
              <w:ind w:firstLine="0"/>
              <w:rPr>
                <w:color w:val="000000"/>
                <w:sz w:val="16"/>
                <w:szCs w:val="16"/>
                <w:lang w:val="es-ES_tradnl"/>
              </w:rPr>
            </w:pPr>
            <w:r>
              <w:rPr>
                <w:szCs w:val="18"/>
              </w:rPr>
              <w:t xml:space="preserve">La aportación federal, será de hasta el 35% del valor del proyecto. Para productores ubicados en localidades de alta y muy alta marginación y Municipios de la Cruzada Nacional contra el Hambre, podrá ser de hasta el 70% del valor del proyecto. </w:t>
            </w:r>
          </w:p>
        </w:tc>
      </w:tr>
    </w:tbl>
    <w:p w:rsidR="00645C83" w:rsidRPr="00645C83" w:rsidRDefault="00645C83" w:rsidP="006A3660">
      <w:pPr>
        <w:pStyle w:val="Texto"/>
        <w:spacing w:after="0" w:line="240" w:lineRule="auto"/>
        <w:ind w:left="1008" w:firstLine="0"/>
        <w:jc w:val="center"/>
        <w:rPr>
          <w:color w:val="000000"/>
          <w:szCs w:val="18"/>
          <w:lang w:val="es-MX"/>
        </w:rPr>
      </w:pPr>
    </w:p>
    <w:p w:rsidR="00645C83" w:rsidRDefault="00645C83" w:rsidP="006A3660">
      <w:pPr>
        <w:spacing w:after="0" w:line="240" w:lineRule="auto"/>
        <w:jc w:val="center"/>
        <w:rPr>
          <w:rFonts w:ascii="Arial" w:hAnsi="Arial" w:cs="Arial"/>
          <w:b/>
          <w:color w:val="000000"/>
          <w:sz w:val="18"/>
          <w:szCs w:val="18"/>
        </w:rPr>
      </w:pPr>
      <w:r w:rsidRPr="00645C83">
        <w:rPr>
          <w:rFonts w:ascii="Arial" w:hAnsi="Arial" w:cs="Arial"/>
          <w:b/>
          <w:color w:val="000000"/>
          <w:sz w:val="18"/>
          <w:szCs w:val="18"/>
        </w:rPr>
        <w:t>CRITERIOS TÉCNICOS Y REQUISITOS ESPECÍFICOS DEL COMPONENTE:</w:t>
      </w:r>
    </w:p>
    <w:p w:rsidR="00127155" w:rsidRPr="00127155" w:rsidRDefault="00127155" w:rsidP="00127155">
      <w:pPr>
        <w:autoSpaceDE w:val="0"/>
        <w:autoSpaceDN w:val="0"/>
        <w:adjustRightInd w:val="0"/>
        <w:spacing w:after="0" w:line="240" w:lineRule="auto"/>
        <w:jc w:val="both"/>
        <w:rPr>
          <w:rFonts w:ascii="Arial" w:hAnsi="Arial" w:cs="Arial"/>
          <w:color w:val="000000"/>
          <w:sz w:val="18"/>
          <w:szCs w:val="18"/>
          <w:lang w:val="es-ES"/>
        </w:rPr>
      </w:pPr>
      <w:r w:rsidRPr="00127155">
        <w:rPr>
          <w:rFonts w:ascii="Arial" w:hAnsi="Arial" w:cs="Arial"/>
          <w:color w:val="000000"/>
          <w:sz w:val="18"/>
          <w:szCs w:val="18"/>
          <w:lang w:val="es-ES"/>
        </w:rPr>
        <w:t xml:space="preserve">Para solicitudes mayores a 500 mil pesos: </w:t>
      </w:r>
    </w:p>
    <w:p w:rsidR="00127155" w:rsidRPr="00127155" w:rsidRDefault="00127155" w:rsidP="00127155">
      <w:pPr>
        <w:autoSpaceDE w:val="0"/>
        <w:autoSpaceDN w:val="0"/>
        <w:adjustRightInd w:val="0"/>
        <w:spacing w:after="0" w:line="240" w:lineRule="auto"/>
        <w:jc w:val="both"/>
        <w:rPr>
          <w:rFonts w:ascii="Arial" w:hAnsi="Arial" w:cs="Arial"/>
          <w:color w:val="000000"/>
          <w:sz w:val="18"/>
          <w:szCs w:val="18"/>
          <w:lang w:val="es-ES"/>
        </w:rPr>
      </w:pPr>
      <w:r w:rsidRPr="00127155">
        <w:rPr>
          <w:rFonts w:ascii="Arial" w:hAnsi="Arial" w:cs="Arial"/>
          <w:color w:val="000000"/>
          <w:sz w:val="18"/>
          <w:szCs w:val="18"/>
          <w:lang w:val="es-ES"/>
        </w:rPr>
        <w:t xml:space="preserve">a) Presentar Solicitud Única de Apoyo, (Anexo I). </w:t>
      </w:r>
    </w:p>
    <w:p w:rsidR="00127155" w:rsidRPr="00127155" w:rsidRDefault="00127155" w:rsidP="00127155">
      <w:pPr>
        <w:autoSpaceDE w:val="0"/>
        <w:autoSpaceDN w:val="0"/>
        <w:adjustRightInd w:val="0"/>
        <w:spacing w:after="0" w:line="240" w:lineRule="auto"/>
        <w:jc w:val="both"/>
        <w:rPr>
          <w:rFonts w:ascii="Arial" w:hAnsi="Arial" w:cs="Arial"/>
          <w:color w:val="000000"/>
          <w:sz w:val="18"/>
          <w:szCs w:val="18"/>
          <w:lang w:val="es-ES"/>
        </w:rPr>
      </w:pPr>
      <w:r w:rsidRPr="00127155">
        <w:rPr>
          <w:rFonts w:ascii="Arial" w:hAnsi="Arial" w:cs="Arial"/>
          <w:color w:val="000000"/>
          <w:sz w:val="18"/>
          <w:szCs w:val="18"/>
          <w:lang w:val="es-ES"/>
        </w:rPr>
        <w:t xml:space="preserve">b) Presentar Listado de Productores Integrantes de la Persona Moral Solicitante, (Anexo V) </w:t>
      </w:r>
    </w:p>
    <w:p w:rsidR="00127155" w:rsidRPr="00127155" w:rsidRDefault="00127155" w:rsidP="00127155">
      <w:pPr>
        <w:autoSpaceDE w:val="0"/>
        <w:autoSpaceDN w:val="0"/>
        <w:adjustRightInd w:val="0"/>
        <w:spacing w:after="0" w:line="240" w:lineRule="auto"/>
        <w:jc w:val="both"/>
        <w:rPr>
          <w:rFonts w:ascii="Arial" w:hAnsi="Arial" w:cs="Arial"/>
          <w:color w:val="000000"/>
          <w:sz w:val="18"/>
          <w:szCs w:val="18"/>
          <w:lang w:val="es-ES"/>
        </w:rPr>
      </w:pPr>
      <w:r w:rsidRPr="00127155">
        <w:rPr>
          <w:rFonts w:ascii="Arial" w:hAnsi="Arial" w:cs="Arial"/>
          <w:color w:val="000000"/>
          <w:sz w:val="18"/>
          <w:szCs w:val="18"/>
          <w:lang w:val="es-ES"/>
        </w:rPr>
        <w:t xml:space="preserve">c) Presentar Cédula de Calificación para Proyectos Mayores a 500 mil pesos, (Anexo XXV). </w:t>
      </w:r>
    </w:p>
    <w:p w:rsidR="00585196" w:rsidRDefault="00585196" w:rsidP="00127155">
      <w:pPr>
        <w:autoSpaceDE w:val="0"/>
        <w:autoSpaceDN w:val="0"/>
        <w:adjustRightInd w:val="0"/>
        <w:spacing w:after="0" w:line="240" w:lineRule="auto"/>
        <w:jc w:val="both"/>
        <w:rPr>
          <w:rFonts w:ascii="Arial" w:hAnsi="Arial" w:cs="Arial"/>
          <w:color w:val="000000"/>
          <w:sz w:val="18"/>
          <w:szCs w:val="18"/>
          <w:lang w:val="es-ES"/>
        </w:rPr>
      </w:pPr>
    </w:p>
    <w:p w:rsidR="00127155" w:rsidRPr="00127155" w:rsidRDefault="00127155" w:rsidP="00127155">
      <w:pPr>
        <w:autoSpaceDE w:val="0"/>
        <w:autoSpaceDN w:val="0"/>
        <w:adjustRightInd w:val="0"/>
        <w:spacing w:after="0" w:line="240" w:lineRule="auto"/>
        <w:jc w:val="both"/>
        <w:rPr>
          <w:rFonts w:ascii="Arial" w:hAnsi="Arial" w:cs="Arial"/>
          <w:color w:val="000000"/>
          <w:sz w:val="18"/>
          <w:szCs w:val="18"/>
          <w:lang w:val="es-ES"/>
        </w:rPr>
      </w:pPr>
      <w:r w:rsidRPr="00127155">
        <w:rPr>
          <w:rFonts w:ascii="Arial" w:hAnsi="Arial" w:cs="Arial"/>
          <w:color w:val="000000"/>
          <w:sz w:val="18"/>
          <w:szCs w:val="18"/>
          <w:lang w:val="es-ES"/>
        </w:rPr>
        <w:t xml:space="preserve">Para solicitudes menores de 500 mil pesos: </w:t>
      </w:r>
    </w:p>
    <w:p w:rsidR="00127155" w:rsidRPr="00127155" w:rsidRDefault="00127155" w:rsidP="00127155">
      <w:pPr>
        <w:autoSpaceDE w:val="0"/>
        <w:autoSpaceDN w:val="0"/>
        <w:adjustRightInd w:val="0"/>
        <w:spacing w:after="0" w:line="240" w:lineRule="auto"/>
        <w:jc w:val="both"/>
        <w:rPr>
          <w:rFonts w:ascii="Arial" w:hAnsi="Arial" w:cs="Arial"/>
          <w:color w:val="000000"/>
          <w:sz w:val="18"/>
          <w:szCs w:val="18"/>
          <w:lang w:val="es-ES"/>
        </w:rPr>
      </w:pPr>
      <w:r w:rsidRPr="00127155">
        <w:rPr>
          <w:rFonts w:ascii="Arial" w:hAnsi="Arial" w:cs="Arial"/>
          <w:color w:val="000000"/>
          <w:sz w:val="18"/>
          <w:szCs w:val="18"/>
          <w:lang w:val="es-ES"/>
        </w:rPr>
        <w:t xml:space="preserve">a) Presentar solicitud única de apoyo, (Anexo I). </w:t>
      </w:r>
    </w:p>
    <w:p w:rsidR="00127155" w:rsidRPr="00127155" w:rsidRDefault="00127155" w:rsidP="00127155">
      <w:pPr>
        <w:autoSpaceDE w:val="0"/>
        <w:autoSpaceDN w:val="0"/>
        <w:adjustRightInd w:val="0"/>
        <w:spacing w:after="0" w:line="240" w:lineRule="auto"/>
        <w:jc w:val="both"/>
        <w:rPr>
          <w:rFonts w:ascii="Arial" w:hAnsi="Arial" w:cs="Arial"/>
          <w:color w:val="000000"/>
          <w:sz w:val="18"/>
          <w:szCs w:val="18"/>
          <w:lang w:val="es-ES"/>
        </w:rPr>
      </w:pPr>
      <w:r w:rsidRPr="00127155">
        <w:rPr>
          <w:rFonts w:ascii="Arial" w:hAnsi="Arial" w:cs="Arial"/>
          <w:color w:val="000000"/>
          <w:sz w:val="18"/>
          <w:szCs w:val="18"/>
          <w:lang w:val="es-ES"/>
        </w:rPr>
        <w:t xml:space="preserve">b) Presentar Listado de Productores Integrantes de la Persona Moral Solicitante, (Anexo V) </w:t>
      </w:r>
    </w:p>
    <w:p w:rsidR="00127155" w:rsidRPr="00127155" w:rsidRDefault="00127155" w:rsidP="00127155">
      <w:pPr>
        <w:autoSpaceDE w:val="0"/>
        <w:autoSpaceDN w:val="0"/>
        <w:adjustRightInd w:val="0"/>
        <w:spacing w:after="0" w:line="240" w:lineRule="auto"/>
        <w:jc w:val="both"/>
        <w:rPr>
          <w:rFonts w:ascii="Arial" w:hAnsi="Arial" w:cs="Arial"/>
          <w:color w:val="000000"/>
          <w:sz w:val="18"/>
          <w:szCs w:val="18"/>
          <w:lang w:val="es-ES"/>
        </w:rPr>
      </w:pPr>
      <w:r w:rsidRPr="00127155">
        <w:rPr>
          <w:rFonts w:ascii="Arial" w:hAnsi="Arial" w:cs="Arial"/>
          <w:color w:val="000000"/>
          <w:sz w:val="18"/>
          <w:szCs w:val="18"/>
          <w:lang w:val="es-ES"/>
        </w:rPr>
        <w:t xml:space="preserve">c) Presentar Cédula de Calificación para Proyectos Menores a 500 mil pesos, (Anexo XXVI) </w:t>
      </w:r>
    </w:p>
    <w:p w:rsidR="00127155" w:rsidRDefault="00127155" w:rsidP="00127155">
      <w:pPr>
        <w:spacing w:after="0" w:line="240" w:lineRule="auto"/>
        <w:jc w:val="both"/>
        <w:rPr>
          <w:rFonts w:ascii="Arial" w:hAnsi="Arial" w:cs="Arial"/>
          <w:b/>
          <w:color w:val="000000"/>
          <w:sz w:val="18"/>
          <w:szCs w:val="18"/>
        </w:rPr>
      </w:pPr>
    </w:p>
    <w:p w:rsidR="00645C83" w:rsidRPr="00127155" w:rsidRDefault="00645C83" w:rsidP="00C56F59">
      <w:pPr>
        <w:pStyle w:val="Prrafodelista"/>
        <w:shd w:val="clear" w:color="auto" w:fill="FFE599" w:themeFill="accent4" w:themeFillTint="66"/>
        <w:spacing w:after="0" w:line="240" w:lineRule="auto"/>
        <w:ind w:left="0"/>
        <w:jc w:val="center"/>
        <w:rPr>
          <w:rFonts w:ascii="Arial" w:hAnsi="Arial" w:cs="Arial"/>
          <w:b/>
          <w:color w:val="000000"/>
          <w:sz w:val="18"/>
          <w:szCs w:val="18"/>
        </w:rPr>
      </w:pPr>
      <w:r w:rsidRPr="00127155">
        <w:rPr>
          <w:rFonts w:ascii="Arial" w:hAnsi="Arial" w:cs="Arial"/>
          <w:b/>
          <w:color w:val="000000"/>
          <w:sz w:val="18"/>
          <w:szCs w:val="18"/>
        </w:rPr>
        <w:lastRenderedPageBreak/>
        <w:t xml:space="preserve">SECCIÓN II </w:t>
      </w:r>
      <w:r w:rsidR="00127155">
        <w:rPr>
          <w:rFonts w:ascii="Arial" w:hAnsi="Arial" w:cs="Arial"/>
          <w:b/>
          <w:color w:val="000000"/>
          <w:sz w:val="18"/>
          <w:szCs w:val="18"/>
        </w:rPr>
        <w:t xml:space="preserve"> </w:t>
      </w:r>
      <w:r w:rsidR="00127155" w:rsidRPr="00127155">
        <w:rPr>
          <w:rFonts w:ascii="Arial" w:hAnsi="Arial" w:cs="Arial"/>
          <w:b/>
          <w:bCs/>
          <w:sz w:val="18"/>
          <w:szCs w:val="18"/>
        </w:rPr>
        <w:t>Del Componente Perforación de Pozos Pecuarios</w:t>
      </w:r>
    </w:p>
    <w:p w:rsidR="00127155" w:rsidRDefault="00127155" w:rsidP="006A3660">
      <w:pPr>
        <w:spacing w:after="0" w:line="240" w:lineRule="auto"/>
        <w:ind w:firstLine="288"/>
        <w:jc w:val="center"/>
        <w:rPr>
          <w:rFonts w:ascii="Arial" w:hAnsi="Arial" w:cs="Arial"/>
          <w:b/>
          <w:color w:val="000000"/>
          <w:sz w:val="18"/>
          <w:szCs w:val="18"/>
        </w:rPr>
      </w:pPr>
    </w:p>
    <w:tbl>
      <w:tblPr>
        <w:tblStyle w:val="Tablaconcuadrcula"/>
        <w:tblW w:w="9464"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shd w:val="clear" w:color="auto" w:fill="E4D05A"/>
        <w:tblLook w:val="04A0" w:firstRow="1" w:lastRow="0" w:firstColumn="1" w:lastColumn="0" w:noHBand="0" w:noVBand="1"/>
      </w:tblPr>
      <w:tblGrid>
        <w:gridCol w:w="9464"/>
      </w:tblGrid>
      <w:tr w:rsidR="00B35125" w:rsidTr="00C56F59">
        <w:tc>
          <w:tcPr>
            <w:tcW w:w="9464" w:type="dxa"/>
            <w:shd w:val="clear" w:color="auto" w:fill="FFE599" w:themeFill="accent4" w:themeFillTint="66"/>
          </w:tcPr>
          <w:p w:rsidR="00B35125" w:rsidRDefault="00B35125" w:rsidP="00B35125">
            <w:pPr>
              <w:spacing w:after="80"/>
              <w:jc w:val="both"/>
              <w:rPr>
                <w:rFonts w:ascii="Arial" w:hAnsi="Arial" w:cs="Arial"/>
                <w:b/>
                <w:color w:val="000000"/>
                <w:sz w:val="18"/>
                <w:szCs w:val="18"/>
              </w:rPr>
            </w:pPr>
            <w:r w:rsidRPr="00B35125">
              <w:rPr>
                <w:rFonts w:ascii="Arial" w:hAnsi="Arial" w:cs="Arial"/>
                <w:b/>
                <w:color w:val="000000"/>
                <w:sz w:val="18"/>
                <w:szCs w:val="18"/>
              </w:rPr>
              <w:t xml:space="preserve">OBJETIVO: </w:t>
            </w:r>
            <w:r w:rsidR="001F4FE9" w:rsidRPr="001F4FE9">
              <w:rPr>
                <w:rFonts w:ascii="Arial" w:hAnsi="Arial" w:cs="Arial"/>
                <w:sz w:val="18"/>
                <w:szCs w:val="18"/>
              </w:rPr>
              <w:t>Apoyar a las Unidades Económicas Pecuarias para incrementar la disponibilidad del recurso agua para el consumo animal.</w:t>
            </w:r>
          </w:p>
        </w:tc>
      </w:tr>
    </w:tbl>
    <w:p w:rsidR="00AE7533" w:rsidRDefault="00AE7533" w:rsidP="006A3660">
      <w:pPr>
        <w:spacing w:after="0" w:line="240" w:lineRule="auto"/>
        <w:ind w:firstLine="288"/>
        <w:jc w:val="both"/>
        <w:rPr>
          <w:rFonts w:ascii="Arial" w:hAnsi="Arial" w:cs="Arial"/>
          <w:color w:val="000000"/>
          <w:sz w:val="18"/>
          <w:szCs w:val="18"/>
        </w:rPr>
      </w:pPr>
    </w:p>
    <w:p w:rsidR="00645C83" w:rsidRPr="00AE7533" w:rsidRDefault="00645C83" w:rsidP="006A3660">
      <w:pPr>
        <w:spacing w:after="0" w:line="240" w:lineRule="auto"/>
        <w:ind w:firstLine="288"/>
        <w:jc w:val="both"/>
        <w:rPr>
          <w:rFonts w:ascii="Arial" w:hAnsi="Arial" w:cs="Arial"/>
          <w:b/>
          <w:color w:val="000000"/>
          <w:sz w:val="18"/>
          <w:szCs w:val="18"/>
        </w:rPr>
      </w:pPr>
      <w:r w:rsidRPr="00AE7533">
        <w:rPr>
          <w:rFonts w:ascii="Arial" w:hAnsi="Arial" w:cs="Arial"/>
          <w:b/>
          <w:color w:val="000000"/>
          <w:sz w:val="18"/>
          <w:szCs w:val="18"/>
        </w:rPr>
        <w:t>Los conceptos de apoyo y montos máximos son:</w:t>
      </w:r>
    </w:p>
    <w:p w:rsidR="00645C83" w:rsidRDefault="00645C83" w:rsidP="006A3660">
      <w:pPr>
        <w:pStyle w:val="Texto"/>
        <w:spacing w:after="0" w:line="240" w:lineRule="auto"/>
        <w:jc w:val="center"/>
        <w:rPr>
          <w:b/>
          <w:color w:val="000000"/>
          <w:szCs w:val="18"/>
          <w:lang w:val="es-ES_tradnl"/>
        </w:rPr>
      </w:pPr>
    </w:p>
    <w:tbl>
      <w:tblPr>
        <w:tblW w:w="9498" w:type="dxa"/>
        <w:tblInd w:w="-70" w:type="dxa"/>
        <w:tblBorders>
          <w:top w:val="single" w:sz="12" w:space="0" w:color="E4D05A"/>
          <w:left w:val="single" w:sz="12" w:space="0" w:color="E4D05A"/>
          <w:bottom w:val="single" w:sz="12" w:space="0" w:color="E4D05A"/>
          <w:right w:val="single" w:sz="12" w:space="0" w:color="E4D05A"/>
          <w:insideH w:val="single" w:sz="12" w:space="0" w:color="E4D05A"/>
          <w:insideV w:val="single" w:sz="12" w:space="0" w:color="E4D05A"/>
        </w:tblBorders>
        <w:tblCellMar>
          <w:left w:w="72" w:type="dxa"/>
          <w:right w:w="72" w:type="dxa"/>
        </w:tblCellMar>
        <w:tblLook w:val="0000" w:firstRow="0" w:lastRow="0" w:firstColumn="0" w:lastColumn="0" w:noHBand="0" w:noVBand="0"/>
      </w:tblPr>
      <w:tblGrid>
        <w:gridCol w:w="3402"/>
        <w:gridCol w:w="6096"/>
      </w:tblGrid>
      <w:tr w:rsidR="00645C83" w:rsidRPr="00AE7533" w:rsidTr="00083852">
        <w:trPr>
          <w:trHeight w:val="20"/>
        </w:trPr>
        <w:tc>
          <w:tcPr>
            <w:tcW w:w="1791"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noWrap/>
            <w:vAlign w:val="center"/>
          </w:tcPr>
          <w:p w:rsidR="00645C83" w:rsidRPr="00AE7533" w:rsidRDefault="00645C83" w:rsidP="00B35125">
            <w:pPr>
              <w:pStyle w:val="Texto"/>
              <w:spacing w:after="80" w:line="240" w:lineRule="auto"/>
              <w:ind w:firstLine="0"/>
              <w:jc w:val="center"/>
              <w:rPr>
                <w:b/>
                <w:sz w:val="16"/>
                <w:szCs w:val="16"/>
                <w:lang w:val="es-ES_tradnl"/>
              </w:rPr>
            </w:pPr>
            <w:r w:rsidRPr="00AE7533">
              <w:rPr>
                <w:b/>
                <w:sz w:val="16"/>
                <w:szCs w:val="16"/>
                <w:lang w:val="es-ES_tradnl"/>
              </w:rPr>
              <w:t>Concepto</w:t>
            </w:r>
          </w:p>
        </w:tc>
        <w:tc>
          <w:tcPr>
            <w:tcW w:w="3209"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vAlign w:val="center"/>
          </w:tcPr>
          <w:p w:rsidR="00645C83" w:rsidRPr="00AE7533" w:rsidRDefault="00645C83" w:rsidP="00B35125">
            <w:pPr>
              <w:pStyle w:val="Texto"/>
              <w:spacing w:after="80" w:line="240" w:lineRule="auto"/>
              <w:ind w:firstLine="0"/>
              <w:jc w:val="center"/>
              <w:rPr>
                <w:b/>
                <w:sz w:val="16"/>
                <w:szCs w:val="16"/>
                <w:lang w:val="es-ES_tradnl"/>
              </w:rPr>
            </w:pPr>
            <w:r w:rsidRPr="00AE7533">
              <w:rPr>
                <w:b/>
                <w:sz w:val="16"/>
                <w:szCs w:val="16"/>
                <w:lang w:val="es-ES_tradnl"/>
              </w:rPr>
              <w:t>Montos Máximos</w:t>
            </w:r>
          </w:p>
        </w:tc>
      </w:tr>
      <w:tr w:rsidR="00645C83" w:rsidRPr="00AE7533" w:rsidTr="00083852">
        <w:trPr>
          <w:trHeight w:val="1258"/>
        </w:trPr>
        <w:tc>
          <w:tcPr>
            <w:tcW w:w="1791" w:type="pct"/>
            <w:tcBorders>
              <w:top w:val="single" w:sz="12" w:space="0" w:color="385623" w:themeColor="accent6" w:themeShade="80"/>
            </w:tcBorders>
            <w:vAlign w:val="center"/>
          </w:tcPr>
          <w:p w:rsidR="00645C83" w:rsidRPr="00083852" w:rsidRDefault="001F4FE9" w:rsidP="00083852">
            <w:pPr>
              <w:pStyle w:val="Default"/>
              <w:jc w:val="both"/>
              <w:rPr>
                <w:sz w:val="18"/>
                <w:szCs w:val="18"/>
              </w:rPr>
            </w:pPr>
            <w:r>
              <w:rPr>
                <w:sz w:val="18"/>
                <w:szCs w:val="18"/>
              </w:rPr>
              <w:t xml:space="preserve">Perforación y equipamiento para aguas de uso pecuario (Preferentemente Papalote, equipo fotovoltaico, bomba eléctrica, tanque de almacenamiento, líneas de conducción y bebederos pecuarios). </w:t>
            </w:r>
          </w:p>
        </w:tc>
        <w:tc>
          <w:tcPr>
            <w:tcW w:w="3209" w:type="pct"/>
            <w:tcBorders>
              <w:top w:val="single" w:sz="12" w:space="0" w:color="385623" w:themeColor="accent6" w:themeShade="80"/>
            </w:tcBorders>
            <w:shd w:val="clear" w:color="auto" w:fill="FFFFFF"/>
          </w:tcPr>
          <w:p w:rsidR="001F4FE9" w:rsidRDefault="001F4FE9" w:rsidP="001F4FE9">
            <w:pPr>
              <w:pStyle w:val="Default"/>
              <w:jc w:val="both"/>
              <w:rPr>
                <w:sz w:val="18"/>
                <w:szCs w:val="18"/>
              </w:rPr>
            </w:pPr>
            <w:r>
              <w:rPr>
                <w:sz w:val="18"/>
                <w:szCs w:val="18"/>
              </w:rPr>
              <w:t xml:space="preserve">El monto máximo de apoyo federal por persona física o moral será de hasta 500 mil pesos. </w:t>
            </w:r>
          </w:p>
          <w:p w:rsidR="00645C83" w:rsidRPr="00AE7533" w:rsidRDefault="001F4FE9" w:rsidP="001F4FE9">
            <w:pPr>
              <w:pStyle w:val="Texto"/>
              <w:spacing w:after="80" w:line="240" w:lineRule="auto"/>
              <w:ind w:firstLine="0"/>
              <w:rPr>
                <w:color w:val="000000"/>
                <w:sz w:val="16"/>
                <w:szCs w:val="16"/>
                <w:lang w:val="es-ES_tradnl"/>
              </w:rPr>
            </w:pPr>
            <w:r>
              <w:rPr>
                <w:szCs w:val="18"/>
              </w:rPr>
              <w:t xml:space="preserve">La aportación federal, será de hasta el 35% del valor del proyecto. Para productores ubicados en localidades de alta y muy alta marginación y Municipios de la Cruzada Nacional contra el Hambre, podrá ser de hasta el 70% del valor del pozo. </w:t>
            </w:r>
          </w:p>
        </w:tc>
      </w:tr>
    </w:tbl>
    <w:p w:rsidR="00645C83" w:rsidRDefault="00645C83" w:rsidP="006A3660">
      <w:pPr>
        <w:pStyle w:val="Texto"/>
        <w:spacing w:after="0" w:line="240" w:lineRule="auto"/>
        <w:rPr>
          <w:b/>
          <w:color w:val="000000"/>
          <w:szCs w:val="18"/>
          <w:lang w:val="es-MX"/>
        </w:rPr>
      </w:pPr>
    </w:p>
    <w:p w:rsidR="001F4FE9" w:rsidRPr="001F4FE9" w:rsidRDefault="001F4FE9" w:rsidP="001F4FE9">
      <w:pPr>
        <w:autoSpaceDE w:val="0"/>
        <w:autoSpaceDN w:val="0"/>
        <w:adjustRightInd w:val="0"/>
        <w:spacing w:after="0" w:line="240" w:lineRule="auto"/>
        <w:rPr>
          <w:rFonts w:ascii="Arial" w:hAnsi="Arial" w:cs="Arial"/>
          <w:b/>
          <w:color w:val="000000"/>
          <w:sz w:val="18"/>
          <w:szCs w:val="18"/>
          <w:lang w:val="es-ES"/>
        </w:rPr>
      </w:pPr>
      <w:r w:rsidRPr="001F4FE9">
        <w:rPr>
          <w:rFonts w:ascii="Arial" w:hAnsi="Arial" w:cs="Arial"/>
          <w:b/>
          <w:color w:val="000000"/>
          <w:sz w:val="18"/>
          <w:szCs w:val="18"/>
          <w:lang w:val="es-ES"/>
        </w:rPr>
        <w:t xml:space="preserve">Criterios técnicos y requisitos específicos del Componente. </w:t>
      </w:r>
    </w:p>
    <w:p w:rsidR="001F4FE9" w:rsidRPr="001F4FE9" w:rsidRDefault="001F4FE9" w:rsidP="001F4FE9">
      <w:pPr>
        <w:autoSpaceDE w:val="0"/>
        <w:autoSpaceDN w:val="0"/>
        <w:adjustRightInd w:val="0"/>
        <w:spacing w:after="0" w:line="240" w:lineRule="auto"/>
        <w:rPr>
          <w:rFonts w:ascii="Arial" w:hAnsi="Arial" w:cs="Arial"/>
          <w:color w:val="000000"/>
          <w:sz w:val="18"/>
          <w:szCs w:val="18"/>
          <w:lang w:val="es-ES"/>
        </w:rPr>
      </w:pPr>
      <w:r w:rsidRPr="001F4FE9">
        <w:rPr>
          <w:rFonts w:ascii="Arial" w:hAnsi="Arial" w:cs="Arial"/>
          <w:color w:val="000000"/>
          <w:sz w:val="18"/>
          <w:szCs w:val="18"/>
          <w:lang w:val="es-ES"/>
        </w:rPr>
        <w:t xml:space="preserve">a) Presentar solicitud única de apoyo, (Anexo I). </w:t>
      </w:r>
    </w:p>
    <w:p w:rsidR="001F4FE9" w:rsidRPr="001F4FE9" w:rsidRDefault="001F4FE9" w:rsidP="001F4FE9">
      <w:pPr>
        <w:autoSpaceDE w:val="0"/>
        <w:autoSpaceDN w:val="0"/>
        <w:adjustRightInd w:val="0"/>
        <w:spacing w:after="0" w:line="240" w:lineRule="auto"/>
        <w:rPr>
          <w:rFonts w:ascii="Arial" w:hAnsi="Arial" w:cs="Arial"/>
          <w:color w:val="000000"/>
          <w:sz w:val="18"/>
          <w:szCs w:val="18"/>
          <w:lang w:val="es-ES"/>
        </w:rPr>
      </w:pPr>
      <w:r w:rsidRPr="001F4FE9">
        <w:rPr>
          <w:rFonts w:ascii="Arial" w:hAnsi="Arial" w:cs="Arial"/>
          <w:color w:val="000000"/>
          <w:sz w:val="18"/>
          <w:szCs w:val="18"/>
          <w:lang w:val="es-ES"/>
        </w:rPr>
        <w:t xml:space="preserve">b) Presentar listado de Productores Integrantes de la Persona Moral Solicitante, (Anexo V). </w:t>
      </w:r>
    </w:p>
    <w:p w:rsidR="001F4FE9" w:rsidRDefault="001F4FE9" w:rsidP="001F4FE9">
      <w:pPr>
        <w:pStyle w:val="Texto"/>
        <w:spacing w:after="0" w:line="240" w:lineRule="auto"/>
        <w:ind w:firstLine="0"/>
        <w:rPr>
          <w:b/>
          <w:color w:val="000000"/>
          <w:szCs w:val="18"/>
          <w:lang w:val="es-MX"/>
        </w:rPr>
      </w:pPr>
      <w:r w:rsidRPr="001F4FE9">
        <w:rPr>
          <w:rFonts w:eastAsiaTheme="minorHAnsi"/>
          <w:color w:val="000000"/>
          <w:szCs w:val="18"/>
          <w:lang w:eastAsia="en-US"/>
        </w:rPr>
        <w:t>c) Los solicitantes de los apoyos para aguas de uso pecuario, deberán contar con la Concesión vigente de aguas nacionales para uso pecuario o Constancia de Registro Nacional Permanente emitidos por la CONAGUA. En caso de no contar con la Constancia de Registro Nacional Permanente, el simple aviso por escrito de la CONAGUA de que está inscrito, será suficiente.</w:t>
      </w:r>
    </w:p>
    <w:p w:rsidR="001F4FE9" w:rsidRDefault="001F4FE9" w:rsidP="006A3660">
      <w:pPr>
        <w:pStyle w:val="Texto"/>
        <w:spacing w:after="0" w:line="240" w:lineRule="auto"/>
        <w:rPr>
          <w:b/>
          <w:color w:val="000000"/>
          <w:szCs w:val="18"/>
          <w:lang w:val="es-MX"/>
        </w:rPr>
      </w:pPr>
    </w:p>
    <w:p w:rsidR="00A65FDD" w:rsidRPr="001F4FE9" w:rsidRDefault="00A65FDD" w:rsidP="00C56F59">
      <w:pPr>
        <w:shd w:val="clear" w:color="auto" w:fill="FFE599" w:themeFill="accent4" w:themeFillTint="66"/>
        <w:spacing w:after="80" w:line="240" w:lineRule="auto"/>
        <w:ind w:firstLine="288"/>
        <w:jc w:val="center"/>
        <w:rPr>
          <w:rFonts w:ascii="Arial" w:hAnsi="Arial" w:cs="Arial"/>
          <w:b/>
          <w:color w:val="000000"/>
          <w:sz w:val="20"/>
          <w:szCs w:val="20"/>
        </w:rPr>
      </w:pPr>
      <w:r w:rsidRPr="001F4FE9">
        <w:rPr>
          <w:rFonts w:ascii="Arial" w:hAnsi="Arial" w:cs="Arial"/>
          <w:b/>
          <w:color w:val="000000"/>
          <w:sz w:val="20"/>
          <w:szCs w:val="20"/>
        </w:rPr>
        <w:t xml:space="preserve">SECCIÓN III </w:t>
      </w:r>
      <w:r w:rsidR="001F4FE9" w:rsidRPr="001F4FE9">
        <w:rPr>
          <w:rFonts w:ascii="Arial" w:hAnsi="Arial" w:cs="Arial"/>
          <w:b/>
          <w:bCs/>
          <w:sz w:val="20"/>
          <w:szCs w:val="20"/>
        </w:rPr>
        <w:t>Del Componente Sustentabilidad Pecuaria</w:t>
      </w:r>
    </w:p>
    <w:p w:rsidR="00A65FDD" w:rsidRDefault="00A65FDD" w:rsidP="006A3660">
      <w:pPr>
        <w:spacing w:after="0" w:line="240" w:lineRule="auto"/>
        <w:ind w:firstLine="288"/>
        <w:jc w:val="center"/>
        <w:rPr>
          <w:rFonts w:ascii="Arial" w:hAnsi="Arial" w:cs="Arial"/>
          <w:color w:val="000000"/>
          <w:sz w:val="18"/>
          <w:szCs w:val="18"/>
          <w:lang w:val="es-ES"/>
        </w:rPr>
      </w:pPr>
    </w:p>
    <w:tbl>
      <w:tblPr>
        <w:tblStyle w:val="Tablaconcuadrcula"/>
        <w:tblW w:w="9464"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9464"/>
      </w:tblGrid>
      <w:tr w:rsidR="0045740A" w:rsidTr="00C56F59">
        <w:tc>
          <w:tcPr>
            <w:tcW w:w="9464" w:type="dxa"/>
            <w:shd w:val="clear" w:color="auto" w:fill="FFE599" w:themeFill="accent4" w:themeFillTint="66"/>
          </w:tcPr>
          <w:p w:rsidR="0045740A" w:rsidRPr="001F4FE9" w:rsidRDefault="0045740A" w:rsidP="006A3660">
            <w:pPr>
              <w:jc w:val="both"/>
              <w:rPr>
                <w:rFonts w:ascii="Arial" w:hAnsi="Arial" w:cs="Arial"/>
                <w:color w:val="000000"/>
                <w:sz w:val="18"/>
                <w:szCs w:val="18"/>
                <w:lang w:val="es-ES"/>
              </w:rPr>
            </w:pPr>
            <w:r w:rsidRPr="001F4FE9">
              <w:rPr>
                <w:rFonts w:ascii="Arial" w:hAnsi="Arial" w:cs="Arial"/>
                <w:b/>
                <w:color w:val="000000"/>
                <w:sz w:val="18"/>
                <w:szCs w:val="18"/>
              </w:rPr>
              <w:t xml:space="preserve">OBJETIVO: </w:t>
            </w:r>
            <w:r w:rsidR="001F4FE9" w:rsidRPr="001F4FE9">
              <w:rPr>
                <w:rFonts w:ascii="Arial" w:hAnsi="Arial" w:cs="Arial"/>
                <w:sz w:val="18"/>
                <w:szCs w:val="18"/>
              </w:rPr>
              <w:t>Apoyar a las Unidades Económicas Pecuarias para la adquisición de bienes de apoyo a la producción y mejorar las tierras de pastoreo y agostaderos.</w:t>
            </w:r>
          </w:p>
        </w:tc>
      </w:tr>
    </w:tbl>
    <w:p w:rsidR="0045740A" w:rsidRDefault="0045740A" w:rsidP="006A3660">
      <w:pPr>
        <w:spacing w:after="0" w:line="240" w:lineRule="auto"/>
        <w:ind w:firstLine="288"/>
        <w:jc w:val="center"/>
        <w:rPr>
          <w:rFonts w:ascii="Arial" w:hAnsi="Arial" w:cs="Arial"/>
          <w:color w:val="000000"/>
          <w:sz w:val="18"/>
          <w:szCs w:val="18"/>
          <w:lang w:val="es-ES"/>
        </w:rPr>
      </w:pPr>
    </w:p>
    <w:p w:rsidR="00585196" w:rsidRPr="00585196" w:rsidRDefault="00585196" w:rsidP="00585196">
      <w:pPr>
        <w:pStyle w:val="Prrafodelista"/>
        <w:numPr>
          <w:ilvl w:val="0"/>
          <w:numId w:val="33"/>
        </w:numPr>
        <w:shd w:val="clear" w:color="auto" w:fill="FFE599" w:themeFill="accent4" w:themeFillTint="66"/>
        <w:spacing w:after="0" w:line="240" w:lineRule="auto"/>
        <w:jc w:val="center"/>
        <w:rPr>
          <w:rFonts w:ascii="Arial" w:hAnsi="Arial" w:cs="Arial"/>
          <w:b/>
          <w:sz w:val="18"/>
          <w:szCs w:val="18"/>
        </w:rPr>
      </w:pPr>
      <w:r w:rsidRPr="00585196">
        <w:rPr>
          <w:rFonts w:ascii="Arial" w:hAnsi="Arial" w:cs="Arial"/>
          <w:b/>
          <w:sz w:val="18"/>
          <w:szCs w:val="18"/>
        </w:rPr>
        <w:t>Bioseguridad Pecuaria</w:t>
      </w:r>
    </w:p>
    <w:p w:rsidR="00585196" w:rsidRPr="00585196" w:rsidRDefault="00585196" w:rsidP="00585196">
      <w:pPr>
        <w:pStyle w:val="Prrafodelista"/>
        <w:spacing w:after="0" w:line="240" w:lineRule="auto"/>
        <w:ind w:left="1008"/>
        <w:rPr>
          <w:rFonts w:ascii="Arial" w:hAnsi="Arial" w:cs="Arial"/>
          <w:b/>
          <w:color w:val="000000"/>
          <w:sz w:val="18"/>
          <w:szCs w:val="18"/>
          <w:lang w:val="es-ES"/>
        </w:rPr>
      </w:pPr>
    </w:p>
    <w:p w:rsidR="00A65FDD" w:rsidRDefault="00A65FDD" w:rsidP="006A3660">
      <w:pPr>
        <w:pStyle w:val="Prrafodelista"/>
        <w:spacing w:after="0" w:line="240" w:lineRule="auto"/>
        <w:ind w:left="360"/>
        <w:jc w:val="center"/>
        <w:rPr>
          <w:rFonts w:ascii="Arial" w:hAnsi="Arial" w:cs="Arial"/>
          <w:color w:val="000000"/>
          <w:sz w:val="18"/>
          <w:szCs w:val="18"/>
        </w:rPr>
      </w:pPr>
      <w:r w:rsidRPr="00C41CB9">
        <w:rPr>
          <w:rFonts w:ascii="Arial" w:hAnsi="Arial" w:cs="Arial"/>
          <w:b/>
          <w:color w:val="000000"/>
          <w:sz w:val="18"/>
          <w:szCs w:val="18"/>
        </w:rPr>
        <w:t>Los conceptos de apoyo y montos máximos son los que se indican en el cuadro siguiente</w:t>
      </w:r>
      <w:r w:rsidRPr="003C4E24">
        <w:rPr>
          <w:rFonts w:ascii="Arial" w:hAnsi="Arial" w:cs="Arial"/>
          <w:color w:val="000000"/>
          <w:sz w:val="18"/>
          <w:szCs w:val="18"/>
        </w:rPr>
        <w:t>:</w:t>
      </w:r>
    </w:p>
    <w:tbl>
      <w:tblPr>
        <w:tblW w:w="9498" w:type="dxa"/>
        <w:tblInd w:w="-70" w:type="dxa"/>
        <w:tblBorders>
          <w:top w:val="single" w:sz="12" w:space="0" w:color="E4D05A"/>
          <w:left w:val="single" w:sz="12" w:space="0" w:color="E4D05A"/>
          <w:bottom w:val="single" w:sz="12" w:space="0" w:color="E4D05A"/>
          <w:right w:val="single" w:sz="12" w:space="0" w:color="E4D05A"/>
          <w:insideH w:val="single" w:sz="12" w:space="0" w:color="E4D05A"/>
          <w:insideV w:val="single" w:sz="12" w:space="0" w:color="E4D05A"/>
        </w:tblBorders>
        <w:tblCellMar>
          <w:left w:w="72" w:type="dxa"/>
          <w:right w:w="72" w:type="dxa"/>
        </w:tblCellMar>
        <w:tblLook w:val="0000" w:firstRow="0" w:lastRow="0" w:firstColumn="0" w:lastColumn="0" w:noHBand="0" w:noVBand="0"/>
      </w:tblPr>
      <w:tblGrid>
        <w:gridCol w:w="2409"/>
        <w:gridCol w:w="7089"/>
      </w:tblGrid>
      <w:tr w:rsidR="00BF662C" w:rsidRPr="006A3660" w:rsidTr="00C56F59">
        <w:trPr>
          <w:cantSplit/>
          <w:trHeight w:val="20"/>
        </w:trPr>
        <w:tc>
          <w:tcPr>
            <w:tcW w:w="1268"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noWrap/>
          </w:tcPr>
          <w:p w:rsidR="00BF662C" w:rsidRPr="006A3660" w:rsidRDefault="00BF662C" w:rsidP="006A3660">
            <w:pPr>
              <w:pStyle w:val="Texto"/>
              <w:spacing w:before="20" w:after="0" w:line="240" w:lineRule="auto"/>
              <w:ind w:firstLine="0"/>
              <w:jc w:val="center"/>
              <w:rPr>
                <w:b/>
                <w:sz w:val="16"/>
                <w:szCs w:val="16"/>
                <w:lang w:val="es-ES_tradnl"/>
              </w:rPr>
            </w:pPr>
            <w:r w:rsidRPr="006A3660">
              <w:rPr>
                <w:b/>
                <w:sz w:val="16"/>
                <w:szCs w:val="16"/>
                <w:lang w:val="es-ES_tradnl"/>
              </w:rPr>
              <w:t>Concepto</w:t>
            </w:r>
          </w:p>
        </w:tc>
        <w:tc>
          <w:tcPr>
            <w:tcW w:w="3732"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tcPr>
          <w:p w:rsidR="00BF662C" w:rsidRPr="006A3660" w:rsidRDefault="00BF662C" w:rsidP="006A3660">
            <w:pPr>
              <w:pStyle w:val="Texto"/>
              <w:spacing w:before="20" w:after="0" w:line="240" w:lineRule="auto"/>
              <w:ind w:firstLine="0"/>
              <w:jc w:val="center"/>
              <w:rPr>
                <w:b/>
                <w:sz w:val="16"/>
                <w:szCs w:val="16"/>
                <w:lang w:val="es-ES_tradnl"/>
              </w:rPr>
            </w:pPr>
            <w:r w:rsidRPr="006A3660">
              <w:rPr>
                <w:b/>
                <w:sz w:val="16"/>
                <w:szCs w:val="16"/>
                <w:lang w:val="es-ES_tradnl"/>
              </w:rPr>
              <w:t>Montos Máximos</w:t>
            </w:r>
          </w:p>
        </w:tc>
      </w:tr>
      <w:tr w:rsidR="00BF662C" w:rsidRPr="006A3660" w:rsidTr="00C56F59">
        <w:trPr>
          <w:cantSplit/>
          <w:trHeight w:val="20"/>
        </w:trPr>
        <w:tc>
          <w:tcPr>
            <w:tcW w:w="1268" w:type="pct"/>
            <w:tcBorders>
              <w:top w:val="single" w:sz="12" w:space="0" w:color="385623" w:themeColor="accent6" w:themeShade="80"/>
            </w:tcBorders>
            <w:vAlign w:val="center"/>
          </w:tcPr>
          <w:p w:rsidR="00420847" w:rsidRDefault="00420847" w:rsidP="00585196">
            <w:pPr>
              <w:pStyle w:val="Default"/>
              <w:jc w:val="both"/>
              <w:rPr>
                <w:sz w:val="18"/>
                <w:szCs w:val="18"/>
              </w:rPr>
            </w:pPr>
            <w:r>
              <w:rPr>
                <w:sz w:val="18"/>
                <w:szCs w:val="18"/>
              </w:rPr>
              <w:t xml:space="preserve">Infraestructura y Equipo para cubrir aspectos sanitarios y para llevar a cabo el control, manejo y aprovechamiento de las excretas de los animales. </w:t>
            </w:r>
          </w:p>
          <w:p w:rsidR="00BF662C" w:rsidRPr="00420847" w:rsidRDefault="00BF662C" w:rsidP="00585196">
            <w:pPr>
              <w:pStyle w:val="Texto"/>
              <w:spacing w:after="0" w:line="240" w:lineRule="auto"/>
              <w:ind w:firstLine="0"/>
              <w:rPr>
                <w:color w:val="000000"/>
                <w:sz w:val="16"/>
                <w:szCs w:val="16"/>
                <w:lang w:val="es-MX"/>
              </w:rPr>
            </w:pPr>
          </w:p>
        </w:tc>
        <w:tc>
          <w:tcPr>
            <w:tcW w:w="3732" w:type="pct"/>
            <w:tcBorders>
              <w:top w:val="single" w:sz="12" w:space="0" w:color="385623" w:themeColor="accent6" w:themeShade="80"/>
            </w:tcBorders>
            <w:shd w:val="clear" w:color="auto" w:fill="FFFFFF"/>
          </w:tcPr>
          <w:p w:rsidR="00420847" w:rsidRDefault="00420847" w:rsidP="00420847">
            <w:pPr>
              <w:pStyle w:val="Default"/>
              <w:jc w:val="both"/>
              <w:rPr>
                <w:sz w:val="18"/>
                <w:szCs w:val="18"/>
              </w:rPr>
            </w:pPr>
            <w:r>
              <w:rPr>
                <w:sz w:val="18"/>
                <w:szCs w:val="18"/>
              </w:rPr>
              <w:t xml:space="preserve">El monto máximo de apoyo federal por persona física será de hasta 500 mil pesos. El monto máximo de apoyo federal por persona moral será de hasta 5 millones de pesos, el monto máximo por persona física integrante de la persona moral será de hasta 500 mil pesos. </w:t>
            </w:r>
          </w:p>
          <w:p w:rsidR="00BF662C" w:rsidRPr="006A3660" w:rsidRDefault="00420847" w:rsidP="00420847">
            <w:pPr>
              <w:pStyle w:val="Texto"/>
              <w:spacing w:after="0" w:line="240" w:lineRule="auto"/>
              <w:ind w:firstLine="0"/>
              <w:rPr>
                <w:color w:val="000000"/>
                <w:sz w:val="16"/>
                <w:szCs w:val="16"/>
                <w:lang w:val="es-ES_tradnl"/>
              </w:rPr>
            </w:pPr>
            <w:r>
              <w:rPr>
                <w:szCs w:val="18"/>
              </w:rPr>
              <w:t xml:space="preserve">La aportación federal, será de hasta el 35% del valor del proyecto. Para productores ubicados en localidades de alta y muy alta marginación y Municipios de la Cruzada Nacional contra el Hambre, podrá ser de hasta el 70% del valor del proyecto. </w:t>
            </w:r>
          </w:p>
        </w:tc>
      </w:tr>
    </w:tbl>
    <w:p w:rsidR="00871207" w:rsidRDefault="00871207" w:rsidP="006A3660">
      <w:pPr>
        <w:spacing w:after="0" w:line="208" w:lineRule="exact"/>
        <w:rPr>
          <w:rFonts w:ascii="Arial" w:hAnsi="Arial" w:cs="Arial"/>
          <w:b/>
          <w:color w:val="000000"/>
          <w:sz w:val="18"/>
          <w:szCs w:val="18"/>
        </w:rPr>
      </w:pPr>
    </w:p>
    <w:p w:rsidR="00420847" w:rsidRDefault="00420847" w:rsidP="006A3660">
      <w:pPr>
        <w:spacing w:after="0" w:line="208" w:lineRule="exact"/>
        <w:rPr>
          <w:rFonts w:ascii="Arial" w:hAnsi="Arial" w:cs="Arial"/>
          <w:b/>
          <w:color w:val="000000"/>
          <w:sz w:val="18"/>
          <w:szCs w:val="18"/>
        </w:rPr>
      </w:pPr>
    </w:p>
    <w:p w:rsidR="00420847" w:rsidRPr="00420847" w:rsidRDefault="00420847" w:rsidP="00420847">
      <w:pPr>
        <w:autoSpaceDE w:val="0"/>
        <w:autoSpaceDN w:val="0"/>
        <w:adjustRightInd w:val="0"/>
        <w:spacing w:after="0" w:line="240" w:lineRule="auto"/>
        <w:rPr>
          <w:rFonts w:ascii="Arial" w:hAnsi="Arial" w:cs="Arial"/>
          <w:color w:val="000000"/>
          <w:sz w:val="18"/>
          <w:szCs w:val="18"/>
          <w:lang w:val="es-ES"/>
        </w:rPr>
      </w:pPr>
      <w:r w:rsidRPr="00420847">
        <w:rPr>
          <w:rFonts w:ascii="Arial" w:hAnsi="Arial" w:cs="Arial"/>
          <w:b/>
          <w:color w:val="000000"/>
          <w:sz w:val="20"/>
          <w:szCs w:val="18"/>
          <w:lang w:val="es-ES"/>
        </w:rPr>
        <w:t>Criterios técnicos y requisitos específicos del Componente</w:t>
      </w:r>
      <w:r w:rsidRPr="00420847">
        <w:rPr>
          <w:rFonts w:ascii="Arial" w:hAnsi="Arial" w:cs="Arial"/>
          <w:color w:val="000000"/>
          <w:sz w:val="18"/>
          <w:szCs w:val="18"/>
          <w:lang w:val="es-ES"/>
        </w:rPr>
        <w:t xml:space="preserve">: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Para solicitudes mayores a 500 mil pesos: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a) Presentar solicitud única de apoyo, (Anexo I).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b) Presentar listado de productores Integrantes de la Persona Moral Solicitante, (Anexo V).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c) Presentar Cédula de Calificación para Proyectos Mayores a 500 mil pesos, (Anexo XXV).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Para solicitudes menores de 500 mil pesos: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a) Presentar solicitud única de apoyo, (Anexo I).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b) Presentar listado de Productores Integrantes de la Persona Moral Solicitante, (Anexo V). </w:t>
      </w:r>
    </w:p>
    <w:p w:rsidR="00585196" w:rsidRDefault="00585196" w:rsidP="00420847">
      <w:pPr>
        <w:autoSpaceDE w:val="0"/>
        <w:autoSpaceDN w:val="0"/>
        <w:adjustRightInd w:val="0"/>
        <w:spacing w:after="0" w:line="240" w:lineRule="auto"/>
        <w:jc w:val="both"/>
        <w:rPr>
          <w:rFonts w:ascii="Arial" w:hAnsi="Arial" w:cs="Arial"/>
          <w:color w:val="000000"/>
          <w:sz w:val="18"/>
          <w:szCs w:val="18"/>
          <w:lang w:val="es-ES"/>
        </w:rPr>
      </w:pPr>
    </w:p>
    <w:p w:rsidR="00420847" w:rsidRPr="00585196" w:rsidRDefault="00420847" w:rsidP="00585196">
      <w:pPr>
        <w:shd w:val="clear" w:color="auto" w:fill="FFE599" w:themeFill="accent4" w:themeFillTint="66"/>
        <w:spacing w:after="0" w:line="208" w:lineRule="exact"/>
        <w:jc w:val="center"/>
        <w:rPr>
          <w:rFonts w:ascii="Arial" w:hAnsi="Arial" w:cs="Arial"/>
          <w:b/>
          <w:color w:val="000000"/>
          <w:sz w:val="18"/>
          <w:szCs w:val="18"/>
        </w:rPr>
      </w:pPr>
      <w:r w:rsidRPr="00585196">
        <w:rPr>
          <w:rFonts w:ascii="Arial" w:hAnsi="Arial" w:cs="Arial"/>
          <w:b/>
          <w:color w:val="000000"/>
          <w:sz w:val="18"/>
          <w:szCs w:val="18"/>
          <w:lang w:val="es-ES"/>
        </w:rPr>
        <w:t>II. Mantenimiento y Reconversión de Praderas y Agostaderos</w:t>
      </w:r>
    </w:p>
    <w:p w:rsidR="00420847" w:rsidRDefault="00420847" w:rsidP="006A3660">
      <w:pPr>
        <w:spacing w:after="0" w:line="208" w:lineRule="exact"/>
        <w:rPr>
          <w:rFonts w:ascii="Arial" w:hAnsi="Arial" w:cs="Arial"/>
          <w:b/>
          <w:color w:val="000000"/>
          <w:sz w:val="18"/>
          <w:szCs w:val="18"/>
        </w:rPr>
      </w:pPr>
    </w:p>
    <w:tbl>
      <w:tblPr>
        <w:tblW w:w="9464"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1809"/>
        <w:gridCol w:w="7655"/>
      </w:tblGrid>
      <w:tr w:rsidR="00420847" w:rsidRPr="00420847" w:rsidTr="00C56F59">
        <w:trPr>
          <w:trHeight w:val="84"/>
        </w:trPr>
        <w:tc>
          <w:tcPr>
            <w:tcW w:w="1809"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420847" w:rsidRPr="00420847" w:rsidRDefault="00420847" w:rsidP="00420847">
            <w:pPr>
              <w:autoSpaceDE w:val="0"/>
              <w:autoSpaceDN w:val="0"/>
              <w:adjustRightInd w:val="0"/>
              <w:spacing w:after="0" w:line="240" w:lineRule="auto"/>
              <w:rPr>
                <w:rFonts w:ascii="Arial" w:hAnsi="Arial" w:cs="Arial"/>
                <w:color w:val="000000"/>
                <w:sz w:val="18"/>
                <w:szCs w:val="18"/>
                <w:lang w:val="es-ES"/>
              </w:rPr>
            </w:pPr>
            <w:r w:rsidRPr="00420847">
              <w:rPr>
                <w:rFonts w:ascii="Arial" w:hAnsi="Arial" w:cs="Arial"/>
                <w:b/>
                <w:bCs/>
                <w:color w:val="000000"/>
                <w:sz w:val="18"/>
                <w:szCs w:val="18"/>
                <w:lang w:val="es-ES"/>
              </w:rPr>
              <w:t xml:space="preserve">Concepto </w:t>
            </w:r>
          </w:p>
        </w:tc>
        <w:tc>
          <w:tcPr>
            <w:tcW w:w="765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420847" w:rsidRPr="00420847" w:rsidRDefault="00420847" w:rsidP="00420847">
            <w:pPr>
              <w:autoSpaceDE w:val="0"/>
              <w:autoSpaceDN w:val="0"/>
              <w:adjustRightInd w:val="0"/>
              <w:spacing w:after="0" w:line="240" w:lineRule="auto"/>
              <w:rPr>
                <w:rFonts w:ascii="Arial" w:hAnsi="Arial" w:cs="Arial"/>
                <w:color w:val="000000"/>
                <w:sz w:val="18"/>
                <w:szCs w:val="18"/>
                <w:lang w:val="es-ES"/>
              </w:rPr>
            </w:pPr>
            <w:r w:rsidRPr="00420847">
              <w:rPr>
                <w:rFonts w:ascii="Arial" w:hAnsi="Arial" w:cs="Arial"/>
                <w:b/>
                <w:bCs/>
                <w:color w:val="000000"/>
                <w:sz w:val="18"/>
                <w:szCs w:val="18"/>
                <w:lang w:val="es-ES"/>
              </w:rPr>
              <w:t xml:space="preserve">Montos Máximos </w:t>
            </w:r>
          </w:p>
        </w:tc>
      </w:tr>
      <w:tr w:rsidR="00420847" w:rsidRPr="00420847" w:rsidTr="00C56F59">
        <w:trPr>
          <w:trHeight w:val="973"/>
        </w:trPr>
        <w:tc>
          <w:tcPr>
            <w:tcW w:w="1809" w:type="dxa"/>
            <w:tcBorders>
              <w:top w:val="single" w:sz="12" w:space="0" w:color="538135" w:themeColor="accent6" w:themeShade="BF"/>
            </w:tcBorders>
          </w:tcPr>
          <w:p w:rsidR="00420847" w:rsidRPr="00420847" w:rsidRDefault="00420847" w:rsidP="00420847">
            <w:pPr>
              <w:autoSpaceDE w:val="0"/>
              <w:autoSpaceDN w:val="0"/>
              <w:adjustRightInd w:val="0"/>
              <w:spacing w:after="0" w:line="240" w:lineRule="auto"/>
              <w:rPr>
                <w:rFonts w:ascii="Arial" w:hAnsi="Arial" w:cs="Arial"/>
                <w:color w:val="000000"/>
                <w:sz w:val="18"/>
                <w:szCs w:val="18"/>
                <w:lang w:val="es-ES"/>
              </w:rPr>
            </w:pPr>
            <w:r w:rsidRPr="00420847">
              <w:rPr>
                <w:rFonts w:ascii="Arial" w:hAnsi="Arial" w:cs="Arial"/>
                <w:color w:val="000000"/>
                <w:sz w:val="18"/>
                <w:szCs w:val="18"/>
                <w:lang w:val="es-ES"/>
              </w:rPr>
              <w:t xml:space="preserve">Paquete tecnológico en praderas y agostaderos. </w:t>
            </w:r>
          </w:p>
        </w:tc>
        <w:tc>
          <w:tcPr>
            <w:tcW w:w="7655" w:type="dxa"/>
            <w:tcBorders>
              <w:top w:val="single" w:sz="12" w:space="0" w:color="538135" w:themeColor="accent6" w:themeShade="BF"/>
            </w:tcBorders>
          </w:tcPr>
          <w:p w:rsidR="00420847" w:rsidRPr="00420847" w:rsidRDefault="00420847" w:rsidP="00420847">
            <w:pPr>
              <w:autoSpaceDE w:val="0"/>
              <w:autoSpaceDN w:val="0"/>
              <w:adjustRightInd w:val="0"/>
              <w:spacing w:after="0" w:line="240" w:lineRule="auto"/>
              <w:rPr>
                <w:rFonts w:ascii="Arial" w:hAnsi="Arial" w:cs="Arial"/>
                <w:color w:val="000000"/>
                <w:sz w:val="18"/>
                <w:szCs w:val="18"/>
                <w:lang w:val="es-ES"/>
              </w:rPr>
            </w:pPr>
            <w:r w:rsidRPr="00420847">
              <w:rPr>
                <w:rFonts w:ascii="Arial" w:hAnsi="Arial" w:cs="Arial"/>
                <w:color w:val="000000"/>
                <w:sz w:val="18"/>
                <w:szCs w:val="18"/>
                <w:lang w:val="es-ES"/>
              </w:rPr>
              <w:t xml:space="preserve">El monto máximo de apoyo federal por hectárea será de hasta 3,000 pesos. Para personas físicas el apoyo será de hasta 200 ha. Para personas morales el apoyo será de hasta 2,400 ha, el apoyo por persona física integrante de la persona moral será de hasta 200 ha. </w:t>
            </w:r>
          </w:p>
          <w:p w:rsidR="00420847" w:rsidRPr="00420847" w:rsidRDefault="00420847" w:rsidP="00420847">
            <w:pPr>
              <w:autoSpaceDE w:val="0"/>
              <w:autoSpaceDN w:val="0"/>
              <w:adjustRightInd w:val="0"/>
              <w:spacing w:after="0" w:line="240" w:lineRule="auto"/>
              <w:rPr>
                <w:rFonts w:ascii="Arial" w:hAnsi="Arial" w:cs="Arial"/>
                <w:color w:val="000000"/>
                <w:sz w:val="18"/>
                <w:szCs w:val="18"/>
                <w:lang w:val="es-ES"/>
              </w:rPr>
            </w:pPr>
            <w:r w:rsidRPr="00420847">
              <w:rPr>
                <w:rFonts w:ascii="Arial" w:hAnsi="Arial" w:cs="Arial"/>
                <w:color w:val="000000"/>
                <w:sz w:val="18"/>
                <w:szCs w:val="18"/>
                <w:lang w:val="es-ES"/>
              </w:rPr>
              <w:t xml:space="preserve">La aportación federal, será de hasta el 35% del valor del paquete. Para productores ubicados en localidades de alta y muy alta marginación y Municipios de la Cruzada Nacional contra el Hambre, podrá ser de hasta el 70% del valor del paquete. </w:t>
            </w:r>
          </w:p>
        </w:tc>
      </w:tr>
    </w:tbl>
    <w:p w:rsidR="00420847" w:rsidRDefault="00420847" w:rsidP="006A3660">
      <w:pPr>
        <w:spacing w:after="0" w:line="208" w:lineRule="exact"/>
        <w:rPr>
          <w:rFonts w:ascii="Arial" w:hAnsi="Arial" w:cs="Arial"/>
          <w:b/>
          <w:color w:val="000000"/>
          <w:sz w:val="18"/>
          <w:szCs w:val="18"/>
        </w:rPr>
      </w:pPr>
    </w:p>
    <w:p w:rsidR="00420847" w:rsidRPr="00420847" w:rsidRDefault="00420847" w:rsidP="00420847">
      <w:pPr>
        <w:autoSpaceDE w:val="0"/>
        <w:autoSpaceDN w:val="0"/>
        <w:adjustRightInd w:val="0"/>
        <w:spacing w:after="0" w:line="240" w:lineRule="auto"/>
        <w:jc w:val="both"/>
        <w:rPr>
          <w:rFonts w:ascii="Arial" w:hAnsi="Arial" w:cs="Arial"/>
          <w:b/>
          <w:color w:val="000000"/>
          <w:sz w:val="18"/>
          <w:szCs w:val="18"/>
          <w:lang w:val="es-ES"/>
        </w:rPr>
      </w:pPr>
      <w:r w:rsidRPr="00420847">
        <w:rPr>
          <w:rFonts w:ascii="Arial" w:hAnsi="Arial" w:cs="Arial"/>
          <w:b/>
          <w:color w:val="000000"/>
          <w:sz w:val="20"/>
          <w:szCs w:val="18"/>
          <w:lang w:val="es-ES"/>
        </w:rPr>
        <w:t>Criterios técnicos y requisitos específicos del Componente.</w:t>
      </w:r>
      <w:r w:rsidRPr="00420847">
        <w:rPr>
          <w:rFonts w:ascii="Arial" w:hAnsi="Arial" w:cs="Arial"/>
          <w:b/>
          <w:color w:val="000000"/>
          <w:sz w:val="18"/>
          <w:szCs w:val="18"/>
          <w:lang w:val="es-ES"/>
        </w:rPr>
        <w:t xml:space="preserve">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a) La Validación del paquete por una Institución de Investigación o Educación Superior.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b) El paquete tecnológico deberá ser autorizado por la Unidad Responsable a solicitud de la Instancia Ejecutora.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c) Presentar solicitud única de apoyo, (Anexo I).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d) Presentar Listado de Productores Integrantes de la Persona Moral Solicitante, (Anexo V). </w:t>
      </w:r>
    </w:p>
    <w:p w:rsidR="00420847" w:rsidRPr="00420847" w:rsidRDefault="00420847" w:rsidP="00420847">
      <w:pPr>
        <w:autoSpaceDE w:val="0"/>
        <w:autoSpaceDN w:val="0"/>
        <w:adjustRightInd w:val="0"/>
        <w:spacing w:after="0" w:line="240" w:lineRule="auto"/>
        <w:jc w:val="both"/>
        <w:rPr>
          <w:rFonts w:ascii="Arial" w:hAnsi="Arial" w:cs="Arial"/>
          <w:color w:val="000000"/>
          <w:sz w:val="18"/>
          <w:szCs w:val="18"/>
          <w:lang w:val="es-ES"/>
        </w:rPr>
      </w:pPr>
      <w:r w:rsidRPr="00420847">
        <w:rPr>
          <w:rFonts w:ascii="Arial" w:hAnsi="Arial" w:cs="Arial"/>
          <w:color w:val="000000"/>
          <w:sz w:val="18"/>
          <w:szCs w:val="18"/>
          <w:lang w:val="es-ES"/>
        </w:rPr>
        <w:t xml:space="preserve">e) Los apoyos destinados a la reconversión agrícola a ganadera, adicionalmente deberán presentar la validación técnica y ecológica del terreno por parte de la Unidad de COTECOCA de la Delegación Estatal de la Secretaría, o una Institución de Investigación o Educación Superior. Los productores solicitantes de este concepto de apoyo, quedan exentos de entregar el documento que acredite su UPP, emitida por el PGN. </w:t>
      </w:r>
    </w:p>
    <w:p w:rsidR="00420847" w:rsidRDefault="00420847" w:rsidP="006A3660">
      <w:pPr>
        <w:spacing w:after="0" w:line="208" w:lineRule="exact"/>
        <w:rPr>
          <w:rFonts w:ascii="Arial" w:hAnsi="Arial" w:cs="Arial"/>
          <w:b/>
          <w:color w:val="000000"/>
          <w:sz w:val="18"/>
          <w:szCs w:val="18"/>
        </w:rPr>
      </w:pPr>
    </w:p>
    <w:p w:rsidR="00420847" w:rsidRPr="00420847" w:rsidRDefault="00D30D0A" w:rsidP="00C56F59">
      <w:pPr>
        <w:pStyle w:val="Default"/>
        <w:shd w:val="clear" w:color="auto" w:fill="FFE599" w:themeFill="accent4" w:themeFillTint="66"/>
        <w:jc w:val="center"/>
        <w:rPr>
          <w:rFonts w:eastAsiaTheme="minorHAnsi"/>
          <w:b/>
          <w:sz w:val="20"/>
          <w:szCs w:val="18"/>
          <w:lang w:val="es-ES"/>
        </w:rPr>
      </w:pPr>
      <w:r w:rsidRPr="00420847">
        <w:rPr>
          <w:b/>
          <w:sz w:val="20"/>
          <w:szCs w:val="18"/>
        </w:rPr>
        <w:t xml:space="preserve">SECCIÓN IV </w:t>
      </w:r>
      <w:r w:rsidR="00420847" w:rsidRPr="00420847">
        <w:rPr>
          <w:rFonts w:eastAsiaTheme="minorHAnsi"/>
          <w:b/>
          <w:bCs/>
          <w:sz w:val="20"/>
          <w:szCs w:val="18"/>
          <w:lang w:val="es-ES"/>
        </w:rPr>
        <w:t>Del Componente PROGAN Productivo</w:t>
      </w:r>
    </w:p>
    <w:p w:rsidR="00D30D0A" w:rsidRPr="00420847" w:rsidRDefault="00420847" w:rsidP="00C56F59">
      <w:pPr>
        <w:shd w:val="clear" w:color="auto" w:fill="FFE599" w:themeFill="accent4" w:themeFillTint="66"/>
        <w:spacing w:after="0" w:line="208" w:lineRule="exact"/>
        <w:jc w:val="center"/>
        <w:rPr>
          <w:rFonts w:ascii="Arial" w:hAnsi="Arial" w:cs="Arial"/>
          <w:b/>
          <w:color w:val="000000"/>
          <w:sz w:val="20"/>
          <w:szCs w:val="18"/>
        </w:rPr>
      </w:pPr>
      <w:r w:rsidRPr="00420847">
        <w:rPr>
          <w:rFonts w:ascii="Arial" w:hAnsi="Arial" w:cs="Arial"/>
          <w:b/>
          <w:bCs/>
          <w:color w:val="000000"/>
          <w:sz w:val="20"/>
          <w:szCs w:val="18"/>
          <w:lang w:val="es-ES"/>
        </w:rPr>
        <w:t>(PROGAN Productivo, Productividad Pecuaria</w:t>
      </w:r>
    </w:p>
    <w:p w:rsidR="00645C83" w:rsidRPr="00645C83" w:rsidRDefault="00645C83" w:rsidP="006A3660">
      <w:pPr>
        <w:spacing w:after="0" w:line="240" w:lineRule="auto"/>
        <w:jc w:val="center"/>
        <w:rPr>
          <w:rFonts w:ascii="Arial" w:hAnsi="Arial" w:cs="Arial"/>
          <w:b/>
          <w:color w:val="000000"/>
          <w:sz w:val="18"/>
          <w:szCs w:val="18"/>
        </w:rPr>
      </w:pPr>
    </w:p>
    <w:tbl>
      <w:tblPr>
        <w:tblStyle w:val="Tablaconcuadrcula"/>
        <w:tblW w:w="9464" w:type="dxa"/>
        <w:tblLook w:val="04A0" w:firstRow="1" w:lastRow="0" w:firstColumn="1" w:lastColumn="0" w:noHBand="0" w:noVBand="1"/>
      </w:tblPr>
      <w:tblGrid>
        <w:gridCol w:w="9464"/>
      </w:tblGrid>
      <w:tr w:rsidR="00871207" w:rsidRPr="00420847" w:rsidTr="00C56F59">
        <w:tc>
          <w:tcPr>
            <w:tcW w:w="9464" w:type="dxa"/>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tcPr>
          <w:p w:rsidR="00871207" w:rsidRPr="00420847" w:rsidRDefault="00871207" w:rsidP="00871207">
            <w:pPr>
              <w:spacing w:after="80" w:line="208" w:lineRule="exact"/>
              <w:jc w:val="both"/>
              <w:rPr>
                <w:rFonts w:ascii="Arial" w:hAnsi="Arial" w:cs="Arial"/>
                <w:b/>
                <w:color w:val="000000"/>
                <w:sz w:val="18"/>
                <w:szCs w:val="18"/>
              </w:rPr>
            </w:pPr>
            <w:r w:rsidRPr="00420847">
              <w:rPr>
                <w:rFonts w:ascii="Arial" w:hAnsi="Arial" w:cs="Arial"/>
                <w:b/>
                <w:color w:val="000000"/>
                <w:sz w:val="18"/>
                <w:szCs w:val="18"/>
              </w:rPr>
              <w:t>OBJETIVO:</w:t>
            </w:r>
            <w:r w:rsidRPr="00420847">
              <w:rPr>
                <w:rFonts w:ascii="Arial" w:hAnsi="Arial" w:cs="Arial"/>
                <w:color w:val="000000"/>
                <w:sz w:val="18"/>
                <w:szCs w:val="18"/>
              </w:rPr>
              <w:t xml:space="preserve"> </w:t>
            </w:r>
            <w:r w:rsidR="00420847" w:rsidRPr="00420847">
              <w:rPr>
                <w:rFonts w:ascii="Arial" w:hAnsi="Arial" w:cs="Arial"/>
                <w:sz w:val="18"/>
                <w:szCs w:val="18"/>
              </w:rPr>
              <w:t>Incentivar a las Unidades Económicas Pecuarias para incrementar la productividad de las especies pecuarias.</w:t>
            </w:r>
          </w:p>
        </w:tc>
      </w:tr>
    </w:tbl>
    <w:p w:rsidR="00C85A6B" w:rsidRDefault="00420847" w:rsidP="00420847">
      <w:pPr>
        <w:pStyle w:val="ROMANOS"/>
        <w:tabs>
          <w:tab w:val="clear" w:pos="720"/>
          <w:tab w:val="left" w:pos="0"/>
          <w:tab w:val="left" w:pos="6497"/>
        </w:tabs>
        <w:spacing w:after="0" w:line="240" w:lineRule="auto"/>
        <w:ind w:left="0" w:firstLine="0"/>
        <w:jc w:val="left"/>
        <w:rPr>
          <w:b/>
          <w:lang w:val="es-MX"/>
        </w:rPr>
      </w:pPr>
      <w:r>
        <w:rPr>
          <w:b/>
          <w:lang w:val="es-MX"/>
        </w:rPr>
        <w:tab/>
      </w:r>
    </w:p>
    <w:p w:rsidR="00420847" w:rsidRPr="00585196" w:rsidRDefault="004179D3" w:rsidP="004179D3">
      <w:pPr>
        <w:pStyle w:val="ROMANOS"/>
        <w:shd w:val="clear" w:color="auto" w:fill="FFE599" w:themeFill="accent4" w:themeFillTint="66"/>
        <w:tabs>
          <w:tab w:val="clear" w:pos="720"/>
          <w:tab w:val="left" w:pos="0"/>
          <w:tab w:val="left" w:pos="6497"/>
        </w:tabs>
        <w:spacing w:after="0" w:line="240" w:lineRule="auto"/>
        <w:ind w:left="0" w:firstLine="0"/>
        <w:jc w:val="center"/>
        <w:rPr>
          <w:b/>
          <w:lang w:val="es-MX"/>
        </w:rPr>
      </w:pPr>
      <w:r w:rsidRPr="00585196">
        <w:rPr>
          <w:b/>
        </w:rPr>
        <w:t>I. PROGAN Productivo</w:t>
      </w:r>
    </w:p>
    <w:p w:rsidR="00420847" w:rsidRDefault="00420847" w:rsidP="00420847">
      <w:pPr>
        <w:pStyle w:val="ROMANOS"/>
        <w:tabs>
          <w:tab w:val="clear" w:pos="720"/>
          <w:tab w:val="left" w:pos="0"/>
          <w:tab w:val="left" w:pos="6497"/>
        </w:tabs>
        <w:spacing w:after="0" w:line="240" w:lineRule="auto"/>
        <w:ind w:left="0" w:firstLine="0"/>
        <w:jc w:val="left"/>
        <w:rPr>
          <w:b/>
          <w:lang w:val="es-MX"/>
        </w:rPr>
      </w:pPr>
    </w:p>
    <w:p w:rsidR="00A6520A" w:rsidRPr="00A6520A" w:rsidRDefault="00A6520A" w:rsidP="00A6520A">
      <w:pPr>
        <w:autoSpaceDE w:val="0"/>
        <w:autoSpaceDN w:val="0"/>
        <w:adjustRightInd w:val="0"/>
        <w:spacing w:after="0" w:line="240" w:lineRule="auto"/>
        <w:rPr>
          <w:rFonts w:ascii="Arial" w:hAnsi="Arial" w:cs="Arial"/>
          <w:b/>
          <w:color w:val="000000"/>
          <w:sz w:val="18"/>
          <w:szCs w:val="18"/>
          <w:lang w:val="es-ES"/>
        </w:rPr>
      </w:pPr>
      <w:r w:rsidRPr="00A6520A">
        <w:rPr>
          <w:rFonts w:ascii="Arial" w:hAnsi="Arial" w:cs="Arial"/>
          <w:b/>
          <w:color w:val="000000"/>
          <w:sz w:val="18"/>
          <w:szCs w:val="18"/>
          <w:lang w:val="es-ES"/>
        </w:rPr>
        <w:t xml:space="preserve">Criterios técnicos y requisitos específicos del Componente. </w:t>
      </w:r>
    </w:p>
    <w:p w:rsidR="00A6520A" w:rsidRPr="00A6520A" w:rsidRDefault="00A6520A" w:rsidP="00A6520A">
      <w:pPr>
        <w:autoSpaceDE w:val="0"/>
        <w:autoSpaceDN w:val="0"/>
        <w:adjustRightInd w:val="0"/>
        <w:spacing w:after="0" w:line="240" w:lineRule="auto"/>
        <w:rPr>
          <w:rFonts w:ascii="Arial" w:hAnsi="Arial" w:cs="Arial"/>
          <w:color w:val="000000"/>
          <w:sz w:val="18"/>
          <w:szCs w:val="18"/>
          <w:lang w:val="es-ES"/>
        </w:rPr>
      </w:pP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I. Para beneficiarios vigentes del PROGAN Productivo registrados en 2014 y 2015: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a) Facilitar la visita y proporcionar la información solicitada por los técnicos autorizados por la Secretaría. La verificación será de una muestra del total de las UPP </w:t>
      </w:r>
      <w:proofErr w:type="gramStart"/>
      <w:r w:rsidRPr="00A6520A">
        <w:rPr>
          <w:rFonts w:ascii="Arial" w:hAnsi="Arial" w:cs="Arial"/>
          <w:color w:val="000000"/>
          <w:sz w:val="18"/>
          <w:szCs w:val="18"/>
          <w:lang w:val="es-ES"/>
        </w:rPr>
        <w:t>registradas</w:t>
      </w:r>
      <w:proofErr w:type="gramEnd"/>
      <w:r w:rsidRPr="00A6520A">
        <w:rPr>
          <w:rFonts w:ascii="Arial" w:hAnsi="Arial" w:cs="Arial"/>
          <w:color w:val="000000"/>
          <w:sz w:val="18"/>
          <w:szCs w:val="18"/>
          <w:lang w:val="es-ES"/>
        </w:rPr>
        <w:t xml:space="preserve"> en 2014 y 2015 y tendrá como finalidad obtener información productiva, de prácticas tecnológicas de producción sustentable, infraestructura y equipo, principalmente; la información obtenida será con fines estadísticos exclusivamente.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b) Acudir a las ventanillas del SINIIGA a solicitar sus aretes y/o placas gratuitas para los vientres bovinos, ovinos y caprinos, vaquillas y crías destetadas de hasta 15 meses de edad de bovinos de carne y doble propósito, así como colmenas.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II. Para nuevos beneficiarios del PROGAN Productivo en 2016, sujeto a suficiencia presupuestal: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a) Cumplir con los requisitos generales y los específicos que le apliquen del presente artículo; firmar la Solicitud de Apoyo al Componente PROGAN Productivo. Este documento lo emite el Sistema al momento del registro al PROGAN.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b) Documento que acredite la tenencia legal de la tierra (excepto abejas, conejos y cerdos).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c) Presentar documento que lo acredite como productor dedicado a la cría de bovinos carne y doble propósito en forma extensiva, de ovinos, caprinos, pequeña lechería familiar, apicultura, porcicultura o cunicultura. Quedan excluidas las engordas, el repasto y el ganado bovino de carne estabulado;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d) Tener actualizados los datos de su UPP en el Padrón Ganadero Nacional con fecha del mes de enero de 2015 en adelante. Al momento del registro, el Sistema verificará con su número de UPP, la fecha de actualización, la distribución de uso del suelo y el inventario ganadero.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e) En su caso, no tener algún proceso de aclaración pendiente o adeudo de reintegro de recursos a TESOFE por PROGAN en años anteriores.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f) Las Personas Físicas y Morales deberán proporcionar Cuenta Bancaria y CLABE bancaria;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g) Para el caso de personas morales la relación de integrantes con el número de animales y/o colmenas pobladas por integrante para los que solicita el apoyo (Anexo V) y; </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h) Firmar de recibido la relación de las prácticas tecnológicas de producción sustentable PROGAN Productivo. </w:t>
      </w:r>
    </w:p>
    <w:p w:rsidR="004179D3" w:rsidRDefault="004179D3" w:rsidP="00A6520A">
      <w:pPr>
        <w:autoSpaceDE w:val="0"/>
        <w:autoSpaceDN w:val="0"/>
        <w:adjustRightInd w:val="0"/>
        <w:spacing w:after="0" w:line="240" w:lineRule="auto"/>
        <w:jc w:val="both"/>
        <w:rPr>
          <w:rFonts w:ascii="Arial" w:hAnsi="Arial" w:cs="Arial"/>
          <w:color w:val="000000"/>
          <w:sz w:val="18"/>
          <w:szCs w:val="18"/>
          <w:lang w:val="es-ES"/>
        </w:rPr>
      </w:pPr>
    </w:p>
    <w:p w:rsidR="00420847" w:rsidRPr="00585196" w:rsidRDefault="00A6520A" w:rsidP="00083852">
      <w:pPr>
        <w:pStyle w:val="ROMANOS"/>
        <w:shd w:val="clear" w:color="auto" w:fill="FFE599" w:themeFill="accent4" w:themeFillTint="66"/>
        <w:tabs>
          <w:tab w:val="clear" w:pos="720"/>
          <w:tab w:val="left" w:pos="0"/>
          <w:tab w:val="left" w:pos="6497"/>
        </w:tabs>
        <w:spacing w:after="0" w:line="240" w:lineRule="auto"/>
        <w:ind w:left="0" w:firstLine="0"/>
        <w:jc w:val="center"/>
        <w:rPr>
          <w:b/>
          <w:lang w:val="es-MX"/>
        </w:rPr>
      </w:pPr>
      <w:r w:rsidRPr="00585196">
        <w:rPr>
          <w:rFonts w:eastAsiaTheme="minorHAnsi"/>
          <w:b/>
          <w:color w:val="000000"/>
          <w:lang w:eastAsia="en-US"/>
        </w:rPr>
        <w:t>II. Productividad Pecuaria</w:t>
      </w:r>
    </w:p>
    <w:p w:rsidR="00420847" w:rsidRDefault="00420847" w:rsidP="00420847">
      <w:pPr>
        <w:pStyle w:val="ROMANOS"/>
        <w:tabs>
          <w:tab w:val="clear" w:pos="720"/>
          <w:tab w:val="left" w:pos="0"/>
          <w:tab w:val="left" w:pos="6497"/>
        </w:tabs>
        <w:spacing w:after="0" w:line="240" w:lineRule="auto"/>
        <w:ind w:left="0" w:firstLine="0"/>
        <w:jc w:val="left"/>
        <w:rPr>
          <w:b/>
          <w:lang w:val="es-MX"/>
        </w:rPr>
      </w:pPr>
    </w:p>
    <w:p w:rsidR="004179D3" w:rsidRDefault="004179D3" w:rsidP="00420847">
      <w:pPr>
        <w:pStyle w:val="ROMANOS"/>
        <w:tabs>
          <w:tab w:val="clear" w:pos="720"/>
          <w:tab w:val="left" w:pos="0"/>
          <w:tab w:val="left" w:pos="6497"/>
        </w:tabs>
        <w:spacing w:after="0" w:line="240" w:lineRule="auto"/>
        <w:ind w:left="0" w:firstLine="0"/>
        <w:jc w:val="left"/>
        <w:rPr>
          <w:b/>
          <w:lang w:val="es-MX"/>
        </w:rPr>
      </w:pPr>
    </w:p>
    <w:p w:rsidR="004179D3" w:rsidRDefault="004179D3" w:rsidP="00420847">
      <w:pPr>
        <w:pStyle w:val="ROMANOS"/>
        <w:tabs>
          <w:tab w:val="clear" w:pos="720"/>
          <w:tab w:val="left" w:pos="0"/>
          <w:tab w:val="left" w:pos="6497"/>
        </w:tabs>
        <w:spacing w:after="0" w:line="240" w:lineRule="auto"/>
        <w:ind w:left="0" w:firstLine="0"/>
        <w:jc w:val="left"/>
        <w:rPr>
          <w:b/>
          <w:lang w:val="es-MX"/>
        </w:rPr>
      </w:pPr>
      <w:r>
        <w:t>Los conceptos de apoyo y montos máximos son los que se indican en los cuadros siguientes:</w:t>
      </w:r>
    </w:p>
    <w:tbl>
      <w:tblPr>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4282"/>
        <w:gridCol w:w="5182"/>
      </w:tblGrid>
      <w:tr w:rsidR="004179D3" w:rsidRPr="004179D3" w:rsidTr="00C56F59">
        <w:trPr>
          <w:trHeight w:val="84"/>
        </w:trPr>
        <w:tc>
          <w:tcPr>
            <w:tcW w:w="428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4179D3" w:rsidRPr="004179D3" w:rsidRDefault="004179D3" w:rsidP="004179D3">
            <w:pPr>
              <w:autoSpaceDE w:val="0"/>
              <w:autoSpaceDN w:val="0"/>
              <w:adjustRightInd w:val="0"/>
              <w:spacing w:after="0" w:line="240" w:lineRule="auto"/>
              <w:rPr>
                <w:rFonts w:ascii="Arial" w:hAnsi="Arial" w:cs="Arial"/>
                <w:color w:val="000000"/>
                <w:sz w:val="18"/>
                <w:szCs w:val="18"/>
                <w:lang w:val="es-ES"/>
              </w:rPr>
            </w:pPr>
            <w:r w:rsidRPr="004179D3">
              <w:rPr>
                <w:rFonts w:ascii="Arial" w:hAnsi="Arial" w:cs="Arial"/>
                <w:b/>
                <w:bCs/>
                <w:color w:val="000000"/>
                <w:sz w:val="18"/>
                <w:szCs w:val="18"/>
                <w:lang w:val="es-ES"/>
              </w:rPr>
              <w:t xml:space="preserve">Concepto </w:t>
            </w:r>
          </w:p>
        </w:tc>
        <w:tc>
          <w:tcPr>
            <w:tcW w:w="518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4179D3" w:rsidRPr="004179D3" w:rsidRDefault="004179D3" w:rsidP="004179D3">
            <w:pPr>
              <w:autoSpaceDE w:val="0"/>
              <w:autoSpaceDN w:val="0"/>
              <w:adjustRightInd w:val="0"/>
              <w:spacing w:after="0" w:line="240" w:lineRule="auto"/>
              <w:rPr>
                <w:rFonts w:ascii="Arial" w:hAnsi="Arial" w:cs="Arial"/>
                <w:color w:val="000000"/>
                <w:sz w:val="18"/>
                <w:szCs w:val="18"/>
                <w:lang w:val="es-ES"/>
              </w:rPr>
            </w:pPr>
            <w:r w:rsidRPr="004179D3">
              <w:rPr>
                <w:rFonts w:ascii="Arial" w:hAnsi="Arial" w:cs="Arial"/>
                <w:b/>
                <w:bCs/>
                <w:color w:val="000000"/>
                <w:sz w:val="18"/>
                <w:szCs w:val="18"/>
                <w:lang w:val="es-ES"/>
              </w:rPr>
              <w:t xml:space="preserve">Montos Máximos </w:t>
            </w:r>
          </w:p>
        </w:tc>
      </w:tr>
      <w:tr w:rsidR="004179D3" w:rsidRPr="004179D3" w:rsidTr="008A0B2C">
        <w:trPr>
          <w:trHeight w:val="537"/>
        </w:trPr>
        <w:tc>
          <w:tcPr>
            <w:tcW w:w="4282" w:type="dxa"/>
            <w:tcBorders>
              <w:top w:val="single" w:sz="12" w:space="0" w:color="538135" w:themeColor="accent6" w:themeShade="BF"/>
            </w:tcBorders>
          </w:tcPr>
          <w:p w:rsidR="004179D3" w:rsidRPr="004179D3" w:rsidRDefault="004179D3" w:rsidP="00C56F59">
            <w:pPr>
              <w:autoSpaceDE w:val="0"/>
              <w:autoSpaceDN w:val="0"/>
              <w:adjustRightInd w:val="0"/>
              <w:spacing w:after="0" w:line="240" w:lineRule="auto"/>
              <w:jc w:val="both"/>
              <w:rPr>
                <w:rFonts w:ascii="Arial" w:hAnsi="Arial" w:cs="Arial"/>
                <w:color w:val="000000"/>
                <w:sz w:val="18"/>
                <w:szCs w:val="18"/>
                <w:lang w:val="es-ES"/>
              </w:rPr>
            </w:pPr>
            <w:r w:rsidRPr="004179D3">
              <w:rPr>
                <w:rFonts w:ascii="Arial" w:hAnsi="Arial" w:cs="Arial"/>
                <w:b/>
                <w:bCs/>
                <w:color w:val="000000"/>
                <w:sz w:val="18"/>
                <w:szCs w:val="18"/>
                <w:lang w:val="es-ES"/>
              </w:rPr>
              <w:t xml:space="preserve">Reproducción y Material Genético Pecuario: </w:t>
            </w:r>
          </w:p>
          <w:p w:rsidR="004179D3" w:rsidRPr="004179D3" w:rsidRDefault="004179D3" w:rsidP="00C56F59">
            <w:pPr>
              <w:autoSpaceDE w:val="0"/>
              <w:autoSpaceDN w:val="0"/>
              <w:adjustRightInd w:val="0"/>
              <w:spacing w:after="0" w:line="240" w:lineRule="auto"/>
              <w:jc w:val="both"/>
              <w:rPr>
                <w:rFonts w:ascii="Arial" w:hAnsi="Arial" w:cs="Arial"/>
                <w:color w:val="000000"/>
                <w:sz w:val="18"/>
                <w:szCs w:val="18"/>
                <w:lang w:val="es-ES"/>
              </w:rPr>
            </w:pPr>
            <w:r w:rsidRPr="004179D3">
              <w:rPr>
                <w:rFonts w:ascii="Arial" w:hAnsi="Arial" w:cs="Arial"/>
                <w:color w:val="000000"/>
                <w:sz w:val="18"/>
                <w:szCs w:val="18"/>
                <w:lang w:val="es-ES"/>
              </w:rPr>
              <w:t xml:space="preserve">- Sementales, semen, embriones de las distintas especies pecuarias y material genético apícola. </w:t>
            </w:r>
          </w:p>
          <w:p w:rsidR="004179D3" w:rsidRPr="004179D3" w:rsidRDefault="004179D3" w:rsidP="00C56F59">
            <w:pPr>
              <w:autoSpaceDE w:val="0"/>
              <w:autoSpaceDN w:val="0"/>
              <w:adjustRightInd w:val="0"/>
              <w:spacing w:after="0" w:line="240" w:lineRule="auto"/>
              <w:jc w:val="both"/>
              <w:rPr>
                <w:rFonts w:ascii="Arial" w:hAnsi="Arial" w:cs="Arial"/>
                <w:color w:val="000000"/>
                <w:sz w:val="18"/>
                <w:szCs w:val="18"/>
                <w:lang w:val="es-ES"/>
              </w:rPr>
            </w:pPr>
            <w:r w:rsidRPr="004179D3">
              <w:rPr>
                <w:rFonts w:ascii="Arial" w:hAnsi="Arial" w:cs="Arial"/>
                <w:color w:val="000000"/>
                <w:sz w:val="18"/>
                <w:szCs w:val="18"/>
                <w:lang w:val="es-ES"/>
              </w:rPr>
              <w:t xml:space="preserve">- Paquete Tecnológico Reproductivo (sincronización). </w:t>
            </w:r>
          </w:p>
          <w:p w:rsidR="004179D3" w:rsidRPr="004179D3" w:rsidRDefault="004179D3" w:rsidP="00C56F59">
            <w:pPr>
              <w:autoSpaceDE w:val="0"/>
              <w:autoSpaceDN w:val="0"/>
              <w:adjustRightInd w:val="0"/>
              <w:spacing w:after="0" w:line="240" w:lineRule="auto"/>
              <w:jc w:val="both"/>
              <w:rPr>
                <w:rFonts w:ascii="Arial" w:hAnsi="Arial" w:cs="Arial"/>
                <w:color w:val="000000"/>
                <w:sz w:val="18"/>
                <w:szCs w:val="18"/>
                <w:lang w:val="es-ES"/>
              </w:rPr>
            </w:pPr>
            <w:r w:rsidRPr="004179D3">
              <w:rPr>
                <w:rFonts w:ascii="Arial" w:hAnsi="Arial" w:cs="Arial"/>
                <w:b/>
                <w:bCs/>
                <w:color w:val="000000"/>
                <w:sz w:val="18"/>
                <w:szCs w:val="18"/>
                <w:lang w:val="es-ES"/>
              </w:rPr>
              <w:t xml:space="preserve">Manejo de Ganado: </w:t>
            </w:r>
          </w:p>
          <w:p w:rsidR="004179D3" w:rsidRPr="004179D3" w:rsidRDefault="004179D3" w:rsidP="00C56F59">
            <w:pPr>
              <w:autoSpaceDE w:val="0"/>
              <w:autoSpaceDN w:val="0"/>
              <w:adjustRightInd w:val="0"/>
              <w:spacing w:after="0" w:line="240" w:lineRule="auto"/>
              <w:jc w:val="both"/>
              <w:rPr>
                <w:rFonts w:ascii="Arial" w:hAnsi="Arial" w:cs="Arial"/>
                <w:color w:val="000000"/>
                <w:sz w:val="18"/>
                <w:szCs w:val="18"/>
                <w:lang w:val="es-ES"/>
              </w:rPr>
            </w:pPr>
            <w:r w:rsidRPr="004179D3">
              <w:rPr>
                <w:rFonts w:ascii="Arial" w:hAnsi="Arial" w:cs="Arial"/>
                <w:color w:val="000000"/>
                <w:sz w:val="18"/>
                <w:szCs w:val="18"/>
                <w:lang w:val="es-ES"/>
              </w:rPr>
              <w:t xml:space="preserve">- Apoyo de Infraestructura, maquinaria y equipo relacionado con acondicionamiento de UPP. </w:t>
            </w:r>
          </w:p>
          <w:p w:rsidR="004179D3" w:rsidRPr="004179D3" w:rsidRDefault="004179D3" w:rsidP="00C56F59">
            <w:pPr>
              <w:autoSpaceDE w:val="0"/>
              <w:autoSpaceDN w:val="0"/>
              <w:adjustRightInd w:val="0"/>
              <w:spacing w:after="0" w:line="240" w:lineRule="auto"/>
              <w:jc w:val="both"/>
              <w:rPr>
                <w:rFonts w:ascii="Arial" w:hAnsi="Arial" w:cs="Arial"/>
                <w:color w:val="000000"/>
                <w:sz w:val="18"/>
                <w:szCs w:val="18"/>
                <w:lang w:val="es-ES"/>
              </w:rPr>
            </w:pPr>
            <w:r w:rsidRPr="004179D3">
              <w:rPr>
                <w:rFonts w:ascii="Arial" w:hAnsi="Arial" w:cs="Arial"/>
                <w:b/>
                <w:bCs/>
                <w:color w:val="000000"/>
                <w:sz w:val="18"/>
                <w:szCs w:val="18"/>
                <w:lang w:val="es-ES"/>
              </w:rPr>
              <w:t xml:space="preserve">Ganado Alimentario: </w:t>
            </w:r>
          </w:p>
          <w:p w:rsidR="004179D3" w:rsidRPr="004179D3" w:rsidRDefault="004179D3" w:rsidP="00C56F59">
            <w:pPr>
              <w:autoSpaceDE w:val="0"/>
              <w:autoSpaceDN w:val="0"/>
              <w:adjustRightInd w:val="0"/>
              <w:spacing w:after="0" w:line="240" w:lineRule="auto"/>
              <w:jc w:val="both"/>
              <w:rPr>
                <w:rFonts w:ascii="Arial" w:hAnsi="Arial" w:cs="Arial"/>
                <w:color w:val="000000"/>
                <w:sz w:val="18"/>
                <w:szCs w:val="18"/>
                <w:lang w:val="es-ES"/>
              </w:rPr>
            </w:pPr>
            <w:r w:rsidRPr="004179D3">
              <w:rPr>
                <w:rFonts w:ascii="Arial" w:hAnsi="Arial" w:cs="Arial"/>
                <w:color w:val="000000"/>
                <w:sz w:val="18"/>
                <w:szCs w:val="18"/>
                <w:lang w:val="es-ES"/>
              </w:rPr>
              <w:lastRenderedPageBreak/>
              <w:t xml:space="preserve">- Apoyo de Infraestructura, maquinaria y equipo para la alimentación y lo relacionado. </w:t>
            </w:r>
          </w:p>
        </w:tc>
        <w:tc>
          <w:tcPr>
            <w:tcW w:w="5182" w:type="dxa"/>
            <w:tcBorders>
              <w:top w:val="single" w:sz="12" w:space="0" w:color="538135" w:themeColor="accent6" w:themeShade="BF"/>
            </w:tcBorders>
          </w:tcPr>
          <w:p w:rsidR="004179D3" w:rsidRPr="004179D3" w:rsidRDefault="004179D3" w:rsidP="00C56F59">
            <w:pPr>
              <w:autoSpaceDE w:val="0"/>
              <w:autoSpaceDN w:val="0"/>
              <w:adjustRightInd w:val="0"/>
              <w:spacing w:after="0" w:line="240" w:lineRule="auto"/>
              <w:jc w:val="both"/>
              <w:rPr>
                <w:rFonts w:ascii="Arial" w:hAnsi="Arial" w:cs="Arial"/>
                <w:color w:val="000000"/>
                <w:sz w:val="18"/>
                <w:szCs w:val="18"/>
                <w:lang w:val="es-ES"/>
              </w:rPr>
            </w:pPr>
            <w:r w:rsidRPr="004179D3">
              <w:rPr>
                <w:rFonts w:ascii="Arial" w:hAnsi="Arial" w:cs="Arial"/>
                <w:color w:val="000000"/>
                <w:sz w:val="18"/>
                <w:szCs w:val="18"/>
                <w:lang w:val="es-ES"/>
              </w:rPr>
              <w:lastRenderedPageBreak/>
              <w:t xml:space="preserve">El monto máximo de apoyo federal por persona física será de hasta 500 mil pesos. El monto máximo de apoyo federal por persona moral será de hasta 5 millones de pesos, el monto máximo por persona física integrante de la persona moral será de hasta 500 mil pesos. </w:t>
            </w:r>
          </w:p>
          <w:p w:rsidR="004179D3" w:rsidRPr="004179D3" w:rsidRDefault="004179D3" w:rsidP="00C56F59">
            <w:pPr>
              <w:autoSpaceDE w:val="0"/>
              <w:autoSpaceDN w:val="0"/>
              <w:adjustRightInd w:val="0"/>
              <w:spacing w:after="0" w:line="240" w:lineRule="auto"/>
              <w:jc w:val="both"/>
              <w:rPr>
                <w:rFonts w:ascii="Arial" w:hAnsi="Arial" w:cs="Arial"/>
                <w:color w:val="000000"/>
                <w:sz w:val="18"/>
                <w:szCs w:val="18"/>
                <w:lang w:val="es-ES"/>
              </w:rPr>
            </w:pPr>
            <w:r w:rsidRPr="004179D3">
              <w:rPr>
                <w:rFonts w:ascii="Arial" w:hAnsi="Arial" w:cs="Arial"/>
                <w:color w:val="000000"/>
                <w:sz w:val="18"/>
                <w:szCs w:val="18"/>
                <w:lang w:val="es-ES"/>
              </w:rPr>
              <w:t xml:space="preserve">La aportación federal, será de hasta el 35% del valor de referencia. Para productores ubicados en localidades de alta y muy alta marginación y Municipios de la Cruzada Nacional contra el Hambre, podrá ser de hasta el 70% del valor de </w:t>
            </w:r>
            <w:r w:rsidRPr="004179D3">
              <w:rPr>
                <w:rFonts w:ascii="Arial" w:hAnsi="Arial" w:cs="Arial"/>
                <w:color w:val="000000"/>
                <w:sz w:val="18"/>
                <w:szCs w:val="18"/>
                <w:lang w:val="es-ES"/>
              </w:rPr>
              <w:lastRenderedPageBreak/>
              <w:t xml:space="preserve">referencia. </w:t>
            </w:r>
            <w:bookmarkStart w:id="0" w:name="_GoBack"/>
            <w:bookmarkEnd w:id="0"/>
          </w:p>
        </w:tc>
      </w:tr>
    </w:tbl>
    <w:p w:rsidR="00420847" w:rsidRDefault="00420847" w:rsidP="00420847">
      <w:pPr>
        <w:pStyle w:val="ROMANOS"/>
        <w:tabs>
          <w:tab w:val="clear" w:pos="720"/>
          <w:tab w:val="left" w:pos="0"/>
          <w:tab w:val="left" w:pos="6497"/>
        </w:tabs>
        <w:spacing w:after="0" w:line="240" w:lineRule="auto"/>
        <w:ind w:left="0" w:firstLine="0"/>
        <w:jc w:val="left"/>
        <w:rPr>
          <w:b/>
          <w:lang w:val="es-MX"/>
        </w:rPr>
      </w:pPr>
    </w:p>
    <w:p w:rsidR="004179D3" w:rsidRDefault="004179D3" w:rsidP="00420847">
      <w:pPr>
        <w:pStyle w:val="ROMANOS"/>
        <w:tabs>
          <w:tab w:val="clear" w:pos="720"/>
          <w:tab w:val="left" w:pos="0"/>
          <w:tab w:val="left" w:pos="6497"/>
        </w:tabs>
        <w:spacing w:after="0" w:line="240" w:lineRule="auto"/>
        <w:ind w:left="0" w:firstLine="0"/>
        <w:jc w:val="left"/>
        <w:rPr>
          <w:b/>
          <w:lang w:val="es-MX"/>
        </w:rPr>
      </w:pPr>
    </w:p>
    <w:p w:rsidR="004179D3" w:rsidRPr="004179D3" w:rsidRDefault="004179D3" w:rsidP="004179D3">
      <w:pPr>
        <w:autoSpaceDE w:val="0"/>
        <w:autoSpaceDN w:val="0"/>
        <w:adjustRightInd w:val="0"/>
        <w:spacing w:after="0" w:line="240" w:lineRule="auto"/>
        <w:rPr>
          <w:rFonts w:ascii="Arial" w:hAnsi="Arial" w:cs="Arial"/>
          <w:color w:val="000000"/>
          <w:sz w:val="18"/>
          <w:szCs w:val="18"/>
          <w:lang w:val="es-ES"/>
        </w:rPr>
      </w:pPr>
      <w:r w:rsidRPr="004179D3">
        <w:rPr>
          <w:rFonts w:ascii="Arial" w:hAnsi="Arial" w:cs="Arial"/>
          <w:b/>
          <w:color w:val="000000"/>
          <w:sz w:val="20"/>
          <w:szCs w:val="20"/>
          <w:lang w:val="es-ES"/>
        </w:rPr>
        <w:t>Criterios técnicos y requisitos específicos del Componente.</w:t>
      </w:r>
      <w:r w:rsidRPr="004179D3">
        <w:rPr>
          <w:rFonts w:ascii="Arial" w:hAnsi="Arial" w:cs="Arial"/>
          <w:color w:val="000000"/>
          <w:sz w:val="18"/>
          <w:szCs w:val="18"/>
          <w:lang w:val="es-ES"/>
        </w:rPr>
        <w:t xml:space="preserve">- </w:t>
      </w:r>
    </w:p>
    <w:p w:rsidR="004179D3" w:rsidRPr="004179D3" w:rsidRDefault="004179D3" w:rsidP="004179D3">
      <w:pPr>
        <w:autoSpaceDE w:val="0"/>
        <w:autoSpaceDN w:val="0"/>
        <w:adjustRightInd w:val="0"/>
        <w:spacing w:after="0" w:line="240" w:lineRule="auto"/>
        <w:rPr>
          <w:rFonts w:ascii="Arial" w:hAnsi="Arial" w:cs="Arial"/>
          <w:color w:val="000000"/>
          <w:sz w:val="18"/>
          <w:szCs w:val="18"/>
          <w:lang w:val="es-ES"/>
        </w:rPr>
      </w:pPr>
      <w:r w:rsidRPr="004179D3">
        <w:rPr>
          <w:rFonts w:ascii="Arial" w:hAnsi="Arial" w:cs="Arial"/>
          <w:color w:val="000000"/>
          <w:sz w:val="18"/>
          <w:szCs w:val="18"/>
          <w:lang w:val="es-ES"/>
        </w:rPr>
        <w:t xml:space="preserve">a) Presentar solicitud única de apoyo, (Anexo I). </w:t>
      </w:r>
    </w:p>
    <w:p w:rsidR="004179D3" w:rsidRPr="004179D3" w:rsidRDefault="004179D3" w:rsidP="004179D3">
      <w:pPr>
        <w:autoSpaceDE w:val="0"/>
        <w:autoSpaceDN w:val="0"/>
        <w:adjustRightInd w:val="0"/>
        <w:spacing w:after="0" w:line="240" w:lineRule="auto"/>
        <w:rPr>
          <w:rFonts w:ascii="Arial" w:hAnsi="Arial" w:cs="Arial"/>
          <w:color w:val="000000"/>
          <w:sz w:val="18"/>
          <w:szCs w:val="18"/>
          <w:lang w:val="es-ES"/>
        </w:rPr>
      </w:pPr>
      <w:r w:rsidRPr="004179D3">
        <w:rPr>
          <w:rFonts w:ascii="Arial" w:hAnsi="Arial" w:cs="Arial"/>
          <w:color w:val="000000"/>
          <w:sz w:val="18"/>
          <w:szCs w:val="18"/>
          <w:lang w:val="es-ES"/>
        </w:rPr>
        <w:t xml:space="preserve">b) Presentar Listado de Productores Integrantes de la Persona Moral Solicitante, (Anexo V). </w:t>
      </w:r>
    </w:p>
    <w:p w:rsidR="004179D3" w:rsidRPr="004179D3" w:rsidRDefault="004179D3" w:rsidP="004179D3">
      <w:pPr>
        <w:autoSpaceDE w:val="0"/>
        <w:autoSpaceDN w:val="0"/>
        <w:adjustRightInd w:val="0"/>
        <w:spacing w:after="0" w:line="240" w:lineRule="auto"/>
        <w:rPr>
          <w:rFonts w:ascii="Arial" w:hAnsi="Arial" w:cs="Arial"/>
          <w:color w:val="000000"/>
          <w:sz w:val="18"/>
          <w:szCs w:val="18"/>
          <w:lang w:val="es-ES"/>
        </w:rPr>
      </w:pPr>
      <w:r w:rsidRPr="004179D3">
        <w:rPr>
          <w:rFonts w:ascii="Arial" w:hAnsi="Arial" w:cs="Arial"/>
          <w:color w:val="000000"/>
          <w:sz w:val="18"/>
          <w:szCs w:val="18"/>
          <w:lang w:val="es-ES"/>
        </w:rPr>
        <w:t xml:space="preserve">c) Se ajustarán a lo establecido en los Elementos Técnicos y Valores de Referencia de los conceptos de apoyo del Programa de Fomento Ganadero. (Serán publicados en la página electrónica de la Secretaría en el mes de febrero de 2016). </w:t>
      </w:r>
    </w:p>
    <w:p w:rsidR="004179D3" w:rsidRPr="004179D3" w:rsidRDefault="004179D3" w:rsidP="004179D3">
      <w:pPr>
        <w:autoSpaceDE w:val="0"/>
        <w:autoSpaceDN w:val="0"/>
        <w:adjustRightInd w:val="0"/>
        <w:spacing w:after="0" w:line="240" w:lineRule="auto"/>
        <w:rPr>
          <w:rFonts w:ascii="Arial" w:hAnsi="Arial" w:cs="Arial"/>
          <w:color w:val="000000"/>
          <w:sz w:val="18"/>
          <w:szCs w:val="18"/>
          <w:lang w:val="es-ES"/>
        </w:rPr>
      </w:pPr>
      <w:r w:rsidRPr="004179D3">
        <w:rPr>
          <w:rFonts w:ascii="Arial" w:hAnsi="Arial" w:cs="Arial"/>
          <w:color w:val="000000"/>
          <w:sz w:val="18"/>
          <w:szCs w:val="18"/>
          <w:lang w:val="es-ES"/>
        </w:rPr>
        <w:t xml:space="preserve">d) Presentar Guión Único para la Elaboración de Proyectos mayores a 500 mil pesos, Anexo II; no aplica a los Conceptos de Reproducción y Material Genético Pecuario. </w:t>
      </w:r>
    </w:p>
    <w:p w:rsidR="004179D3" w:rsidRPr="004179D3" w:rsidRDefault="004179D3" w:rsidP="004179D3">
      <w:pPr>
        <w:autoSpaceDE w:val="0"/>
        <w:autoSpaceDN w:val="0"/>
        <w:adjustRightInd w:val="0"/>
        <w:spacing w:after="0" w:line="240" w:lineRule="auto"/>
        <w:rPr>
          <w:rFonts w:ascii="Arial" w:hAnsi="Arial" w:cs="Arial"/>
          <w:color w:val="000000"/>
          <w:sz w:val="18"/>
          <w:szCs w:val="18"/>
          <w:lang w:val="es-ES"/>
        </w:rPr>
      </w:pPr>
      <w:r w:rsidRPr="004179D3">
        <w:rPr>
          <w:rFonts w:ascii="Arial" w:hAnsi="Arial" w:cs="Arial"/>
          <w:color w:val="000000"/>
          <w:sz w:val="18"/>
          <w:szCs w:val="18"/>
          <w:lang w:val="es-ES"/>
        </w:rPr>
        <w:t xml:space="preserve">Otros aspectos específicos del Componente. </w:t>
      </w:r>
    </w:p>
    <w:p w:rsidR="004179D3" w:rsidRDefault="004179D3" w:rsidP="004179D3">
      <w:pPr>
        <w:autoSpaceDE w:val="0"/>
        <w:autoSpaceDN w:val="0"/>
        <w:adjustRightInd w:val="0"/>
        <w:spacing w:after="0" w:line="240" w:lineRule="auto"/>
        <w:rPr>
          <w:rFonts w:ascii="Arial" w:hAnsi="Arial" w:cs="Arial"/>
          <w:color w:val="000000"/>
          <w:sz w:val="18"/>
          <w:szCs w:val="18"/>
          <w:lang w:val="es-ES"/>
        </w:rPr>
      </w:pPr>
      <w:r w:rsidRPr="004179D3">
        <w:rPr>
          <w:rFonts w:ascii="Arial" w:hAnsi="Arial" w:cs="Arial"/>
          <w:color w:val="000000"/>
          <w:sz w:val="18"/>
          <w:szCs w:val="18"/>
          <w:lang w:val="es-ES"/>
        </w:rPr>
        <w:t xml:space="preserve">Para el Concepto de Reproducción y Material Genético Pecuario, los productores que soliciten el apoyo de manera repetida como persona física o moral en otros Programas de la Secretaría en el mismo ejercicio fiscal no serán sujetos de apoyo. </w:t>
      </w:r>
    </w:p>
    <w:p w:rsidR="00083852" w:rsidRPr="004179D3" w:rsidRDefault="00083852" w:rsidP="004179D3">
      <w:pPr>
        <w:autoSpaceDE w:val="0"/>
        <w:autoSpaceDN w:val="0"/>
        <w:adjustRightInd w:val="0"/>
        <w:spacing w:after="0" w:line="240" w:lineRule="auto"/>
        <w:rPr>
          <w:rFonts w:ascii="Arial" w:hAnsi="Arial" w:cs="Arial"/>
          <w:color w:val="000000"/>
          <w:sz w:val="18"/>
          <w:szCs w:val="18"/>
          <w:lang w:val="es-ES"/>
        </w:rPr>
      </w:pPr>
    </w:p>
    <w:p w:rsidR="00D30D0A" w:rsidRPr="00A6520A" w:rsidRDefault="00D30D0A" w:rsidP="00A6520A">
      <w:pPr>
        <w:shd w:val="clear" w:color="auto" w:fill="FFE599" w:themeFill="accent4" w:themeFillTint="66"/>
        <w:spacing w:after="80" w:line="240" w:lineRule="auto"/>
        <w:jc w:val="center"/>
        <w:rPr>
          <w:rFonts w:ascii="Arial" w:hAnsi="Arial" w:cs="Arial"/>
          <w:b/>
          <w:color w:val="000000"/>
          <w:sz w:val="20"/>
          <w:szCs w:val="18"/>
        </w:rPr>
      </w:pPr>
      <w:r w:rsidRPr="00C56F59">
        <w:rPr>
          <w:rFonts w:ascii="Arial" w:hAnsi="Arial" w:cs="Arial"/>
          <w:b/>
          <w:color w:val="000000"/>
          <w:sz w:val="20"/>
          <w:szCs w:val="18"/>
          <w:shd w:val="clear" w:color="auto" w:fill="FFE599" w:themeFill="accent4" w:themeFillTint="66"/>
        </w:rPr>
        <w:t xml:space="preserve">SECCIÓN V </w:t>
      </w:r>
      <w:r w:rsidR="00A6520A" w:rsidRPr="00C56F59">
        <w:rPr>
          <w:rFonts w:ascii="Arial" w:hAnsi="Arial" w:cs="Arial"/>
          <w:b/>
          <w:bCs/>
          <w:sz w:val="20"/>
          <w:szCs w:val="18"/>
          <w:shd w:val="clear" w:color="auto" w:fill="FFE599" w:themeFill="accent4" w:themeFillTint="66"/>
        </w:rPr>
        <w:t>Del</w:t>
      </w:r>
      <w:r w:rsidR="00A6520A" w:rsidRPr="00A6520A">
        <w:rPr>
          <w:rFonts w:ascii="Arial" w:hAnsi="Arial" w:cs="Arial"/>
          <w:b/>
          <w:bCs/>
          <w:sz w:val="20"/>
          <w:szCs w:val="18"/>
        </w:rPr>
        <w:t xml:space="preserve"> Componente de Investigación y Transferencia de Tecnología Pecuaria</w:t>
      </w:r>
    </w:p>
    <w:p w:rsidR="00D30D0A" w:rsidRDefault="00D30D0A" w:rsidP="006A3660">
      <w:pPr>
        <w:pStyle w:val="Prrafodelista"/>
        <w:spacing w:after="0" w:line="240" w:lineRule="auto"/>
        <w:ind w:left="648"/>
        <w:rPr>
          <w:rFonts w:ascii="Arial" w:hAnsi="Arial" w:cs="Arial"/>
          <w:b/>
          <w:color w:val="000000"/>
          <w:sz w:val="18"/>
          <w:szCs w:val="18"/>
        </w:rPr>
      </w:pPr>
    </w:p>
    <w:tbl>
      <w:tblPr>
        <w:tblStyle w:val="Tablaconcuadrcula"/>
        <w:tblW w:w="0" w:type="auto"/>
        <w:tblInd w:w="-34"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9498"/>
      </w:tblGrid>
      <w:tr w:rsidR="0045740A" w:rsidRPr="00A6520A" w:rsidTr="00083852">
        <w:tc>
          <w:tcPr>
            <w:tcW w:w="9498" w:type="dxa"/>
            <w:shd w:val="clear" w:color="auto" w:fill="FFE599" w:themeFill="accent4" w:themeFillTint="66"/>
          </w:tcPr>
          <w:p w:rsidR="0045740A" w:rsidRPr="00A6520A" w:rsidRDefault="0045740A" w:rsidP="006A3660">
            <w:pPr>
              <w:pStyle w:val="Prrafodelista"/>
              <w:spacing w:after="0" w:line="240" w:lineRule="auto"/>
              <w:ind w:left="0"/>
              <w:rPr>
                <w:rFonts w:ascii="Arial" w:hAnsi="Arial" w:cs="Arial"/>
                <w:b/>
                <w:color w:val="000000"/>
                <w:sz w:val="18"/>
                <w:szCs w:val="18"/>
              </w:rPr>
            </w:pPr>
            <w:r w:rsidRPr="00A6520A">
              <w:rPr>
                <w:rFonts w:ascii="Arial" w:hAnsi="Arial" w:cs="Arial"/>
                <w:b/>
                <w:color w:val="000000"/>
                <w:sz w:val="18"/>
                <w:szCs w:val="18"/>
              </w:rPr>
              <w:t>OBJETIVO</w:t>
            </w:r>
            <w:r w:rsidRPr="00A6520A">
              <w:rPr>
                <w:rFonts w:ascii="Arial" w:hAnsi="Arial" w:cs="Arial"/>
                <w:color w:val="000000"/>
                <w:sz w:val="18"/>
                <w:szCs w:val="18"/>
              </w:rPr>
              <w:t xml:space="preserve">: </w:t>
            </w:r>
            <w:r w:rsidR="00A6520A" w:rsidRPr="00A6520A">
              <w:rPr>
                <w:rFonts w:ascii="Arial" w:hAnsi="Arial" w:cs="Arial"/>
                <w:sz w:val="18"/>
                <w:szCs w:val="18"/>
              </w:rPr>
              <w:t>Objetivo específico. Incentivar a personas físicas y morales para incrementar el nivel tecnológico de las Unidades Económicas Pecuarias.</w:t>
            </w:r>
          </w:p>
        </w:tc>
      </w:tr>
    </w:tbl>
    <w:p w:rsidR="0045740A" w:rsidRPr="00A6520A" w:rsidRDefault="0045740A" w:rsidP="006A3660">
      <w:pPr>
        <w:pStyle w:val="Prrafodelista"/>
        <w:spacing w:after="0" w:line="240" w:lineRule="auto"/>
        <w:ind w:left="648"/>
        <w:rPr>
          <w:rFonts w:ascii="Arial" w:hAnsi="Arial" w:cs="Arial"/>
          <w:b/>
          <w:color w:val="000000"/>
          <w:sz w:val="18"/>
          <w:szCs w:val="18"/>
        </w:rPr>
      </w:pPr>
    </w:p>
    <w:p w:rsidR="00D30D0A" w:rsidRPr="00C41CB9" w:rsidRDefault="00D30D0A" w:rsidP="006A3660">
      <w:pPr>
        <w:pStyle w:val="Prrafodelista"/>
        <w:spacing w:after="0" w:line="240" w:lineRule="auto"/>
        <w:ind w:left="360"/>
        <w:jc w:val="both"/>
        <w:rPr>
          <w:rFonts w:ascii="Arial" w:hAnsi="Arial" w:cs="Arial"/>
          <w:b/>
          <w:color w:val="000000"/>
          <w:sz w:val="18"/>
          <w:szCs w:val="18"/>
        </w:rPr>
      </w:pPr>
      <w:r w:rsidRPr="00C41CB9">
        <w:rPr>
          <w:rFonts w:ascii="Arial" w:hAnsi="Arial" w:cs="Arial"/>
          <w:b/>
          <w:color w:val="000000"/>
          <w:sz w:val="18"/>
          <w:szCs w:val="18"/>
        </w:rPr>
        <w:t>Los conceptos de apoyo y montos máximos son los que se indican en el cuadro siguiente:</w:t>
      </w:r>
    </w:p>
    <w:tbl>
      <w:tblPr>
        <w:tblW w:w="9498" w:type="dxa"/>
        <w:tblInd w:w="-70" w:type="dxa"/>
        <w:tblBorders>
          <w:top w:val="single" w:sz="12" w:space="0" w:color="E4D05A"/>
          <w:left w:val="single" w:sz="12" w:space="0" w:color="E4D05A"/>
          <w:bottom w:val="single" w:sz="12" w:space="0" w:color="E4D05A"/>
          <w:right w:val="single" w:sz="12" w:space="0" w:color="E4D05A"/>
          <w:insideH w:val="single" w:sz="12" w:space="0" w:color="E4D05A"/>
          <w:insideV w:val="single" w:sz="12" w:space="0" w:color="E4D05A"/>
        </w:tblBorders>
        <w:tblCellMar>
          <w:left w:w="72" w:type="dxa"/>
          <w:right w:w="72" w:type="dxa"/>
        </w:tblCellMar>
        <w:tblLook w:val="0000" w:firstRow="0" w:lastRow="0" w:firstColumn="0" w:lastColumn="0" w:noHBand="0" w:noVBand="0"/>
      </w:tblPr>
      <w:tblGrid>
        <w:gridCol w:w="5102"/>
        <w:gridCol w:w="4396"/>
      </w:tblGrid>
      <w:tr w:rsidR="0045740A" w:rsidRPr="0045740A" w:rsidTr="00083852">
        <w:trPr>
          <w:cantSplit/>
          <w:trHeight w:val="20"/>
        </w:trPr>
        <w:tc>
          <w:tcPr>
            <w:tcW w:w="2686"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noWrap/>
            <w:vAlign w:val="center"/>
          </w:tcPr>
          <w:p w:rsidR="00D30D0A" w:rsidRPr="0045740A" w:rsidRDefault="00D30D0A" w:rsidP="006A3660">
            <w:pPr>
              <w:pStyle w:val="Texto"/>
              <w:spacing w:after="0" w:line="240" w:lineRule="auto"/>
              <w:ind w:firstLine="0"/>
              <w:jc w:val="center"/>
              <w:rPr>
                <w:b/>
                <w:szCs w:val="18"/>
                <w:lang w:val="es-ES_tradnl"/>
              </w:rPr>
            </w:pPr>
            <w:r w:rsidRPr="0045740A">
              <w:rPr>
                <w:b/>
                <w:szCs w:val="18"/>
                <w:lang w:val="es-ES_tradnl"/>
              </w:rPr>
              <w:t>Concepto</w:t>
            </w:r>
          </w:p>
        </w:tc>
        <w:tc>
          <w:tcPr>
            <w:tcW w:w="2314"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vAlign w:val="center"/>
          </w:tcPr>
          <w:p w:rsidR="00D30D0A" w:rsidRPr="0045740A" w:rsidRDefault="00D30D0A" w:rsidP="006A3660">
            <w:pPr>
              <w:pStyle w:val="Texto"/>
              <w:spacing w:after="0" w:line="240" w:lineRule="auto"/>
              <w:ind w:firstLine="0"/>
              <w:jc w:val="center"/>
              <w:rPr>
                <w:b/>
                <w:szCs w:val="18"/>
                <w:lang w:val="es-ES_tradnl"/>
              </w:rPr>
            </w:pPr>
            <w:r w:rsidRPr="0045740A">
              <w:rPr>
                <w:b/>
                <w:szCs w:val="18"/>
                <w:lang w:val="es-ES_tradnl"/>
              </w:rPr>
              <w:t>Montos Máximos</w:t>
            </w:r>
          </w:p>
        </w:tc>
      </w:tr>
      <w:tr w:rsidR="00D30D0A" w:rsidRPr="003C4E24" w:rsidTr="00083852">
        <w:trPr>
          <w:cantSplit/>
          <w:trHeight w:val="20"/>
        </w:trPr>
        <w:tc>
          <w:tcPr>
            <w:tcW w:w="2686" w:type="pct"/>
            <w:tcBorders>
              <w:top w:val="single" w:sz="12" w:space="0" w:color="385623" w:themeColor="accent6" w:themeShade="80"/>
              <w:bottom w:val="single" w:sz="12" w:space="0" w:color="385623" w:themeColor="accent6" w:themeShade="80"/>
            </w:tcBorders>
            <w:vAlign w:val="center"/>
          </w:tcPr>
          <w:p w:rsidR="00A6520A" w:rsidRDefault="00A6520A" w:rsidP="00A6520A">
            <w:pPr>
              <w:pStyle w:val="Default"/>
              <w:jc w:val="both"/>
              <w:rPr>
                <w:sz w:val="18"/>
                <w:szCs w:val="18"/>
              </w:rPr>
            </w:pPr>
            <w:r>
              <w:rPr>
                <w:sz w:val="18"/>
                <w:szCs w:val="18"/>
              </w:rPr>
              <w:t xml:space="preserve">Proyectos de investigación, innovación y/o transferencia de tecnología pecuaria, de impacto nacional o regional, en los que podrán incluir maquinaria, equipos e instalaciones innovadoras, así como, acompañamiento técnico. </w:t>
            </w:r>
          </w:p>
          <w:p w:rsidR="00D30D0A" w:rsidRPr="00A6520A" w:rsidRDefault="00D30D0A" w:rsidP="006A3660">
            <w:pPr>
              <w:pStyle w:val="Texto"/>
              <w:spacing w:after="0" w:line="240" w:lineRule="auto"/>
              <w:ind w:firstLine="0"/>
              <w:rPr>
                <w:color w:val="000000"/>
                <w:szCs w:val="18"/>
                <w:lang w:val="es-MX"/>
              </w:rPr>
            </w:pPr>
          </w:p>
        </w:tc>
        <w:tc>
          <w:tcPr>
            <w:tcW w:w="2314" w:type="pct"/>
            <w:tcBorders>
              <w:top w:val="single" w:sz="12" w:space="0" w:color="385623" w:themeColor="accent6" w:themeShade="80"/>
              <w:bottom w:val="single" w:sz="12" w:space="0" w:color="385623" w:themeColor="accent6" w:themeShade="80"/>
            </w:tcBorders>
            <w:shd w:val="clear" w:color="auto" w:fill="FFFFFF"/>
            <w:vAlign w:val="center"/>
          </w:tcPr>
          <w:p w:rsidR="00A6520A" w:rsidRDefault="00A6520A" w:rsidP="00A6520A">
            <w:pPr>
              <w:pStyle w:val="Default"/>
              <w:jc w:val="both"/>
              <w:rPr>
                <w:sz w:val="18"/>
                <w:szCs w:val="18"/>
              </w:rPr>
            </w:pPr>
            <w:r>
              <w:rPr>
                <w:sz w:val="18"/>
                <w:szCs w:val="18"/>
              </w:rPr>
              <w:t xml:space="preserve">Hasta 20 millones de pesos por persona moral y proyecto, y hasta 1 millón de pesos por persona física. </w:t>
            </w:r>
          </w:p>
          <w:p w:rsidR="00D30D0A" w:rsidRPr="00A6520A" w:rsidRDefault="00D30D0A" w:rsidP="006A3660">
            <w:pPr>
              <w:pStyle w:val="Texto"/>
              <w:spacing w:after="0" w:line="240" w:lineRule="auto"/>
              <w:ind w:firstLine="0"/>
              <w:rPr>
                <w:color w:val="000000"/>
                <w:szCs w:val="18"/>
                <w:lang w:val="es-MX"/>
              </w:rPr>
            </w:pPr>
          </w:p>
        </w:tc>
      </w:tr>
      <w:tr w:rsidR="00A6520A" w:rsidRPr="003C4E24" w:rsidTr="00083852">
        <w:trPr>
          <w:cantSplit/>
          <w:trHeight w:val="20"/>
        </w:trPr>
        <w:tc>
          <w:tcPr>
            <w:tcW w:w="2686" w:type="pct"/>
            <w:tcBorders>
              <w:top w:val="single" w:sz="12" w:space="0" w:color="385623" w:themeColor="accent6" w:themeShade="80"/>
            </w:tcBorders>
            <w:vAlign w:val="center"/>
          </w:tcPr>
          <w:p w:rsidR="00A6520A" w:rsidRDefault="00A6520A" w:rsidP="00A6520A">
            <w:pPr>
              <w:pStyle w:val="Default"/>
              <w:jc w:val="both"/>
              <w:rPr>
                <w:sz w:val="18"/>
                <w:szCs w:val="18"/>
              </w:rPr>
            </w:pPr>
            <w:r>
              <w:rPr>
                <w:sz w:val="18"/>
                <w:szCs w:val="18"/>
              </w:rPr>
              <w:t xml:space="preserve">Proyectos de conservación, caracterización, evaluación, promoción y utilización de los recursos genéticos de las diferentes especies y razas pecuarias. </w:t>
            </w:r>
          </w:p>
          <w:p w:rsidR="00A6520A" w:rsidRDefault="00A6520A" w:rsidP="00A6520A">
            <w:pPr>
              <w:pStyle w:val="Default"/>
              <w:jc w:val="both"/>
              <w:rPr>
                <w:sz w:val="18"/>
                <w:szCs w:val="18"/>
              </w:rPr>
            </w:pPr>
          </w:p>
        </w:tc>
        <w:tc>
          <w:tcPr>
            <w:tcW w:w="2314" w:type="pct"/>
            <w:tcBorders>
              <w:top w:val="single" w:sz="12" w:space="0" w:color="385623" w:themeColor="accent6" w:themeShade="80"/>
            </w:tcBorders>
            <w:shd w:val="clear" w:color="auto" w:fill="FFFFFF"/>
            <w:vAlign w:val="center"/>
          </w:tcPr>
          <w:p w:rsidR="00A6520A" w:rsidRDefault="00A6520A" w:rsidP="00A6520A">
            <w:pPr>
              <w:pStyle w:val="Default"/>
              <w:jc w:val="both"/>
              <w:rPr>
                <w:sz w:val="18"/>
                <w:szCs w:val="18"/>
              </w:rPr>
            </w:pPr>
            <w:r>
              <w:rPr>
                <w:sz w:val="18"/>
                <w:szCs w:val="18"/>
              </w:rPr>
              <w:t xml:space="preserve">Hasta 20 millones de pesos por persona moral y proyecto, y hasta 1 millón de pesos por persona física. </w:t>
            </w:r>
          </w:p>
          <w:p w:rsidR="00A6520A" w:rsidRDefault="00A6520A" w:rsidP="00A6520A">
            <w:pPr>
              <w:pStyle w:val="Default"/>
              <w:jc w:val="both"/>
              <w:rPr>
                <w:sz w:val="18"/>
                <w:szCs w:val="18"/>
              </w:rPr>
            </w:pPr>
          </w:p>
        </w:tc>
      </w:tr>
    </w:tbl>
    <w:p w:rsidR="00D30D0A" w:rsidRPr="00D30D0A" w:rsidRDefault="00D30D0A" w:rsidP="006A3660">
      <w:pPr>
        <w:spacing w:after="0" w:line="240" w:lineRule="auto"/>
        <w:jc w:val="center"/>
        <w:rPr>
          <w:rFonts w:ascii="Arial" w:hAnsi="Arial" w:cs="Arial"/>
          <w:b/>
          <w:color w:val="000000"/>
          <w:sz w:val="18"/>
          <w:szCs w:val="18"/>
        </w:rPr>
      </w:pPr>
    </w:p>
    <w:p w:rsidR="00D30D0A" w:rsidRDefault="00D30D0A" w:rsidP="006A3660">
      <w:pPr>
        <w:pStyle w:val="ROMANOS"/>
        <w:tabs>
          <w:tab w:val="clear" w:pos="720"/>
          <w:tab w:val="left" w:pos="0"/>
        </w:tabs>
        <w:spacing w:after="0" w:line="240" w:lineRule="auto"/>
        <w:ind w:left="0" w:firstLine="0"/>
        <w:jc w:val="center"/>
        <w:rPr>
          <w:b/>
          <w:color w:val="000000"/>
        </w:rPr>
      </w:pPr>
      <w:r w:rsidRPr="00D30D0A">
        <w:rPr>
          <w:b/>
          <w:color w:val="000000"/>
        </w:rPr>
        <w:t>CRITERIOS TÉCNICOS Y REQUISITOS ESPECÍFICOS DEL COMPONENTE</w:t>
      </w:r>
    </w:p>
    <w:p w:rsidR="00A6520A" w:rsidRPr="00A6520A" w:rsidRDefault="00A6520A" w:rsidP="00A6520A">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a) Presentar solicitud única de apoyo, </w:t>
      </w:r>
      <w:proofErr w:type="gramStart"/>
      <w:r w:rsidRPr="00A6520A">
        <w:rPr>
          <w:rFonts w:ascii="Arial" w:hAnsi="Arial" w:cs="Arial"/>
          <w:color w:val="000000"/>
          <w:sz w:val="18"/>
          <w:szCs w:val="18"/>
          <w:lang w:val="es-ES"/>
        </w:rPr>
        <w:t>( Anexo</w:t>
      </w:r>
      <w:proofErr w:type="gramEnd"/>
      <w:r w:rsidRPr="00A6520A">
        <w:rPr>
          <w:rFonts w:ascii="Arial" w:hAnsi="Arial" w:cs="Arial"/>
          <w:color w:val="000000"/>
          <w:sz w:val="18"/>
          <w:szCs w:val="18"/>
          <w:lang w:val="es-ES"/>
        </w:rPr>
        <w:t xml:space="preserve"> I). </w:t>
      </w:r>
    </w:p>
    <w:p w:rsidR="004179D3" w:rsidRDefault="00A6520A" w:rsidP="004179D3">
      <w:pPr>
        <w:autoSpaceDE w:val="0"/>
        <w:autoSpaceDN w:val="0"/>
        <w:adjustRightInd w:val="0"/>
        <w:spacing w:after="0" w:line="240" w:lineRule="auto"/>
        <w:jc w:val="both"/>
        <w:rPr>
          <w:rFonts w:ascii="Arial" w:hAnsi="Arial" w:cs="Arial"/>
          <w:color w:val="000000"/>
          <w:sz w:val="18"/>
          <w:szCs w:val="18"/>
          <w:lang w:val="es-ES"/>
        </w:rPr>
      </w:pPr>
      <w:r w:rsidRPr="00A6520A">
        <w:rPr>
          <w:rFonts w:ascii="Arial" w:hAnsi="Arial" w:cs="Arial"/>
          <w:color w:val="000000"/>
          <w:sz w:val="18"/>
          <w:szCs w:val="18"/>
          <w:lang w:val="es-ES"/>
        </w:rPr>
        <w:t xml:space="preserve">b) Presentar Listado de Productores Integrantes de la Persona Moral Solicitante, (Anexo V). </w:t>
      </w:r>
    </w:p>
    <w:p w:rsidR="00A6520A" w:rsidRPr="00A6520A" w:rsidRDefault="00A6520A" w:rsidP="004179D3">
      <w:pPr>
        <w:autoSpaceDE w:val="0"/>
        <w:autoSpaceDN w:val="0"/>
        <w:adjustRightInd w:val="0"/>
        <w:spacing w:after="0" w:line="240" w:lineRule="auto"/>
        <w:jc w:val="both"/>
        <w:rPr>
          <w:rFonts w:ascii="Arial" w:hAnsi="Arial" w:cs="Arial"/>
          <w:sz w:val="18"/>
          <w:szCs w:val="18"/>
          <w:lang w:val="es-ES"/>
        </w:rPr>
      </w:pPr>
      <w:r w:rsidRPr="00A6520A">
        <w:rPr>
          <w:rFonts w:ascii="Arial" w:hAnsi="Arial" w:cs="Arial"/>
          <w:sz w:val="18"/>
          <w:szCs w:val="18"/>
          <w:lang w:val="es-ES"/>
        </w:rPr>
        <w:t xml:space="preserve">c) Presentar Cédula de Calificación para Proyectos Mayores a 500 mil pesos, (Anexo XXV). </w:t>
      </w:r>
    </w:p>
    <w:p w:rsidR="007651D2" w:rsidRDefault="007651D2" w:rsidP="00A6520A">
      <w:pPr>
        <w:pStyle w:val="ROMANOS"/>
        <w:tabs>
          <w:tab w:val="clear" w:pos="720"/>
          <w:tab w:val="left" w:pos="0"/>
        </w:tabs>
        <w:spacing w:after="0" w:line="240" w:lineRule="auto"/>
        <w:ind w:left="0" w:firstLine="0"/>
        <w:rPr>
          <w:b/>
          <w:lang w:val="es-MX"/>
        </w:rPr>
      </w:pPr>
    </w:p>
    <w:p w:rsidR="007651D2" w:rsidRPr="00500A9D" w:rsidRDefault="007651D2" w:rsidP="00C56F59">
      <w:pPr>
        <w:shd w:val="clear" w:color="auto" w:fill="FFE599" w:themeFill="accent4" w:themeFillTint="66"/>
        <w:spacing w:after="101" w:line="220" w:lineRule="exact"/>
        <w:jc w:val="center"/>
        <w:rPr>
          <w:rFonts w:ascii="Arial" w:hAnsi="Arial" w:cs="Arial"/>
          <w:b/>
          <w:color w:val="000000"/>
          <w:sz w:val="20"/>
          <w:szCs w:val="20"/>
        </w:rPr>
      </w:pPr>
      <w:r w:rsidRPr="00500A9D">
        <w:rPr>
          <w:rFonts w:ascii="Arial" w:hAnsi="Arial" w:cs="Arial"/>
          <w:b/>
          <w:color w:val="000000"/>
          <w:sz w:val="20"/>
          <w:szCs w:val="20"/>
        </w:rPr>
        <w:t xml:space="preserve">SECCIÓN VI </w:t>
      </w:r>
      <w:r w:rsidR="00500A9D" w:rsidRPr="00500A9D">
        <w:rPr>
          <w:rFonts w:ascii="Arial" w:hAnsi="Arial" w:cs="Arial"/>
          <w:b/>
          <w:bCs/>
          <w:sz w:val="20"/>
          <w:szCs w:val="20"/>
        </w:rPr>
        <w:t>Del Componente Repoblamiento y Recría Pecuaria</w:t>
      </w:r>
    </w:p>
    <w:tbl>
      <w:tblPr>
        <w:tblStyle w:val="Tablaconcuadrcula"/>
        <w:tblW w:w="0" w:type="auto"/>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9464"/>
      </w:tblGrid>
      <w:tr w:rsidR="00871207" w:rsidTr="00C56F59">
        <w:tc>
          <w:tcPr>
            <w:tcW w:w="9464" w:type="dxa"/>
            <w:shd w:val="clear" w:color="auto" w:fill="FFE599" w:themeFill="accent4" w:themeFillTint="66"/>
          </w:tcPr>
          <w:p w:rsidR="00871207" w:rsidRPr="00500A9D" w:rsidRDefault="00871207" w:rsidP="00871207">
            <w:pPr>
              <w:spacing w:after="101"/>
              <w:rPr>
                <w:rFonts w:ascii="Arial" w:hAnsi="Arial" w:cs="Arial"/>
                <w:b/>
                <w:color w:val="000000"/>
                <w:sz w:val="18"/>
                <w:szCs w:val="18"/>
              </w:rPr>
            </w:pPr>
            <w:r w:rsidRPr="00500A9D">
              <w:rPr>
                <w:rFonts w:ascii="Arial" w:hAnsi="Arial" w:cs="Arial"/>
                <w:b/>
                <w:color w:val="000000"/>
                <w:sz w:val="18"/>
                <w:szCs w:val="18"/>
              </w:rPr>
              <w:t>OBJETIVO:</w:t>
            </w:r>
            <w:r w:rsidRPr="00500A9D">
              <w:rPr>
                <w:rFonts w:ascii="Arial" w:hAnsi="Arial" w:cs="Arial"/>
                <w:color w:val="000000"/>
                <w:sz w:val="18"/>
                <w:szCs w:val="18"/>
              </w:rPr>
              <w:t xml:space="preserve"> </w:t>
            </w:r>
            <w:r w:rsidR="00500A9D" w:rsidRPr="00500A9D">
              <w:rPr>
                <w:rFonts w:ascii="Arial" w:hAnsi="Arial" w:cs="Arial"/>
                <w:sz w:val="18"/>
                <w:szCs w:val="18"/>
              </w:rPr>
              <w:t>Apoyar a las Unidades Económicas Pecuarias para aumentar el inventario y calidad genética de las especies pecuarias.</w:t>
            </w:r>
          </w:p>
        </w:tc>
      </w:tr>
    </w:tbl>
    <w:p w:rsidR="007651D2" w:rsidRDefault="007651D2" w:rsidP="006A3660">
      <w:pPr>
        <w:spacing w:after="0" w:line="240" w:lineRule="auto"/>
        <w:rPr>
          <w:rFonts w:ascii="Arial" w:hAnsi="Arial" w:cs="Arial"/>
          <w:b/>
          <w:color w:val="000000"/>
          <w:sz w:val="18"/>
          <w:szCs w:val="18"/>
        </w:rPr>
      </w:pPr>
    </w:p>
    <w:p w:rsidR="007651D2" w:rsidRDefault="007651D2" w:rsidP="006A3660">
      <w:pPr>
        <w:spacing w:after="0" w:line="240" w:lineRule="auto"/>
        <w:jc w:val="center"/>
        <w:rPr>
          <w:rFonts w:ascii="Arial" w:hAnsi="Arial" w:cs="Arial"/>
          <w:color w:val="000000"/>
          <w:sz w:val="18"/>
          <w:szCs w:val="18"/>
        </w:rPr>
      </w:pPr>
      <w:r w:rsidRPr="003C4E24">
        <w:rPr>
          <w:rFonts w:ascii="Arial" w:hAnsi="Arial" w:cs="Arial"/>
          <w:color w:val="000000"/>
          <w:sz w:val="18"/>
          <w:szCs w:val="18"/>
        </w:rPr>
        <w:t>Los conceptos de apoyo y montos máximos son los que se indican en el cuadro siguiente:</w:t>
      </w:r>
    </w:p>
    <w:tbl>
      <w:tblPr>
        <w:tblW w:w="9498" w:type="dxa"/>
        <w:tblInd w:w="-70" w:type="dxa"/>
        <w:tblBorders>
          <w:top w:val="single" w:sz="12" w:space="0" w:color="E4D05A"/>
          <w:left w:val="single" w:sz="12" w:space="0" w:color="E4D05A"/>
          <w:bottom w:val="single" w:sz="12" w:space="0" w:color="E4D05A"/>
          <w:right w:val="single" w:sz="12" w:space="0" w:color="E4D05A"/>
          <w:insideH w:val="single" w:sz="12" w:space="0" w:color="E4D05A"/>
          <w:insideV w:val="single" w:sz="12" w:space="0" w:color="E4D05A"/>
        </w:tblBorders>
        <w:tblCellMar>
          <w:left w:w="72" w:type="dxa"/>
          <w:right w:w="72" w:type="dxa"/>
        </w:tblCellMar>
        <w:tblLook w:val="0000" w:firstRow="0" w:lastRow="0" w:firstColumn="0" w:lastColumn="0" w:noHBand="0" w:noVBand="0"/>
      </w:tblPr>
      <w:tblGrid>
        <w:gridCol w:w="3018"/>
        <w:gridCol w:w="6480"/>
      </w:tblGrid>
      <w:tr w:rsidR="007651D2" w:rsidRPr="003C4E24" w:rsidTr="00C56F59">
        <w:trPr>
          <w:cantSplit/>
          <w:trHeight w:val="20"/>
        </w:trPr>
        <w:tc>
          <w:tcPr>
            <w:tcW w:w="1589"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noWrap/>
            <w:vAlign w:val="center"/>
          </w:tcPr>
          <w:p w:rsidR="007651D2" w:rsidRPr="00871207" w:rsidRDefault="007651D2" w:rsidP="007651D2">
            <w:pPr>
              <w:pStyle w:val="Texto"/>
              <w:spacing w:line="240" w:lineRule="auto"/>
              <w:ind w:firstLine="0"/>
              <w:jc w:val="center"/>
              <w:rPr>
                <w:b/>
                <w:szCs w:val="18"/>
                <w:lang w:val="es-ES_tradnl"/>
              </w:rPr>
            </w:pPr>
            <w:r w:rsidRPr="00871207">
              <w:rPr>
                <w:b/>
                <w:szCs w:val="18"/>
                <w:lang w:val="es-ES_tradnl"/>
              </w:rPr>
              <w:t>Concepto</w:t>
            </w:r>
          </w:p>
        </w:tc>
        <w:tc>
          <w:tcPr>
            <w:tcW w:w="3411" w:type="pct"/>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vAlign w:val="center"/>
          </w:tcPr>
          <w:p w:rsidR="007651D2" w:rsidRPr="00871207" w:rsidRDefault="007651D2" w:rsidP="007651D2">
            <w:pPr>
              <w:pStyle w:val="Texto"/>
              <w:spacing w:line="240" w:lineRule="auto"/>
              <w:ind w:firstLine="0"/>
              <w:jc w:val="center"/>
              <w:rPr>
                <w:b/>
                <w:szCs w:val="18"/>
                <w:lang w:val="es-ES_tradnl"/>
              </w:rPr>
            </w:pPr>
            <w:r w:rsidRPr="00871207">
              <w:rPr>
                <w:b/>
                <w:szCs w:val="18"/>
                <w:lang w:val="es-ES_tradnl"/>
              </w:rPr>
              <w:t>Montos Máximos</w:t>
            </w:r>
          </w:p>
        </w:tc>
      </w:tr>
      <w:tr w:rsidR="007651D2" w:rsidRPr="003C4E24" w:rsidTr="00C56F59">
        <w:trPr>
          <w:cantSplit/>
          <w:trHeight w:val="967"/>
        </w:trPr>
        <w:tc>
          <w:tcPr>
            <w:tcW w:w="1589" w:type="pct"/>
            <w:tcBorders>
              <w:top w:val="single" w:sz="12" w:space="0" w:color="385623" w:themeColor="accent6" w:themeShade="80"/>
              <w:bottom w:val="single" w:sz="12" w:space="0" w:color="385623" w:themeColor="accent6" w:themeShade="80"/>
            </w:tcBorders>
            <w:vAlign w:val="center"/>
          </w:tcPr>
          <w:p w:rsidR="00500A9D" w:rsidRDefault="00500A9D" w:rsidP="00500A9D">
            <w:pPr>
              <w:pStyle w:val="Default"/>
              <w:jc w:val="both"/>
              <w:rPr>
                <w:sz w:val="18"/>
                <w:szCs w:val="18"/>
              </w:rPr>
            </w:pPr>
            <w:r>
              <w:rPr>
                <w:sz w:val="18"/>
                <w:szCs w:val="18"/>
              </w:rPr>
              <w:t xml:space="preserve">Repoblamiento y Rescate. </w:t>
            </w:r>
          </w:p>
          <w:p w:rsidR="007651D2" w:rsidRPr="003C4E24" w:rsidRDefault="007651D2" w:rsidP="006A3660">
            <w:pPr>
              <w:spacing w:after="101" w:line="240" w:lineRule="auto"/>
              <w:jc w:val="both"/>
              <w:rPr>
                <w:rFonts w:ascii="Arial" w:hAnsi="Arial" w:cs="Arial"/>
                <w:color w:val="000000"/>
                <w:sz w:val="18"/>
                <w:szCs w:val="18"/>
                <w:lang w:val="es-ES_tradnl"/>
              </w:rPr>
            </w:pPr>
          </w:p>
        </w:tc>
        <w:tc>
          <w:tcPr>
            <w:tcW w:w="3411" w:type="pct"/>
            <w:tcBorders>
              <w:top w:val="single" w:sz="12" w:space="0" w:color="385623" w:themeColor="accent6" w:themeShade="80"/>
              <w:bottom w:val="single" w:sz="12" w:space="0" w:color="385623" w:themeColor="accent6" w:themeShade="80"/>
            </w:tcBorders>
            <w:shd w:val="clear" w:color="auto" w:fill="FFFFFF"/>
            <w:vAlign w:val="center"/>
          </w:tcPr>
          <w:p w:rsidR="00500A9D" w:rsidRDefault="00500A9D" w:rsidP="00500A9D">
            <w:pPr>
              <w:pStyle w:val="Default"/>
              <w:jc w:val="both"/>
              <w:rPr>
                <w:sz w:val="18"/>
                <w:szCs w:val="18"/>
              </w:rPr>
            </w:pPr>
            <w:r>
              <w:rPr>
                <w:sz w:val="18"/>
                <w:szCs w:val="18"/>
              </w:rPr>
              <w:t xml:space="preserve">El monto máximo de apoyo federal por persona física será de hasta 500 mil pesos. El monto máximo de apoyo federal por persona moral será de hasta 5 millones de pesos, el monto máximo por persona física integrante de la persona moral será de hasta 500 mil pesos. </w:t>
            </w:r>
          </w:p>
          <w:p w:rsidR="007651D2" w:rsidRPr="003C4E24" w:rsidRDefault="00500A9D" w:rsidP="00500A9D">
            <w:pPr>
              <w:pStyle w:val="Texto"/>
              <w:spacing w:line="240" w:lineRule="auto"/>
              <w:ind w:firstLine="0"/>
              <w:rPr>
                <w:color w:val="000000"/>
                <w:szCs w:val="18"/>
                <w:lang w:val="es-ES_tradnl"/>
              </w:rPr>
            </w:pPr>
            <w:r>
              <w:rPr>
                <w:szCs w:val="18"/>
              </w:rPr>
              <w:t xml:space="preserve">La aportación federal, será de hasta el 35% del valor de referencia. Para productores ubicados en localidades de alta y muy alta marginación y Municipios de la Cruzada Nacional contra el Hambre, podrá ser de hasta el 70% del valor de referencia. </w:t>
            </w:r>
          </w:p>
        </w:tc>
      </w:tr>
      <w:tr w:rsidR="00500A9D" w:rsidRPr="003C4E24" w:rsidTr="00C56F59">
        <w:trPr>
          <w:cantSplit/>
          <w:trHeight w:val="967"/>
        </w:trPr>
        <w:tc>
          <w:tcPr>
            <w:tcW w:w="1589" w:type="pct"/>
            <w:tcBorders>
              <w:top w:val="single" w:sz="12" w:space="0" w:color="385623" w:themeColor="accent6" w:themeShade="80"/>
              <w:bottom w:val="single" w:sz="12" w:space="0" w:color="385623" w:themeColor="accent6" w:themeShade="80"/>
            </w:tcBorders>
            <w:vAlign w:val="center"/>
          </w:tcPr>
          <w:p w:rsidR="00500A9D" w:rsidRDefault="00500A9D" w:rsidP="00500A9D">
            <w:pPr>
              <w:pStyle w:val="Default"/>
              <w:jc w:val="both"/>
              <w:rPr>
                <w:sz w:val="18"/>
                <w:szCs w:val="18"/>
              </w:rPr>
            </w:pPr>
            <w:r>
              <w:rPr>
                <w:sz w:val="18"/>
                <w:szCs w:val="18"/>
              </w:rPr>
              <w:lastRenderedPageBreak/>
              <w:t xml:space="preserve">Recría. </w:t>
            </w:r>
          </w:p>
          <w:p w:rsidR="00500A9D" w:rsidRDefault="00500A9D" w:rsidP="00500A9D">
            <w:pPr>
              <w:pStyle w:val="Default"/>
              <w:jc w:val="both"/>
              <w:rPr>
                <w:sz w:val="18"/>
                <w:szCs w:val="18"/>
              </w:rPr>
            </w:pPr>
          </w:p>
        </w:tc>
        <w:tc>
          <w:tcPr>
            <w:tcW w:w="3411" w:type="pct"/>
            <w:tcBorders>
              <w:top w:val="single" w:sz="12" w:space="0" w:color="385623" w:themeColor="accent6" w:themeShade="80"/>
              <w:bottom w:val="single" w:sz="12" w:space="0" w:color="385623" w:themeColor="accent6" w:themeShade="80"/>
            </w:tcBorders>
            <w:shd w:val="clear" w:color="auto" w:fill="FFFFFF"/>
            <w:vAlign w:val="center"/>
          </w:tcPr>
          <w:p w:rsidR="00500A9D" w:rsidRDefault="00500A9D" w:rsidP="00500A9D">
            <w:pPr>
              <w:pStyle w:val="Default"/>
              <w:jc w:val="both"/>
              <w:rPr>
                <w:sz w:val="18"/>
                <w:szCs w:val="18"/>
              </w:rPr>
            </w:pPr>
            <w:r>
              <w:rPr>
                <w:sz w:val="18"/>
                <w:szCs w:val="18"/>
              </w:rPr>
              <w:t xml:space="preserve">Para personas físicas y morales el monto máximo del apoyo será de hasta 60 U. A.; para las vaquillas productoras de leche $1,250 por cabeza, vaquillas carne y doble propósito $1,000 por cabeza; hembras púberes ovinas y caprinas $300 por cabeza y hembras púberes porcinas $200 por cabeza. </w:t>
            </w:r>
          </w:p>
          <w:p w:rsidR="00500A9D" w:rsidRDefault="00500A9D" w:rsidP="00500A9D">
            <w:pPr>
              <w:pStyle w:val="Default"/>
              <w:jc w:val="both"/>
              <w:rPr>
                <w:sz w:val="18"/>
                <w:szCs w:val="18"/>
              </w:rPr>
            </w:pPr>
          </w:p>
        </w:tc>
      </w:tr>
      <w:tr w:rsidR="00500A9D" w:rsidRPr="003C4E24" w:rsidTr="00C56F59">
        <w:trPr>
          <w:cantSplit/>
          <w:trHeight w:val="967"/>
        </w:trPr>
        <w:tc>
          <w:tcPr>
            <w:tcW w:w="1589" w:type="pct"/>
            <w:tcBorders>
              <w:top w:val="single" w:sz="12" w:space="0" w:color="385623" w:themeColor="accent6" w:themeShade="80"/>
            </w:tcBorders>
            <w:vAlign w:val="center"/>
          </w:tcPr>
          <w:p w:rsidR="00500A9D" w:rsidRDefault="00500A9D" w:rsidP="00500A9D">
            <w:pPr>
              <w:pStyle w:val="Default"/>
              <w:jc w:val="both"/>
              <w:rPr>
                <w:sz w:val="18"/>
                <w:szCs w:val="18"/>
              </w:rPr>
            </w:pPr>
            <w:r>
              <w:rPr>
                <w:sz w:val="18"/>
                <w:szCs w:val="18"/>
              </w:rPr>
              <w:t xml:space="preserve">Infraestructura y equipo en las UPP. </w:t>
            </w:r>
          </w:p>
          <w:p w:rsidR="00500A9D" w:rsidRDefault="00500A9D" w:rsidP="00500A9D">
            <w:pPr>
              <w:pStyle w:val="Default"/>
              <w:jc w:val="both"/>
              <w:rPr>
                <w:sz w:val="18"/>
                <w:szCs w:val="18"/>
              </w:rPr>
            </w:pPr>
          </w:p>
        </w:tc>
        <w:tc>
          <w:tcPr>
            <w:tcW w:w="3411" w:type="pct"/>
            <w:tcBorders>
              <w:top w:val="single" w:sz="12" w:space="0" w:color="385623" w:themeColor="accent6" w:themeShade="80"/>
            </w:tcBorders>
            <w:shd w:val="clear" w:color="auto" w:fill="FFFFFF"/>
            <w:vAlign w:val="center"/>
          </w:tcPr>
          <w:p w:rsidR="00500A9D" w:rsidRDefault="00500A9D" w:rsidP="00500A9D">
            <w:pPr>
              <w:pStyle w:val="Default"/>
              <w:jc w:val="both"/>
              <w:rPr>
                <w:sz w:val="18"/>
                <w:szCs w:val="18"/>
              </w:rPr>
            </w:pPr>
            <w:r>
              <w:rPr>
                <w:sz w:val="18"/>
                <w:szCs w:val="18"/>
              </w:rPr>
              <w:t xml:space="preserve">El monto máximo de apoyo federal por persona física será de hasta 500 mil pesos. El monto máximo de apoyo federal por persona moral será de hasta 5 millones de pesos, el monto máximo por persona física integrante de la persona moral será de hasta 500 mil pesos. </w:t>
            </w:r>
          </w:p>
          <w:p w:rsidR="00500A9D" w:rsidRDefault="00500A9D" w:rsidP="00500A9D">
            <w:pPr>
              <w:pStyle w:val="Default"/>
              <w:jc w:val="both"/>
              <w:rPr>
                <w:sz w:val="18"/>
                <w:szCs w:val="18"/>
              </w:rPr>
            </w:pPr>
            <w:r>
              <w:rPr>
                <w:sz w:val="18"/>
                <w:szCs w:val="18"/>
              </w:rPr>
              <w:t xml:space="preserve">La aportación federal, será de hasta el 35% del valor del proyecto. Para productores ubicados en localidades de alta y muy alta marginación y Municipios de la Cruzada Nacional contra el Hambre, podrá ser de hasta el 70% del valor del proyecto. </w:t>
            </w:r>
          </w:p>
        </w:tc>
      </w:tr>
    </w:tbl>
    <w:p w:rsidR="00585196" w:rsidRDefault="00585196" w:rsidP="00C56F59">
      <w:pPr>
        <w:autoSpaceDE w:val="0"/>
        <w:autoSpaceDN w:val="0"/>
        <w:adjustRightInd w:val="0"/>
        <w:spacing w:after="0" w:line="240" w:lineRule="auto"/>
        <w:rPr>
          <w:rFonts w:ascii="Arial" w:hAnsi="Arial" w:cs="Arial"/>
          <w:b/>
          <w:color w:val="000000"/>
          <w:sz w:val="20"/>
          <w:szCs w:val="18"/>
          <w:lang w:val="es-ES"/>
        </w:rPr>
      </w:pPr>
    </w:p>
    <w:p w:rsidR="00C56F59" w:rsidRPr="00C56F59" w:rsidRDefault="00C56F59" w:rsidP="00C56F59">
      <w:pPr>
        <w:autoSpaceDE w:val="0"/>
        <w:autoSpaceDN w:val="0"/>
        <w:adjustRightInd w:val="0"/>
        <w:spacing w:after="0" w:line="240" w:lineRule="auto"/>
        <w:rPr>
          <w:rFonts w:ascii="Arial" w:hAnsi="Arial" w:cs="Arial"/>
          <w:b/>
          <w:color w:val="000000"/>
          <w:sz w:val="20"/>
          <w:szCs w:val="18"/>
          <w:lang w:val="es-ES"/>
        </w:rPr>
      </w:pPr>
      <w:r w:rsidRPr="00C56F59">
        <w:rPr>
          <w:rFonts w:ascii="Arial" w:hAnsi="Arial" w:cs="Arial"/>
          <w:b/>
          <w:color w:val="000000"/>
          <w:sz w:val="20"/>
          <w:szCs w:val="18"/>
          <w:lang w:val="es-ES"/>
        </w:rPr>
        <w:t xml:space="preserve">Criterios técnicos y requisitos específicos del Componente. </w:t>
      </w:r>
    </w:p>
    <w:p w:rsidR="00C56F59" w:rsidRPr="00C56F59" w:rsidRDefault="00C56F59" w:rsidP="00C56F59">
      <w:pPr>
        <w:autoSpaceDE w:val="0"/>
        <w:autoSpaceDN w:val="0"/>
        <w:adjustRightInd w:val="0"/>
        <w:spacing w:after="0" w:line="240" w:lineRule="auto"/>
        <w:jc w:val="both"/>
        <w:rPr>
          <w:rFonts w:ascii="Arial" w:hAnsi="Arial" w:cs="Arial"/>
          <w:color w:val="000000"/>
          <w:sz w:val="18"/>
          <w:szCs w:val="18"/>
          <w:lang w:val="es-ES"/>
        </w:rPr>
      </w:pPr>
      <w:r w:rsidRPr="00C56F59">
        <w:rPr>
          <w:rFonts w:ascii="Arial" w:hAnsi="Arial" w:cs="Arial"/>
          <w:color w:val="000000"/>
          <w:sz w:val="18"/>
          <w:szCs w:val="18"/>
          <w:lang w:val="es-ES"/>
        </w:rPr>
        <w:t xml:space="preserve">a) Presentar solicitud única de apoyo, (Anexo I). </w:t>
      </w:r>
    </w:p>
    <w:p w:rsidR="00C56F59" w:rsidRPr="00C56F59" w:rsidRDefault="00C56F59" w:rsidP="00C56F59">
      <w:pPr>
        <w:autoSpaceDE w:val="0"/>
        <w:autoSpaceDN w:val="0"/>
        <w:adjustRightInd w:val="0"/>
        <w:spacing w:after="0" w:line="240" w:lineRule="auto"/>
        <w:jc w:val="both"/>
        <w:rPr>
          <w:rFonts w:ascii="Arial" w:hAnsi="Arial" w:cs="Arial"/>
          <w:color w:val="000000"/>
          <w:sz w:val="18"/>
          <w:szCs w:val="18"/>
          <w:lang w:val="es-ES"/>
        </w:rPr>
      </w:pPr>
      <w:r w:rsidRPr="00C56F59">
        <w:rPr>
          <w:rFonts w:ascii="Arial" w:hAnsi="Arial" w:cs="Arial"/>
          <w:color w:val="000000"/>
          <w:sz w:val="18"/>
          <w:szCs w:val="18"/>
          <w:lang w:val="es-ES"/>
        </w:rPr>
        <w:t xml:space="preserve">b) Presentar Listado de Productores Integrantes de la Persona Moral Solicitante, (Anexo V). </w:t>
      </w:r>
    </w:p>
    <w:p w:rsidR="00C56F59" w:rsidRPr="00C56F59" w:rsidRDefault="00C56F59" w:rsidP="00C56F59">
      <w:pPr>
        <w:autoSpaceDE w:val="0"/>
        <w:autoSpaceDN w:val="0"/>
        <w:adjustRightInd w:val="0"/>
        <w:spacing w:after="0" w:line="240" w:lineRule="auto"/>
        <w:jc w:val="both"/>
        <w:rPr>
          <w:rFonts w:ascii="Arial" w:hAnsi="Arial" w:cs="Arial"/>
          <w:color w:val="000000"/>
          <w:sz w:val="18"/>
          <w:szCs w:val="18"/>
          <w:lang w:val="es-ES"/>
        </w:rPr>
      </w:pPr>
      <w:r w:rsidRPr="00C56F59">
        <w:rPr>
          <w:rFonts w:ascii="Arial" w:hAnsi="Arial" w:cs="Arial"/>
          <w:color w:val="000000"/>
          <w:sz w:val="18"/>
          <w:szCs w:val="18"/>
          <w:lang w:val="es-ES"/>
        </w:rPr>
        <w:t xml:space="preserve">c) Se ajustarán a lo establecido en los Elementos Técnicos y Valores de Referencia de los conceptos de apoyo del Programa de Fomento Ganadero. (Serán publicados en la página electrónica de la Secretaría en el mes de febrero de 2016). </w:t>
      </w:r>
    </w:p>
    <w:p w:rsidR="00C56F59" w:rsidRPr="00C56F59" w:rsidRDefault="00C56F59" w:rsidP="00C56F59">
      <w:pPr>
        <w:autoSpaceDE w:val="0"/>
        <w:autoSpaceDN w:val="0"/>
        <w:adjustRightInd w:val="0"/>
        <w:spacing w:after="0" w:line="240" w:lineRule="auto"/>
        <w:jc w:val="both"/>
        <w:rPr>
          <w:rFonts w:ascii="Arial" w:hAnsi="Arial" w:cs="Arial"/>
          <w:color w:val="000000"/>
          <w:sz w:val="18"/>
          <w:szCs w:val="18"/>
          <w:lang w:val="es-ES"/>
        </w:rPr>
      </w:pPr>
      <w:r w:rsidRPr="00C56F59">
        <w:rPr>
          <w:rFonts w:ascii="Arial" w:hAnsi="Arial" w:cs="Arial"/>
          <w:color w:val="000000"/>
          <w:sz w:val="18"/>
          <w:szCs w:val="18"/>
          <w:lang w:val="es-ES"/>
        </w:rPr>
        <w:t xml:space="preserve">d) Presentar Cédula de Calificación para Proyectos Mayores a 500 mil pesos, (Anexo XXV). </w:t>
      </w:r>
    </w:p>
    <w:p w:rsidR="00C56F59" w:rsidRPr="00C56F59" w:rsidRDefault="00C56F59" w:rsidP="00C56F59">
      <w:pPr>
        <w:autoSpaceDE w:val="0"/>
        <w:autoSpaceDN w:val="0"/>
        <w:adjustRightInd w:val="0"/>
        <w:spacing w:after="0" w:line="240" w:lineRule="auto"/>
        <w:jc w:val="both"/>
        <w:rPr>
          <w:rFonts w:ascii="Arial" w:hAnsi="Arial" w:cs="Arial"/>
          <w:color w:val="000000"/>
          <w:sz w:val="18"/>
          <w:szCs w:val="18"/>
          <w:lang w:val="es-ES"/>
        </w:rPr>
      </w:pPr>
      <w:r w:rsidRPr="00C56F59">
        <w:rPr>
          <w:rFonts w:ascii="Arial" w:hAnsi="Arial" w:cs="Arial"/>
          <w:color w:val="000000"/>
          <w:sz w:val="18"/>
          <w:szCs w:val="18"/>
          <w:lang w:val="es-ES"/>
        </w:rPr>
        <w:t xml:space="preserve">Otros aspectos específicos del Componente. </w:t>
      </w:r>
    </w:p>
    <w:p w:rsidR="00C56F59" w:rsidRPr="00C56F59" w:rsidRDefault="00C56F59" w:rsidP="00C56F59">
      <w:pPr>
        <w:autoSpaceDE w:val="0"/>
        <w:autoSpaceDN w:val="0"/>
        <w:adjustRightInd w:val="0"/>
        <w:spacing w:after="0" w:line="240" w:lineRule="auto"/>
        <w:jc w:val="both"/>
        <w:rPr>
          <w:rFonts w:ascii="Arial" w:hAnsi="Arial" w:cs="Arial"/>
          <w:color w:val="000000"/>
          <w:sz w:val="18"/>
          <w:szCs w:val="18"/>
          <w:lang w:val="es-ES"/>
        </w:rPr>
      </w:pPr>
      <w:r w:rsidRPr="00C56F59">
        <w:rPr>
          <w:rFonts w:ascii="Arial" w:hAnsi="Arial" w:cs="Arial"/>
          <w:color w:val="000000"/>
          <w:sz w:val="18"/>
          <w:szCs w:val="18"/>
          <w:lang w:val="es-ES"/>
        </w:rPr>
        <w:t xml:space="preserve">I. No se otorgarán apoyos a productores que hayan sido beneficiados, en cualquiera de los dos últimos años. </w:t>
      </w:r>
    </w:p>
    <w:p w:rsidR="00C56F59" w:rsidRPr="00C56F59" w:rsidRDefault="00C56F59" w:rsidP="00C56F59">
      <w:pPr>
        <w:autoSpaceDE w:val="0"/>
        <w:autoSpaceDN w:val="0"/>
        <w:adjustRightInd w:val="0"/>
        <w:spacing w:after="0" w:line="240" w:lineRule="auto"/>
        <w:jc w:val="both"/>
        <w:rPr>
          <w:rFonts w:ascii="Arial" w:hAnsi="Arial" w:cs="Arial"/>
          <w:color w:val="000000"/>
          <w:sz w:val="18"/>
          <w:szCs w:val="18"/>
          <w:lang w:val="es-ES"/>
        </w:rPr>
      </w:pPr>
      <w:r w:rsidRPr="00C56F59">
        <w:rPr>
          <w:rFonts w:ascii="Arial" w:hAnsi="Arial" w:cs="Arial"/>
          <w:color w:val="000000"/>
          <w:sz w:val="18"/>
          <w:szCs w:val="18"/>
          <w:lang w:val="es-ES"/>
        </w:rPr>
        <w:t xml:space="preserve">II.- Las hembras apoyadas deberán permanecer al menos dos partos en la UPP del beneficiario. </w:t>
      </w:r>
    </w:p>
    <w:p w:rsidR="00C56F59" w:rsidRPr="00C56F59" w:rsidRDefault="00C56F59" w:rsidP="00C56F59">
      <w:pPr>
        <w:autoSpaceDE w:val="0"/>
        <w:autoSpaceDN w:val="0"/>
        <w:adjustRightInd w:val="0"/>
        <w:spacing w:after="0" w:line="240" w:lineRule="auto"/>
        <w:jc w:val="both"/>
        <w:rPr>
          <w:rFonts w:ascii="Arial" w:hAnsi="Arial" w:cs="Arial"/>
          <w:color w:val="000000"/>
          <w:sz w:val="18"/>
          <w:szCs w:val="18"/>
          <w:lang w:val="es-ES"/>
        </w:rPr>
      </w:pPr>
      <w:r w:rsidRPr="00C56F59">
        <w:rPr>
          <w:rFonts w:ascii="Arial" w:hAnsi="Arial" w:cs="Arial"/>
          <w:color w:val="000000"/>
          <w:sz w:val="18"/>
          <w:szCs w:val="18"/>
          <w:lang w:val="es-ES"/>
        </w:rPr>
        <w:t xml:space="preserve">III.- El repoblamiento podrá ser de hembras importadas y nacionales (vientres con edad reproductiva). </w:t>
      </w:r>
    </w:p>
    <w:p w:rsidR="00C56F59" w:rsidRPr="00C56F59" w:rsidRDefault="00C56F59" w:rsidP="00C56F59">
      <w:pPr>
        <w:autoSpaceDE w:val="0"/>
        <w:autoSpaceDN w:val="0"/>
        <w:adjustRightInd w:val="0"/>
        <w:spacing w:after="0" w:line="240" w:lineRule="auto"/>
        <w:jc w:val="both"/>
        <w:rPr>
          <w:rFonts w:ascii="Arial" w:hAnsi="Arial" w:cs="Arial"/>
          <w:color w:val="000000"/>
          <w:sz w:val="18"/>
          <w:szCs w:val="18"/>
          <w:lang w:val="es-ES"/>
        </w:rPr>
      </w:pPr>
      <w:r w:rsidRPr="00C56F59">
        <w:rPr>
          <w:rFonts w:ascii="Arial" w:hAnsi="Arial" w:cs="Arial"/>
          <w:color w:val="000000"/>
          <w:sz w:val="18"/>
          <w:szCs w:val="18"/>
          <w:lang w:val="es-ES"/>
        </w:rPr>
        <w:t xml:space="preserve">IV. Para el caso del Rescate de Hembras, la procedencia deberá ser únicamente nacional (vientres con edad reproductiva). </w:t>
      </w:r>
    </w:p>
    <w:p w:rsidR="00585196" w:rsidRDefault="00585196" w:rsidP="00500A9D">
      <w:pPr>
        <w:autoSpaceDE w:val="0"/>
        <w:autoSpaceDN w:val="0"/>
        <w:adjustRightInd w:val="0"/>
        <w:spacing w:after="0" w:line="240" w:lineRule="auto"/>
        <w:rPr>
          <w:rFonts w:ascii="Arial" w:hAnsi="Arial" w:cs="Arial"/>
          <w:b/>
          <w:color w:val="000000"/>
          <w:sz w:val="20"/>
          <w:szCs w:val="18"/>
          <w:lang w:val="es-ES"/>
        </w:rPr>
      </w:pPr>
    </w:p>
    <w:p w:rsidR="00500A9D" w:rsidRDefault="00500A9D" w:rsidP="00500A9D">
      <w:pPr>
        <w:autoSpaceDE w:val="0"/>
        <w:autoSpaceDN w:val="0"/>
        <w:adjustRightInd w:val="0"/>
        <w:spacing w:after="0" w:line="240" w:lineRule="auto"/>
        <w:rPr>
          <w:rFonts w:ascii="Arial" w:hAnsi="Arial" w:cs="Arial"/>
          <w:b/>
          <w:color w:val="000000"/>
          <w:sz w:val="20"/>
          <w:szCs w:val="18"/>
          <w:lang w:val="es-ES"/>
        </w:rPr>
      </w:pPr>
      <w:r w:rsidRPr="00500A9D">
        <w:rPr>
          <w:rFonts w:ascii="Arial" w:hAnsi="Arial" w:cs="Arial"/>
          <w:b/>
          <w:color w:val="000000"/>
          <w:sz w:val="20"/>
          <w:szCs w:val="18"/>
          <w:lang w:val="es-ES"/>
        </w:rPr>
        <w:t xml:space="preserve">Los anexos que aplican al Programa son: </w:t>
      </w:r>
    </w:p>
    <w:p w:rsidR="00500A9D" w:rsidRPr="00500A9D" w:rsidRDefault="00500A9D" w:rsidP="00500A9D">
      <w:pPr>
        <w:autoSpaceDE w:val="0"/>
        <w:autoSpaceDN w:val="0"/>
        <w:adjustRightInd w:val="0"/>
        <w:spacing w:after="0" w:line="240" w:lineRule="auto"/>
        <w:rPr>
          <w:rFonts w:ascii="Arial" w:hAnsi="Arial" w:cs="Arial"/>
          <w:b/>
          <w:color w:val="000000"/>
          <w:sz w:val="20"/>
          <w:szCs w:val="18"/>
          <w:lang w:val="es-ES"/>
        </w:rPr>
      </w:pPr>
    </w:p>
    <w:p w:rsidR="00500A9D" w:rsidRPr="00500A9D" w:rsidRDefault="00500A9D" w:rsidP="00500A9D">
      <w:pPr>
        <w:autoSpaceDE w:val="0"/>
        <w:autoSpaceDN w:val="0"/>
        <w:adjustRightInd w:val="0"/>
        <w:spacing w:after="0" w:line="240" w:lineRule="auto"/>
        <w:jc w:val="both"/>
        <w:rPr>
          <w:rFonts w:ascii="Arial" w:hAnsi="Arial" w:cs="Arial"/>
          <w:color w:val="000000"/>
          <w:sz w:val="18"/>
          <w:szCs w:val="18"/>
          <w:lang w:val="es-ES"/>
        </w:rPr>
      </w:pPr>
      <w:r w:rsidRPr="00500A9D">
        <w:rPr>
          <w:rFonts w:ascii="Arial" w:hAnsi="Arial" w:cs="Arial"/>
          <w:color w:val="000000"/>
          <w:sz w:val="18"/>
          <w:szCs w:val="18"/>
          <w:lang w:val="es-ES"/>
        </w:rPr>
        <w:t xml:space="preserve">Anexo I. Solicitud Única de Apoyo, </w:t>
      </w:r>
    </w:p>
    <w:p w:rsidR="00500A9D" w:rsidRPr="00500A9D" w:rsidRDefault="00500A9D" w:rsidP="00500A9D">
      <w:pPr>
        <w:autoSpaceDE w:val="0"/>
        <w:autoSpaceDN w:val="0"/>
        <w:adjustRightInd w:val="0"/>
        <w:spacing w:after="0" w:line="240" w:lineRule="auto"/>
        <w:jc w:val="both"/>
        <w:rPr>
          <w:rFonts w:ascii="Arial" w:hAnsi="Arial" w:cs="Arial"/>
          <w:color w:val="000000"/>
          <w:sz w:val="18"/>
          <w:szCs w:val="18"/>
          <w:lang w:val="es-ES"/>
        </w:rPr>
      </w:pPr>
      <w:r w:rsidRPr="00500A9D">
        <w:rPr>
          <w:rFonts w:ascii="Arial" w:hAnsi="Arial" w:cs="Arial"/>
          <w:color w:val="000000"/>
          <w:sz w:val="18"/>
          <w:szCs w:val="18"/>
          <w:lang w:val="es-ES"/>
        </w:rPr>
        <w:t xml:space="preserve">Anexo II. Guion Único para la Elaboración de Proyectos de Inversión </w:t>
      </w:r>
    </w:p>
    <w:p w:rsidR="00500A9D" w:rsidRPr="00500A9D" w:rsidRDefault="00500A9D" w:rsidP="00500A9D">
      <w:pPr>
        <w:autoSpaceDE w:val="0"/>
        <w:autoSpaceDN w:val="0"/>
        <w:adjustRightInd w:val="0"/>
        <w:spacing w:after="0" w:line="240" w:lineRule="auto"/>
        <w:jc w:val="both"/>
        <w:rPr>
          <w:rFonts w:ascii="Arial" w:hAnsi="Arial" w:cs="Arial"/>
          <w:color w:val="000000"/>
          <w:sz w:val="18"/>
          <w:szCs w:val="18"/>
          <w:lang w:val="es-ES"/>
        </w:rPr>
      </w:pPr>
      <w:r w:rsidRPr="00500A9D">
        <w:rPr>
          <w:rFonts w:ascii="Arial" w:hAnsi="Arial" w:cs="Arial"/>
          <w:color w:val="000000"/>
          <w:sz w:val="18"/>
          <w:szCs w:val="18"/>
          <w:lang w:val="es-ES"/>
        </w:rPr>
        <w:t xml:space="preserve">Anexo V. Listado de Productores Integrantes de la Persona Moral Solicitante, </w:t>
      </w:r>
    </w:p>
    <w:p w:rsidR="00500A9D" w:rsidRPr="00500A9D" w:rsidRDefault="00500A9D" w:rsidP="00500A9D">
      <w:pPr>
        <w:autoSpaceDE w:val="0"/>
        <w:autoSpaceDN w:val="0"/>
        <w:adjustRightInd w:val="0"/>
        <w:spacing w:after="0" w:line="240" w:lineRule="auto"/>
        <w:jc w:val="both"/>
        <w:rPr>
          <w:rFonts w:ascii="Arial" w:hAnsi="Arial" w:cs="Arial"/>
          <w:color w:val="000000"/>
          <w:sz w:val="18"/>
          <w:szCs w:val="18"/>
          <w:lang w:val="es-ES"/>
        </w:rPr>
      </w:pPr>
      <w:r w:rsidRPr="00500A9D">
        <w:rPr>
          <w:rFonts w:ascii="Arial" w:hAnsi="Arial" w:cs="Arial"/>
          <w:color w:val="000000"/>
          <w:sz w:val="18"/>
          <w:szCs w:val="18"/>
          <w:lang w:val="es-ES"/>
        </w:rPr>
        <w:t xml:space="preserve">Anexo XXV. Cédula de Calificación para Proyectos Mayores a 500 mil pesos </w:t>
      </w:r>
    </w:p>
    <w:p w:rsidR="00500A9D" w:rsidRPr="00500A9D" w:rsidRDefault="00500A9D" w:rsidP="00500A9D">
      <w:pPr>
        <w:autoSpaceDE w:val="0"/>
        <w:autoSpaceDN w:val="0"/>
        <w:adjustRightInd w:val="0"/>
        <w:spacing w:after="0" w:line="240" w:lineRule="auto"/>
        <w:jc w:val="both"/>
        <w:rPr>
          <w:rFonts w:ascii="Arial" w:hAnsi="Arial" w:cs="Arial"/>
          <w:color w:val="000000"/>
          <w:sz w:val="18"/>
          <w:szCs w:val="18"/>
          <w:lang w:val="es-ES"/>
        </w:rPr>
      </w:pPr>
      <w:r w:rsidRPr="00500A9D">
        <w:rPr>
          <w:rFonts w:ascii="Arial" w:hAnsi="Arial" w:cs="Arial"/>
          <w:color w:val="000000"/>
          <w:sz w:val="18"/>
          <w:szCs w:val="18"/>
          <w:lang w:val="es-ES"/>
        </w:rPr>
        <w:t xml:space="preserve">Anexo XXVI. Cédula de Calificación para Proyectos Menores a 500 mil Pesos </w:t>
      </w:r>
    </w:p>
    <w:p w:rsidR="00500A9D" w:rsidRPr="007651D2" w:rsidRDefault="00500A9D" w:rsidP="00500A9D">
      <w:pPr>
        <w:spacing w:after="0" w:line="240" w:lineRule="auto"/>
        <w:jc w:val="both"/>
        <w:rPr>
          <w:rFonts w:ascii="Arial" w:hAnsi="Arial" w:cs="Arial"/>
          <w:b/>
          <w:color w:val="000000"/>
          <w:sz w:val="18"/>
          <w:szCs w:val="18"/>
        </w:rPr>
      </w:pPr>
      <w:r w:rsidRPr="00500A9D">
        <w:rPr>
          <w:rFonts w:ascii="Arial" w:hAnsi="Arial" w:cs="Arial"/>
          <w:color w:val="000000"/>
          <w:sz w:val="18"/>
          <w:szCs w:val="18"/>
          <w:lang w:val="es-ES"/>
        </w:rPr>
        <w:t>Anexo XXVII. Cédula de Calificación para el Componente Investigación y Transferencia de Tecnología Pecuaria.</w:t>
      </w:r>
    </w:p>
    <w:sectPr w:rsidR="00500A9D" w:rsidRPr="007651D2" w:rsidSect="00C56F59">
      <w:headerReference w:type="default" r:id="rId9"/>
      <w:footerReference w:type="default" r:id="rId10"/>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6B4" w:rsidRDefault="003346B4" w:rsidP="00FF763C">
      <w:pPr>
        <w:spacing w:after="0" w:line="240" w:lineRule="auto"/>
      </w:pPr>
      <w:r>
        <w:separator/>
      </w:r>
    </w:p>
  </w:endnote>
  <w:endnote w:type="continuationSeparator" w:id="0">
    <w:p w:rsidR="003346B4" w:rsidRDefault="003346B4"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59"/>
      <w:gridCol w:w="8627"/>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49570B" w:rsidP="00FF763C">
          <w:pPr>
            <w:pStyle w:val="Piedepgina"/>
            <w:jc w:val="right"/>
            <w:rPr>
              <w:b/>
              <w:color w:val="FFFFFF" w:themeColor="background1"/>
            </w:rPr>
          </w:pPr>
          <w:r>
            <w:fldChar w:fldCharType="begin"/>
          </w:r>
          <w:r w:rsidR="00FF763C">
            <w:instrText xml:space="preserve"> PAGE   \* MERGEFORMAT </w:instrText>
          </w:r>
          <w:r>
            <w:fldChar w:fldCharType="separate"/>
          </w:r>
          <w:r w:rsidR="008A0B2C" w:rsidRPr="008A0B2C">
            <w:rPr>
              <w:noProof/>
              <w:color w:val="FFFFFF" w:themeColor="background1"/>
            </w:rPr>
            <w:t>5</w:t>
          </w:r>
          <w:r>
            <w:rPr>
              <w:noProof/>
              <w:color w:val="FFFFFF" w:themeColor="background1"/>
            </w:rPr>
            <w:fldChar w:fldCharType="end"/>
          </w:r>
        </w:p>
      </w:tc>
      <w:tc>
        <w:tcPr>
          <w:tcW w:w="4500" w:type="pct"/>
          <w:tcBorders>
            <w:top w:val="single" w:sz="4" w:space="0" w:color="auto"/>
          </w:tcBorders>
        </w:tcPr>
        <w:p w:rsidR="00FF763C" w:rsidRDefault="00FF763C" w:rsidP="00236D9C">
          <w:pPr>
            <w:pStyle w:val="Piedepgina"/>
            <w:jc w:val="right"/>
          </w:pPr>
          <w:r>
            <w:t>Catá</w:t>
          </w:r>
          <w:r w:rsidR="000A22F1">
            <w:t>logo de Programas Federales 201</w:t>
          </w:r>
          <w:r w:rsidR="00236D9C">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6B4" w:rsidRDefault="003346B4" w:rsidP="00FF763C">
      <w:pPr>
        <w:spacing w:after="0" w:line="240" w:lineRule="auto"/>
      </w:pPr>
      <w:r>
        <w:separator/>
      </w:r>
    </w:p>
  </w:footnote>
  <w:footnote w:type="continuationSeparator" w:id="0">
    <w:p w:rsidR="003346B4" w:rsidRDefault="003346B4"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8A0B2C">
    <w:pPr>
      <w:pStyle w:val="Encabezado"/>
    </w:pP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-702546</wp:posOffset>
          </wp:positionH>
          <wp:positionV relativeFrom="paragraph">
            <wp:posOffset>-300990</wp:posOffset>
          </wp:positionV>
          <wp:extent cx="7054850" cy="7924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77A"/>
    <w:multiLevelType w:val="hybridMultilevel"/>
    <w:tmpl w:val="546C34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C12E97"/>
    <w:multiLevelType w:val="hybridMultilevel"/>
    <w:tmpl w:val="5A1C63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0E7BEB"/>
    <w:multiLevelType w:val="hybridMultilevel"/>
    <w:tmpl w:val="82046DE4"/>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0CD8682D"/>
    <w:multiLevelType w:val="hybridMultilevel"/>
    <w:tmpl w:val="9E32802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3FA0B44"/>
    <w:multiLevelType w:val="hybridMultilevel"/>
    <w:tmpl w:val="BDF4F54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1E1C39"/>
    <w:multiLevelType w:val="hybridMultilevel"/>
    <w:tmpl w:val="B87AA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18034D"/>
    <w:multiLevelType w:val="hybridMultilevel"/>
    <w:tmpl w:val="FF88B860"/>
    <w:lvl w:ilvl="0" w:tplc="AC66309A">
      <w:start w:val="1"/>
      <w:numFmt w:val="upperRoman"/>
      <w:lvlText w:val="%1."/>
      <w:lvlJc w:val="left"/>
      <w:pPr>
        <w:ind w:left="1008" w:hanging="72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7">
    <w:nsid w:val="193131DD"/>
    <w:multiLevelType w:val="hybridMultilevel"/>
    <w:tmpl w:val="3BB04FE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9686464"/>
    <w:multiLevelType w:val="hybridMultilevel"/>
    <w:tmpl w:val="831678A4"/>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1F6C2C48"/>
    <w:multiLevelType w:val="hybridMultilevel"/>
    <w:tmpl w:val="9902761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0D7080C"/>
    <w:multiLevelType w:val="hybridMultilevel"/>
    <w:tmpl w:val="A8FA0502"/>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
    <w:nsid w:val="23884717"/>
    <w:multiLevelType w:val="hybridMultilevel"/>
    <w:tmpl w:val="E0604AB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13312A"/>
    <w:multiLevelType w:val="hybridMultilevel"/>
    <w:tmpl w:val="38A09EC6"/>
    <w:lvl w:ilvl="0" w:tplc="080A000B">
      <w:start w:val="1"/>
      <w:numFmt w:val="bullet"/>
      <w:lvlText w:val=""/>
      <w:lvlJc w:val="left"/>
      <w:pPr>
        <w:ind w:left="648" w:hanging="360"/>
      </w:pPr>
      <w:rPr>
        <w:rFonts w:ascii="Wingdings" w:hAnsi="Wingding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3">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4">
    <w:nsid w:val="2B242DE3"/>
    <w:multiLevelType w:val="hybridMultilevel"/>
    <w:tmpl w:val="3AE01D14"/>
    <w:lvl w:ilvl="0" w:tplc="CFD85026">
      <w:start w:val="1"/>
      <w:numFmt w:val="upperRoman"/>
      <w:lvlText w:val="%1."/>
      <w:lvlJc w:val="left"/>
      <w:pPr>
        <w:ind w:left="859" w:hanging="720"/>
      </w:pPr>
      <w:rPr>
        <w:rFonts w:hint="default"/>
      </w:rPr>
    </w:lvl>
    <w:lvl w:ilvl="1" w:tplc="080A0019" w:tentative="1">
      <w:start w:val="1"/>
      <w:numFmt w:val="lowerLetter"/>
      <w:lvlText w:val="%2."/>
      <w:lvlJc w:val="left"/>
      <w:pPr>
        <w:ind w:left="1219" w:hanging="360"/>
      </w:pPr>
    </w:lvl>
    <w:lvl w:ilvl="2" w:tplc="080A001B" w:tentative="1">
      <w:start w:val="1"/>
      <w:numFmt w:val="lowerRoman"/>
      <w:lvlText w:val="%3."/>
      <w:lvlJc w:val="right"/>
      <w:pPr>
        <w:ind w:left="1939" w:hanging="180"/>
      </w:pPr>
    </w:lvl>
    <w:lvl w:ilvl="3" w:tplc="080A000F" w:tentative="1">
      <w:start w:val="1"/>
      <w:numFmt w:val="decimal"/>
      <w:lvlText w:val="%4."/>
      <w:lvlJc w:val="left"/>
      <w:pPr>
        <w:ind w:left="2659" w:hanging="360"/>
      </w:pPr>
    </w:lvl>
    <w:lvl w:ilvl="4" w:tplc="080A0019" w:tentative="1">
      <w:start w:val="1"/>
      <w:numFmt w:val="lowerLetter"/>
      <w:lvlText w:val="%5."/>
      <w:lvlJc w:val="left"/>
      <w:pPr>
        <w:ind w:left="3379" w:hanging="360"/>
      </w:pPr>
    </w:lvl>
    <w:lvl w:ilvl="5" w:tplc="080A001B" w:tentative="1">
      <w:start w:val="1"/>
      <w:numFmt w:val="lowerRoman"/>
      <w:lvlText w:val="%6."/>
      <w:lvlJc w:val="right"/>
      <w:pPr>
        <w:ind w:left="4099" w:hanging="180"/>
      </w:pPr>
    </w:lvl>
    <w:lvl w:ilvl="6" w:tplc="080A000F" w:tentative="1">
      <w:start w:val="1"/>
      <w:numFmt w:val="decimal"/>
      <w:lvlText w:val="%7."/>
      <w:lvlJc w:val="left"/>
      <w:pPr>
        <w:ind w:left="4819" w:hanging="360"/>
      </w:pPr>
    </w:lvl>
    <w:lvl w:ilvl="7" w:tplc="080A0019" w:tentative="1">
      <w:start w:val="1"/>
      <w:numFmt w:val="lowerLetter"/>
      <w:lvlText w:val="%8."/>
      <w:lvlJc w:val="left"/>
      <w:pPr>
        <w:ind w:left="5539" w:hanging="360"/>
      </w:pPr>
    </w:lvl>
    <w:lvl w:ilvl="8" w:tplc="080A001B" w:tentative="1">
      <w:start w:val="1"/>
      <w:numFmt w:val="lowerRoman"/>
      <w:lvlText w:val="%9."/>
      <w:lvlJc w:val="right"/>
      <w:pPr>
        <w:ind w:left="6259" w:hanging="180"/>
      </w:pPr>
    </w:lvl>
  </w:abstractNum>
  <w:abstractNum w:abstractNumId="15">
    <w:nsid w:val="2DC81182"/>
    <w:multiLevelType w:val="hybridMultilevel"/>
    <w:tmpl w:val="951841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BC7E48"/>
    <w:multiLevelType w:val="hybridMultilevel"/>
    <w:tmpl w:val="312E01F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4E4ABE"/>
    <w:multiLevelType w:val="hybridMultilevel"/>
    <w:tmpl w:val="732E4D2A"/>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8">
    <w:nsid w:val="36300948"/>
    <w:multiLevelType w:val="hybridMultilevel"/>
    <w:tmpl w:val="9A0C4CB4"/>
    <w:lvl w:ilvl="0" w:tplc="080A0009">
      <w:start w:val="1"/>
      <w:numFmt w:val="bullet"/>
      <w:lvlText w:val=""/>
      <w:lvlJc w:val="left"/>
      <w:pPr>
        <w:ind w:left="648" w:hanging="360"/>
      </w:pPr>
      <w:rPr>
        <w:rFonts w:ascii="Wingdings" w:hAnsi="Wingding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9">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DC0324F"/>
    <w:multiLevelType w:val="hybridMultilevel"/>
    <w:tmpl w:val="74B6EF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EBD0A56"/>
    <w:multiLevelType w:val="hybridMultilevel"/>
    <w:tmpl w:val="8F4CF65C"/>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2">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3">
    <w:nsid w:val="43695483"/>
    <w:multiLevelType w:val="hybridMultilevel"/>
    <w:tmpl w:val="F7A4D43E"/>
    <w:lvl w:ilvl="0" w:tplc="080A0009">
      <w:start w:val="1"/>
      <w:numFmt w:val="bullet"/>
      <w:lvlText w:val=""/>
      <w:lvlJc w:val="left"/>
      <w:pPr>
        <w:ind w:left="648" w:hanging="360"/>
      </w:pPr>
      <w:rPr>
        <w:rFonts w:ascii="Wingdings" w:hAnsi="Wingding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4">
    <w:nsid w:val="47CC259B"/>
    <w:multiLevelType w:val="hybridMultilevel"/>
    <w:tmpl w:val="C906A6EC"/>
    <w:lvl w:ilvl="0" w:tplc="22CEC15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5">
    <w:nsid w:val="49005407"/>
    <w:multiLevelType w:val="hybridMultilevel"/>
    <w:tmpl w:val="85769D1E"/>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4E640DBE"/>
    <w:multiLevelType w:val="hybridMultilevel"/>
    <w:tmpl w:val="307EE2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0922E81"/>
    <w:multiLevelType w:val="hybridMultilevel"/>
    <w:tmpl w:val="7C6837E0"/>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nsid w:val="56B52F30"/>
    <w:multiLevelType w:val="hybridMultilevel"/>
    <w:tmpl w:val="2228BAB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9">
    <w:nsid w:val="613E4D5A"/>
    <w:multiLevelType w:val="hybridMultilevel"/>
    <w:tmpl w:val="80D85540"/>
    <w:lvl w:ilvl="0" w:tplc="080A0009">
      <w:start w:val="1"/>
      <w:numFmt w:val="bullet"/>
      <w:lvlText w:val=""/>
      <w:lvlJc w:val="left"/>
      <w:pPr>
        <w:ind w:left="648" w:hanging="360"/>
      </w:pPr>
      <w:rPr>
        <w:rFonts w:ascii="Wingdings" w:hAnsi="Wingding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0">
    <w:nsid w:val="6D3C6627"/>
    <w:multiLevelType w:val="hybridMultilevel"/>
    <w:tmpl w:val="806AE1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656A5D"/>
    <w:multiLevelType w:val="hybridMultilevel"/>
    <w:tmpl w:val="5F70D452"/>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2">
    <w:nsid w:val="735C55FA"/>
    <w:multiLevelType w:val="hybridMultilevel"/>
    <w:tmpl w:val="E820C0A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3"/>
  </w:num>
  <w:num w:numId="2">
    <w:abstractNumId w:val="22"/>
  </w:num>
  <w:num w:numId="3">
    <w:abstractNumId w:val="19"/>
  </w:num>
  <w:num w:numId="4">
    <w:abstractNumId w:val="5"/>
  </w:num>
  <w:num w:numId="5">
    <w:abstractNumId w:val="16"/>
  </w:num>
  <w:num w:numId="6">
    <w:abstractNumId w:val="26"/>
  </w:num>
  <w:num w:numId="7">
    <w:abstractNumId w:val="11"/>
  </w:num>
  <w:num w:numId="8">
    <w:abstractNumId w:val="1"/>
  </w:num>
  <w:num w:numId="9">
    <w:abstractNumId w:val="31"/>
  </w:num>
  <w:num w:numId="10">
    <w:abstractNumId w:val="0"/>
  </w:num>
  <w:num w:numId="11">
    <w:abstractNumId w:val="4"/>
  </w:num>
  <w:num w:numId="12">
    <w:abstractNumId w:val="2"/>
  </w:num>
  <w:num w:numId="13">
    <w:abstractNumId w:val="12"/>
  </w:num>
  <w:num w:numId="14">
    <w:abstractNumId w:val="21"/>
  </w:num>
  <w:num w:numId="15">
    <w:abstractNumId w:val="15"/>
  </w:num>
  <w:num w:numId="16">
    <w:abstractNumId w:val="10"/>
  </w:num>
  <w:num w:numId="17">
    <w:abstractNumId w:val="7"/>
  </w:num>
  <w:num w:numId="18">
    <w:abstractNumId w:val="8"/>
  </w:num>
  <w:num w:numId="19">
    <w:abstractNumId w:val="9"/>
  </w:num>
  <w:num w:numId="20">
    <w:abstractNumId w:val="28"/>
  </w:num>
  <w:num w:numId="21">
    <w:abstractNumId w:val="27"/>
  </w:num>
  <w:num w:numId="22">
    <w:abstractNumId w:val="25"/>
  </w:num>
  <w:num w:numId="23">
    <w:abstractNumId w:val="24"/>
  </w:num>
  <w:num w:numId="24">
    <w:abstractNumId w:val="3"/>
  </w:num>
  <w:num w:numId="25">
    <w:abstractNumId w:val="29"/>
  </w:num>
  <w:num w:numId="26">
    <w:abstractNumId w:val="23"/>
  </w:num>
  <w:num w:numId="27">
    <w:abstractNumId w:val="17"/>
  </w:num>
  <w:num w:numId="28">
    <w:abstractNumId w:val="20"/>
  </w:num>
  <w:num w:numId="29">
    <w:abstractNumId w:val="32"/>
  </w:num>
  <w:num w:numId="30">
    <w:abstractNumId w:val="18"/>
  </w:num>
  <w:num w:numId="31">
    <w:abstractNumId w:val="30"/>
  </w:num>
  <w:num w:numId="32">
    <w:abstractNumId w:val="14"/>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2"/>
  </w:compat>
  <w:rsids>
    <w:rsidRoot w:val="00582AB3"/>
    <w:rsid w:val="0000033D"/>
    <w:rsid w:val="00000358"/>
    <w:rsid w:val="00003691"/>
    <w:rsid w:val="00021423"/>
    <w:rsid w:val="00043DA0"/>
    <w:rsid w:val="00064A56"/>
    <w:rsid w:val="00083852"/>
    <w:rsid w:val="000A22F1"/>
    <w:rsid w:val="00127155"/>
    <w:rsid w:val="001528B5"/>
    <w:rsid w:val="001F4FE9"/>
    <w:rsid w:val="0020014C"/>
    <w:rsid w:val="0021267A"/>
    <w:rsid w:val="00232957"/>
    <w:rsid w:val="0023295F"/>
    <w:rsid w:val="002345F7"/>
    <w:rsid w:val="00236D9C"/>
    <w:rsid w:val="00247F09"/>
    <w:rsid w:val="0025778E"/>
    <w:rsid w:val="00271DA3"/>
    <w:rsid w:val="00294FB1"/>
    <w:rsid w:val="002B2694"/>
    <w:rsid w:val="002C36CB"/>
    <w:rsid w:val="002C7EEB"/>
    <w:rsid w:val="003346B4"/>
    <w:rsid w:val="00340293"/>
    <w:rsid w:val="00344B08"/>
    <w:rsid w:val="0035402E"/>
    <w:rsid w:val="003760D5"/>
    <w:rsid w:val="00380B0E"/>
    <w:rsid w:val="00381E76"/>
    <w:rsid w:val="003B314E"/>
    <w:rsid w:val="003E6550"/>
    <w:rsid w:val="003E7414"/>
    <w:rsid w:val="004179D3"/>
    <w:rsid w:val="00420847"/>
    <w:rsid w:val="00445DD3"/>
    <w:rsid w:val="0045740A"/>
    <w:rsid w:val="00457A2C"/>
    <w:rsid w:val="00467443"/>
    <w:rsid w:val="00474BA9"/>
    <w:rsid w:val="0049570B"/>
    <w:rsid w:val="00500A9D"/>
    <w:rsid w:val="00503133"/>
    <w:rsid w:val="0053615A"/>
    <w:rsid w:val="005508CD"/>
    <w:rsid w:val="00576488"/>
    <w:rsid w:val="00582AB3"/>
    <w:rsid w:val="00585196"/>
    <w:rsid w:val="00595614"/>
    <w:rsid w:val="005D4689"/>
    <w:rsid w:val="005E3CCF"/>
    <w:rsid w:val="00605CDF"/>
    <w:rsid w:val="00615EC4"/>
    <w:rsid w:val="00645C83"/>
    <w:rsid w:val="00686087"/>
    <w:rsid w:val="006A3660"/>
    <w:rsid w:val="00701384"/>
    <w:rsid w:val="00703ADE"/>
    <w:rsid w:val="00724467"/>
    <w:rsid w:val="00752E26"/>
    <w:rsid w:val="007651D2"/>
    <w:rsid w:val="0076576C"/>
    <w:rsid w:val="00783D71"/>
    <w:rsid w:val="007C1CDD"/>
    <w:rsid w:val="00806069"/>
    <w:rsid w:val="008620B2"/>
    <w:rsid w:val="00871207"/>
    <w:rsid w:val="00875DB9"/>
    <w:rsid w:val="0088415F"/>
    <w:rsid w:val="00884B06"/>
    <w:rsid w:val="008A0B2C"/>
    <w:rsid w:val="008C6F52"/>
    <w:rsid w:val="008F53CE"/>
    <w:rsid w:val="00901937"/>
    <w:rsid w:val="0091343C"/>
    <w:rsid w:val="00927E8B"/>
    <w:rsid w:val="00947FE5"/>
    <w:rsid w:val="00954ECD"/>
    <w:rsid w:val="009945C2"/>
    <w:rsid w:val="009F5785"/>
    <w:rsid w:val="00A00031"/>
    <w:rsid w:val="00A3268D"/>
    <w:rsid w:val="00A33B5A"/>
    <w:rsid w:val="00A35A98"/>
    <w:rsid w:val="00A6520A"/>
    <w:rsid w:val="00A65FDD"/>
    <w:rsid w:val="00A9151E"/>
    <w:rsid w:val="00AD1382"/>
    <w:rsid w:val="00AE53AC"/>
    <w:rsid w:val="00AE7533"/>
    <w:rsid w:val="00B13E7F"/>
    <w:rsid w:val="00B35125"/>
    <w:rsid w:val="00B703E7"/>
    <w:rsid w:val="00B85D58"/>
    <w:rsid w:val="00BB3DF2"/>
    <w:rsid w:val="00BD7EE9"/>
    <w:rsid w:val="00BF53A1"/>
    <w:rsid w:val="00BF662C"/>
    <w:rsid w:val="00C17E5F"/>
    <w:rsid w:val="00C31BA2"/>
    <w:rsid w:val="00C3756C"/>
    <w:rsid w:val="00C4008B"/>
    <w:rsid w:val="00C41CB9"/>
    <w:rsid w:val="00C45388"/>
    <w:rsid w:val="00C56F59"/>
    <w:rsid w:val="00C85A6B"/>
    <w:rsid w:val="00CA4C12"/>
    <w:rsid w:val="00CA5429"/>
    <w:rsid w:val="00CA5A49"/>
    <w:rsid w:val="00D15AE4"/>
    <w:rsid w:val="00D30D0A"/>
    <w:rsid w:val="00D34997"/>
    <w:rsid w:val="00D35C09"/>
    <w:rsid w:val="00D51245"/>
    <w:rsid w:val="00D61D92"/>
    <w:rsid w:val="00D904A7"/>
    <w:rsid w:val="00DA4317"/>
    <w:rsid w:val="00DF44B6"/>
    <w:rsid w:val="00DF4633"/>
    <w:rsid w:val="00DF6AAD"/>
    <w:rsid w:val="00E13FCF"/>
    <w:rsid w:val="00E2012F"/>
    <w:rsid w:val="00E31033"/>
    <w:rsid w:val="00E718A6"/>
    <w:rsid w:val="00E82EFB"/>
    <w:rsid w:val="00E845A8"/>
    <w:rsid w:val="00EA1488"/>
    <w:rsid w:val="00ED5F79"/>
    <w:rsid w:val="00F92A19"/>
    <w:rsid w:val="00FA27B6"/>
    <w:rsid w:val="00FB26F6"/>
    <w:rsid w:val="00FB64A7"/>
    <w:rsid w:val="00FC19BA"/>
    <w:rsid w:val="00FE0C85"/>
    <w:rsid w:val="00FE7369"/>
    <w:rsid w:val="00FE788E"/>
    <w:rsid w:val="00FF76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aliases w:val="List Paragraph-Thesis"/>
    <w:basedOn w:val="Normal"/>
    <w:link w:val="PrrafodelistaCar"/>
    <w:qFormat/>
    <w:rsid w:val="00064A56"/>
    <w:pPr>
      <w:spacing w:after="200" w:line="276" w:lineRule="auto"/>
      <w:ind w:left="720"/>
      <w:contextualSpacing/>
    </w:pPr>
  </w:style>
  <w:style w:type="paragraph" w:customStyle="1" w:styleId="INCISO">
    <w:name w:val="INCISO"/>
    <w:basedOn w:val="Normal"/>
    <w:rsid w:val="00FE788E"/>
    <w:pPr>
      <w:spacing w:after="101" w:line="216" w:lineRule="exact"/>
      <w:ind w:left="1080" w:hanging="360"/>
      <w:jc w:val="both"/>
    </w:pPr>
    <w:rPr>
      <w:rFonts w:ascii="Arial" w:eastAsia="Calibri" w:hAnsi="Arial" w:cs="Arial"/>
      <w:sz w:val="18"/>
      <w:szCs w:val="18"/>
    </w:rPr>
  </w:style>
  <w:style w:type="character" w:styleId="Hipervnculo">
    <w:name w:val="Hyperlink"/>
    <w:basedOn w:val="Fuentedeprrafopredeter"/>
    <w:uiPriority w:val="99"/>
    <w:unhideWhenUsed/>
    <w:rsid w:val="002B2694"/>
    <w:rPr>
      <w:color w:val="0563C1" w:themeColor="hyperlink"/>
      <w:u w:val="single"/>
    </w:rPr>
  </w:style>
  <w:style w:type="paragraph" w:customStyle="1" w:styleId="Default">
    <w:name w:val="Default"/>
    <w:rsid w:val="00576488"/>
    <w:pPr>
      <w:autoSpaceDE w:val="0"/>
      <w:autoSpaceDN w:val="0"/>
      <w:adjustRightInd w:val="0"/>
      <w:spacing w:after="0" w:line="240" w:lineRule="auto"/>
    </w:pPr>
    <w:rPr>
      <w:rFonts w:ascii="Arial" w:eastAsia="Calibri" w:hAnsi="Arial" w:cs="Arial"/>
      <w:color w:val="000000"/>
      <w:sz w:val="24"/>
      <w:szCs w:val="24"/>
    </w:rPr>
  </w:style>
  <w:style w:type="character" w:customStyle="1" w:styleId="PrrafodelistaCar">
    <w:name w:val="Párrafo de lista Car"/>
    <w:aliases w:val="List Paragraph-Thesis Car"/>
    <w:link w:val="Prrafodelista"/>
    <w:locked/>
    <w:rsid w:val="00C85A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 w:id="83515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1618E3"/>
    <w:rsid w:val="002438EE"/>
    <w:rsid w:val="00376722"/>
    <w:rsid w:val="003F11E6"/>
    <w:rsid w:val="00411B74"/>
    <w:rsid w:val="005620A9"/>
    <w:rsid w:val="00580998"/>
    <w:rsid w:val="005D44B3"/>
    <w:rsid w:val="006F116C"/>
    <w:rsid w:val="0077188B"/>
    <w:rsid w:val="007F0079"/>
    <w:rsid w:val="008928E8"/>
    <w:rsid w:val="008E16E7"/>
    <w:rsid w:val="009910F4"/>
    <w:rsid w:val="00AD3213"/>
    <w:rsid w:val="00B02B61"/>
    <w:rsid w:val="00C96295"/>
    <w:rsid w:val="00E05B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8EDEBB-57E9-43E9-A00B-7C7CB4FE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5</Pages>
  <Words>2494</Words>
  <Characters>13719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16181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Mireya González Quintero</dc:creator>
  <cp:keywords/>
  <dc:description/>
  <cp:lastModifiedBy> </cp:lastModifiedBy>
  <cp:revision>29</cp:revision>
  <cp:lastPrinted>2013-12-06T17:20:00Z</cp:lastPrinted>
  <dcterms:created xsi:type="dcterms:W3CDTF">2014-01-27T08:12:00Z</dcterms:created>
  <dcterms:modified xsi:type="dcterms:W3CDTF">2016-07-05T17:08:00Z</dcterms:modified>
</cp:coreProperties>
</file>