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8DA" w:rsidRDefault="003838DA">
      <w:r w:rsidRPr="003838DA"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7273"/>
      </w:tblGrid>
      <w:tr w:rsidR="005204A4" w:rsidRPr="005204A4" w:rsidTr="005204A4">
        <w:trPr>
          <w:trHeight w:val="420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Información General</w:t>
            </w:r>
          </w:p>
        </w:tc>
      </w:tr>
      <w:tr w:rsidR="005204A4" w:rsidRPr="005204A4" w:rsidTr="005204A4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Trámite o Servicio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bookmarkStart w:id="0" w:name="_GoBack"/>
            <w:r w:rsidRPr="005204A4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PAGO DE CRÉDITOS FEDERALES NO FISCALES</w:t>
            </w:r>
            <w:bookmarkEnd w:id="0"/>
          </w:p>
        </w:tc>
      </w:tr>
      <w:tr w:rsidR="005204A4" w:rsidRPr="005204A4" w:rsidTr="005204A4">
        <w:trPr>
          <w:trHeight w:val="52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Servicio/Trámite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</w:t>
            </w:r>
          </w:p>
        </w:tc>
      </w:tr>
      <w:tr w:rsidR="005204A4" w:rsidRPr="005204A4" w:rsidTr="005204A4">
        <w:trPr>
          <w:trHeight w:val="40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Nombre del responsable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Licenciada Margarita Sánchez Rojas</w:t>
            </w:r>
          </w:p>
        </w:tc>
      </w:tr>
      <w:tr w:rsidR="005204A4" w:rsidRPr="005204A4" w:rsidTr="005204A4">
        <w:trPr>
          <w:trHeight w:val="7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Correo electrónico del responsable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es-MX"/>
              </w:rPr>
            </w:pPr>
            <w:hyperlink r:id="rId6" w:history="1">
              <w:r w:rsidRPr="005204A4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es-MX"/>
                </w:rPr>
                <w:t>margarita.sanchez@finanzasoaxaca.gob.mx</w:t>
              </w:r>
            </w:hyperlink>
          </w:p>
        </w:tc>
      </w:tr>
      <w:tr w:rsidR="005204A4" w:rsidRPr="005204A4" w:rsidTr="005204A4">
        <w:trPr>
          <w:trHeight w:val="57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Teléfono del responsable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01 </w:t>
            </w:r>
            <w:proofErr w:type="gramStart"/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951  50</w:t>
            </w:r>
            <w:proofErr w:type="gramEnd"/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16900 ext. 23128</w:t>
            </w:r>
          </w:p>
        </w:tc>
      </w:tr>
      <w:tr w:rsidR="005204A4" w:rsidRPr="005204A4" w:rsidTr="005204A4">
        <w:trPr>
          <w:trHeight w:val="4588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Descripción del Servicio/Trámite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trata del cobro de multas impuestas a infractores, por las siguientes Autoridades Administrativas Federales; siempre que no tengan un fin específico </w:t>
            </w:r>
            <w:proofErr w:type="spellStart"/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ó</w:t>
            </w:r>
            <w:proofErr w:type="spellEnd"/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sean participables con terceros.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Secretaría de Agricultura Ganadería Desarrollo Rural, Pesca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y Alimentación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Secretaría de Comunicaciones y Transportes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Secretaría de Desarrollo Social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Secretaria de Economía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Secretaria de Educación Pública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Secretaria de Energía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Secretaría de Gobernación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Secretaria de la Defensa Nacional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Secretaria de la Función Pública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Secretaria de la Reforma Agraria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Secretaría de Marina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Secretaria de Medio Ambiente y Recursos Naturales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Secretaria de Relaciones Exteriores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Secretaria de Salud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Secretaría de Seguridad Pública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Secretaria de Trabajo y Previsión Social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Secretaria de Turismo, etc.</w:t>
            </w:r>
          </w:p>
        </w:tc>
      </w:tr>
      <w:tr w:rsidR="005204A4" w:rsidRPr="005204A4" w:rsidTr="005204A4">
        <w:trPr>
          <w:trHeight w:val="69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Beneficios Usuario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Regularizar su situación fiscal ante la Autoridad Administrativa ejecutora, así como cumplir con las sanciones impuestas por las autoridades Administrativas o judiciales impositoras.</w:t>
            </w:r>
          </w:p>
        </w:tc>
      </w:tr>
      <w:tr w:rsidR="005204A4" w:rsidRPr="005204A4" w:rsidTr="005204A4">
        <w:trPr>
          <w:trHeight w:val="41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Tipo de Usuario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Personas Físicas y Morales</w:t>
            </w:r>
          </w:p>
        </w:tc>
      </w:tr>
      <w:tr w:rsidR="005204A4" w:rsidRPr="005204A4" w:rsidTr="005204A4">
        <w:trPr>
          <w:trHeight w:val="14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Requisitos 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 Documento mediante el cual le fue determinado la multa o sanción por la autoridad correspondiente;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b) Acta o cédula de notificación, mediante la cual se le hizo del conocimiento la existencia de dicha multa o sanción.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c) Acta de requerimiento de pago o embargo en caso de haber existido alguno.</w:t>
            </w:r>
          </w:p>
        </w:tc>
      </w:tr>
      <w:tr w:rsidR="005204A4" w:rsidRPr="005204A4" w:rsidTr="005204A4">
        <w:trPr>
          <w:trHeight w:val="22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Procedimientos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A4" w:rsidRPr="005204A4" w:rsidRDefault="005204A4" w:rsidP="005204A4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Contribuyente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 xml:space="preserve">• Presentarse a la Coordinación de Cobro Coactivo 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Atención al Contribuyente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 corresponda a su domicilio, con los requisitos señalados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5204A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Departamento de Control y Ejecución de Créditos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Emitir orden de pago.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Contribuyente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Acudir a la institución bancaria de su preferencia a efectuar el pago, se sugiere Banorte, toda vez que es el banco que no cobra comisiones.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br/>
              <w:t>• Presentar comprobante de pago ante al Departamento de Control y Ejecución de créditos de la Coordinación de Cobro Coactivo o al Centro de Atención al Contribuyente.</w:t>
            </w:r>
          </w:p>
        </w:tc>
      </w:tr>
      <w:tr w:rsidR="005204A4" w:rsidRPr="005204A4" w:rsidTr="005204A4">
        <w:trPr>
          <w:trHeight w:val="24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Duración del Trámite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 MINUTOS</w:t>
            </w:r>
          </w:p>
        </w:tc>
      </w:tr>
      <w:tr w:rsidR="005204A4" w:rsidRPr="005204A4" w:rsidTr="005204A4">
        <w:trPr>
          <w:trHeight w:val="3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Plazo máximo de respuesta 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 MINUTOS</w:t>
            </w:r>
          </w:p>
        </w:tc>
      </w:tr>
      <w:tr w:rsidR="005204A4" w:rsidRPr="005204A4" w:rsidTr="005204A4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Particularidades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trámite lo puede realizar el interesado y/o representante. En caso de ser responsable solidario acreditar dicho vinculo jurídico. Es indispensable presentar identificación oficial al momento de realizar el trámite.</w:t>
            </w:r>
          </w:p>
        </w:tc>
      </w:tr>
      <w:tr w:rsidR="005204A4" w:rsidRPr="005204A4" w:rsidTr="005204A4">
        <w:trPr>
          <w:trHeight w:val="621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Modalidades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UNICO</w:t>
            </w:r>
          </w:p>
        </w:tc>
      </w:tr>
      <w:tr w:rsidR="005204A4" w:rsidRPr="005204A4" w:rsidTr="005204A4">
        <w:trPr>
          <w:trHeight w:val="118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Sustento Legal</w:t>
            </w: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bookmarkStart w:id="1" w:name="RANGE!C21"/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PRIMERA, SEGUNDA fracción VII, TERCERA, CUARTA, OCTAVA, fracción III Inciso a), DECIMA SEPTIMA y PRIMERA TRANSITORIA del Convenio de Colaboración Administrativa en Materia Fiscal Federal, celebrado entre la Secretaría de Hacienda y Crédito Público y el  Gobierno del Estado de Oaxaca, el 02 de Julio de 2015, publicado en el Diario Oficial de la Federación el 14 de agosto de 2015 y en el Extra del Periódico Oficial del Estado de Oaxaca el 08 de agosto del mismo año, 17A, 65 y 150 del Código Fiscal Federal; 73 y 75 del Reglamento del Código Fiscal Federal; así como en los artículos 1, 3 primer párrafo fracción I, 24, 27 primer párrafo fracción XII, 29, 45 fracción XI, XIII, XXI, XXXVIII, XLVI, LII y primero transitorio de la Ley Orgánica del Poder Ejecutivo del Estado de Oaxaca vigente, así como lo dispuesto en los Artículos 1, 2, 3, 4 fracción V, inciso c), 5, 37 primer párrafo fracciones VI, VII, XVII, XXIV y XXIX, 42 primer párrafo fracción I, II, IV, V, VI, VIII, IX y XXX, y primero transitorio del Reglamento Interno de la Secretaría de Finanzas del Poder Ejecutivo del Gobierno del Estado de Oaxaca, vigente.</w:t>
            </w:r>
            <w:bookmarkEnd w:id="1"/>
          </w:p>
        </w:tc>
      </w:tr>
      <w:tr w:rsidR="005204A4" w:rsidRPr="005204A4" w:rsidTr="005204A4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Costo Servicio $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GRATUITO</w:t>
            </w:r>
          </w:p>
        </w:tc>
      </w:tr>
      <w:tr w:rsidR="005204A4" w:rsidRPr="005204A4" w:rsidTr="005204A4">
        <w:trPr>
          <w:trHeight w:val="9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Documento que se Obtendrá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Formulario de Pago</w:t>
            </w:r>
          </w:p>
        </w:tc>
      </w:tr>
      <w:tr w:rsidR="005204A4" w:rsidRPr="005204A4" w:rsidTr="005204A4">
        <w:trPr>
          <w:trHeight w:val="46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Vigencia 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Indefinida</w:t>
            </w:r>
          </w:p>
        </w:tc>
      </w:tr>
      <w:tr w:rsidR="005204A4" w:rsidRPr="005204A4" w:rsidTr="005204A4">
        <w:trPr>
          <w:trHeight w:val="7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Derechos usuario ante la negativa de respuesta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Queja Administrativa / </w:t>
            </w: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MX"/>
              </w:rPr>
              <w:t>Amparo Indirecto</w:t>
            </w:r>
          </w:p>
        </w:tc>
      </w:tr>
      <w:tr w:rsidR="005204A4" w:rsidRPr="005204A4" w:rsidTr="005204A4">
        <w:trPr>
          <w:trHeight w:val="16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Quejas o denuncias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Usted podrá presentar su Queja o Denuncia en el Departamento de Atención a Quejas y Denuncias de la Secretaría de la Contraloría y Transparencia Gubernamental, ubicado en la Ciudad Administrativa, Edificio 3, nivel 3, Carretera Internacional Oaxaca-Istmo Km. 11.5, </w:t>
            </w:r>
            <w:proofErr w:type="spellStart"/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Tlalixtac</w:t>
            </w:r>
            <w:proofErr w:type="spellEnd"/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Cabrera, Oaxaca, de lunes a viernes de 09:00- 17:00 horas; 01 (951) 501 5000 Ext. 10475, 10474, 10479, 10480, 10491, 11819, 01800 71 275 79, 01800 71 275 80 y 01800 HONESTO o al correo electrónico quejas.contraloria@oaxaca.gob.mx.</w:t>
            </w:r>
          </w:p>
        </w:tc>
      </w:tr>
      <w:tr w:rsidR="005204A4" w:rsidRPr="005204A4" w:rsidTr="005204A4">
        <w:trPr>
          <w:trHeight w:val="64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Información y formatos 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Disponible</w:t>
            </w:r>
          </w:p>
        </w:tc>
      </w:tr>
      <w:tr w:rsidR="005204A4" w:rsidRPr="005204A4" w:rsidTr="005204A4">
        <w:trPr>
          <w:trHeight w:val="240"/>
        </w:trPr>
        <w:tc>
          <w:tcPr>
            <w:tcW w:w="8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Información General</w:t>
            </w:r>
          </w:p>
        </w:tc>
      </w:tr>
      <w:tr w:rsidR="005204A4" w:rsidRPr="005204A4" w:rsidTr="005204A4">
        <w:trPr>
          <w:trHeight w:val="51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Dependencia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Secretaría de Finanzas del Poder Ejecutivo del Estado.</w:t>
            </w:r>
          </w:p>
        </w:tc>
      </w:tr>
      <w:tr w:rsidR="005204A4" w:rsidRPr="005204A4" w:rsidTr="005204A4">
        <w:trPr>
          <w:trHeight w:val="39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Área Responsable: 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Control y Ejecución de Créditos</w:t>
            </w:r>
          </w:p>
        </w:tc>
      </w:tr>
      <w:tr w:rsidR="005204A4" w:rsidRPr="005204A4" w:rsidTr="005204A4">
        <w:trPr>
          <w:trHeight w:val="12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Dirección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Administrativo del Poder Ejecutivo y Judicial, “General Porfirio Díaz, Soldado de la Patria”, Edificio “D” Saúl Martínez, primer piso, Avenida Gerardo </w:t>
            </w:r>
            <w:proofErr w:type="spellStart"/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Pandal</w:t>
            </w:r>
            <w:proofErr w:type="spellEnd"/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Graff</w:t>
            </w:r>
            <w:proofErr w:type="spellEnd"/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. No. 1, Reyes Mantecón, San Bartolo </w:t>
            </w:r>
            <w:proofErr w:type="spellStart"/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Coyotepec</w:t>
            </w:r>
            <w:proofErr w:type="spellEnd"/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Centro, Oaxaca, C.P. 71257.</w:t>
            </w:r>
          </w:p>
        </w:tc>
      </w:tr>
      <w:tr w:rsidR="005204A4" w:rsidRPr="005204A4" w:rsidTr="005204A4">
        <w:trPr>
          <w:trHeight w:val="6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Encargado 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Licenciada Margarita Sánchez Rojas</w:t>
            </w:r>
          </w:p>
        </w:tc>
      </w:tr>
      <w:tr w:rsidR="005204A4" w:rsidRPr="005204A4" w:rsidTr="005204A4">
        <w:trPr>
          <w:trHeight w:val="49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Cargo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Jefa de Departamento de control y ejecución de créditos.</w:t>
            </w:r>
          </w:p>
        </w:tc>
      </w:tr>
      <w:tr w:rsidR="005204A4" w:rsidRPr="005204A4" w:rsidTr="005204A4">
        <w:trPr>
          <w:trHeight w:val="43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Correo electrónico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8"/>
                <w:szCs w:val="18"/>
                <w:u w:val="single"/>
                <w:lang w:eastAsia="es-MX"/>
              </w:rPr>
            </w:pPr>
            <w:hyperlink r:id="rId7" w:history="1">
              <w:r w:rsidRPr="005204A4">
                <w:rPr>
                  <w:rFonts w:ascii="Calibri" w:eastAsia="Times New Roman" w:hAnsi="Calibri" w:cs="Calibri"/>
                  <w:color w:val="0000FF"/>
                  <w:sz w:val="18"/>
                  <w:szCs w:val="18"/>
                  <w:u w:val="single"/>
                  <w:lang w:eastAsia="es-MX"/>
                </w:rPr>
                <w:t>margarita.sanchez@finanzasoaxaca.gob.mx</w:t>
              </w:r>
            </w:hyperlink>
          </w:p>
        </w:tc>
      </w:tr>
      <w:tr w:rsidR="005204A4" w:rsidRPr="005204A4" w:rsidTr="005204A4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Teléfono 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019515016900 ext. 23128</w:t>
            </w:r>
          </w:p>
        </w:tc>
      </w:tr>
      <w:tr w:rsidR="005204A4" w:rsidRPr="005204A4" w:rsidTr="005204A4">
        <w:trPr>
          <w:trHeight w:val="45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Horarios de atención 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4A4" w:rsidRPr="005204A4" w:rsidRDefault="005204A4" w:rsidP="005204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 9:00hrs a 17:00 </w:t>
            </w:r>
            <w:proofErr w:type="spellStart"/>
            <w:r w:rsidRPr="005204A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hrs</w:t>
            </w:r>
            <w:proofErr w:type="spellEnd"/>
          </w:p>
        </w:tc>
      </w:tr>
    </w:tbl>
    <w:p w:rsidR="00C70055" w:rsidRDefault="00C70055"/>
    <w:p w:rsidR="003838DA" w:rsidRDefault="003838DA"/>
    <w:p w:rsidR="003838DA" w:rsidRDefault="00C7005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1ED45" wp14:editId="1DC8730B">
                <wp:simplePos x="0" y="0"/>
                <wp:positionH relativeFrom="column">
                  <wp:posOffset>1590675</wp:posOffset>
                </wp:positionH>
                <wp:positionV relativeFrom="paragraph">
                  <wp:posOffset>266065</wp:posOffset>
                </wp:positionV>
                <wp:extent cx="2317750" cy="1031240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031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Vo. Bo.</w:t>
                            </w:r>
                          </w:p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LIC. MARGARITA SÁNCHEZ ROJAS</w:t>
                            </w:r>
                          </w:p>
                          <w:p w:rsidR="00C70055" w:rsidRDefault="00C70055" w:rsidP="00C7005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sz w:val="20"/>
                                <w:szCs w:val="20"/>
                              </w:rPr>
                              <w:t>JEFA DEL DEPTO. DE CONTROL Y EJECUCIÓN DE CRÉDITOS</w:t>
                            </w:r>
                          </w:p>
                        </w:txbxContent>
                      </wps:txbx>
                      <wps:bodyPr wrap="square" rtlCol="0" anchor="t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1ED45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margin-left:125.25pt;margin-top:20.95pt;width:182.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" filled="f" stroked="f">
                <v:textbox style="mso-fit-shape-to-text:t">
                  <w:txbxContent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Vo. Bo.</w:t>
                      </w:r>
                    </w:p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LIC. MARGARITA SÁNCHEZ ROJAS</w:t>
                      </w:r>
                    </w:p>
                    <w:p w:rsidR="00C70055" w:rsidRDefault="00C70055" w:rsidP="00C7005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sz w:val="20"/>
                          <w:szCs w:val="20"/>
                        </w:rPr>
                        <w:t>JEFA DEL DEPTO. DE CONTROL Y EJECUCIÓN DE CRÉDITOS</w:t>
                      </w:r>
                    </w:p>
                  </w:txbxContent>
                </v:textbox>
              </v:shape>
            </w:pict>
          </mc:Fallback>
        </mc:AlternateContent>
      </w:r>
    </w:p>
    <w:p w:rsidR="003838DA" w:rsidRDefault="003838DA"/>
    <w:p w:rsidR="003838DA" w:rsidRDefault="003838DA"/>
    <w:sectPr w:rsidR="003838DA" w:rsidSect="00C70055">
      <w:headerReference w:type="default" r:id="rId8"/>
      <w:pgSz w:w="12240" w:h="15840" w:code="1"/>
      <w:pgMar w:top="1701" w:right="1701" w:bottom="1418" w:left="1701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46" w:rsidRDefault="005E3946" w:rsidP="00C466D6">
      <w:pPr>
        <w:spacing w:after="0" w:line="240" w:lineRule="auto"/>
      </w:pPr>
      <w:r>
        <w:separator/>
      </w:r>
    </w:p>
  </w:endnote>
  <w:endnote w:type="continuationSeparator" w:id="0">
    <w:p w:rsidR="005E3946" w:rsidRDefault="005E3946" w:rsidP="00C4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46" w:rsidRDefault="005E3946" w:rsidP="00C466D6">
      <w:pPr>
        <w:spacing w:after="0" w:line="240" w:lineRule="auto"/>
      </w:pPr>
      <w:r>
        <w:separator/>
      </w:r>
    </w:p>
  </w:footnote>
  <w:footnote w:type="continuationSeparator" w:id="0">
    <w:p w:rsidR="005E3946" w:rsidRDefault="005E3946" w:rsidP="00C4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6D6" w:rsidRPr="00C466D6" w:rsidRDefault="00C466D6" w:rsidP="00C466D6">
    <w:pPr>
      <w:pStyle w:val="Encabezado"/>
      <w:rPr>
        <w:b/>
      </w:rPr>
    </w:pPr>
    <w:r w:rsidRPr="00C466D6">
      <w:rPr>
        <w:b/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3282315</wp:posOffset>
          </wp:positionH>
          <wp:positionV relativeFrom="paragraph">
            <wp:posOffset>-554990</wp:posOffset>
          </wp:positionV>
          <wp:extent cx="2713990" cy="1323685"/>
          <wp:effectExtent l="0" t="0" r="0" b="0"/>
          <wp:wrapNone/>
          <wp:docPr id="23" name="Imagen 23" descr="Resultado de imagen para logo sefin OAXA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sefin OAXA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990" cy="132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66D6">
      <w:rPr>
        <w:b/>
      </w:rPr>
      <w:t xml:space="preserve">Cédulas Informativas de Trámites y Servicios </w:t>
    </w:r>
  </w:p>
  <w:p w:rsidR="00C466D6" w:rsidRPr="00C466D6" w:rsidRDefault="00C466D6" w:rsidP="00C466D6">
    <w:pPr>
      <w:pStyle w:val="Encabezado"/>
      <w:rPr>
        <w:b/>
      </w:rPr>
    </w:pPr>
    <w:r w:rsidRPr="00C466D6">
      <w:rPr>
        <w:b/>
      </w:rPr>
      <w:t xml:space="preserve">Dirección de Ingresos y Recaudación </w:t>
    </w:r>
  </w:p>
  <w:p w:rsidR="00C466D6" w:rsidRPr="00C466D6" w:rsidRDefault="00C466D6" w:rsidP="00C466D6">
    <w:pPr>
      <w:pStyle w:val="Encabezado"/>
      <w:rPr>
        <w:b/>
      </w:rPr>
    </w:pPr>
    <w:r w:rsidRPr="00C466D6">
      <w:rPr>
        <w:b/>
      </w:rPr>
      <w:t>Coordinación de Cobro Coactivo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D6"/>
    <w:rsid w:val="000A624F"/>
    <w:rsid w:val="000F0E21"/>
    <w:rsid w:val="00123D18"/>
    <w:rsid w:val="002902C4"/>
    <w:rsid w:val="003838DA"/>
    <w:rsid w:val="003F1BD0"/>
    <w:rsid w:val="005204A4"/>
    <w:rsid w:val="005E3946"/>
    <w:rsid w:val="00926C15"/>
    <w:rsid w:val="00AA0C55"/>
    <w:rsid w:val="00C466D6"/>
    <w:rsid w:val="00C70055"/>
    <w:rsid w:val="00D05FCA"/>
    <w:rsid w:val="00D458C3"/>
    <w:rsid w:val="00E5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E8739-2161-45CB-A978-C5B0B79A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466D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4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6D6"/>
  </w:style>
  <w:style w:type="paragraph" w:styleId="Piedepgina">
    <w:name w:val="footer"/>
    <w:basedOn w:val="Normal"/>
    <w:link w:val="PiedepginaCar"/>
    <w:uiPriority w:val="99"/>
    <w:unhideWhenUsed/>
    <w:rsid w:val="00C466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6D6"/>
  </w:style>
  <w:style w:type="paragraph" w:styleId="NormalWeb">
    <w:name w:val="Normal (Web)"/>
    <w:basedOn w:val="Normal"/>
    <w:uiPriority w:val="99"/>
    <w:semiHidden/>
    <w:unhideWhenUsed/>
    <w:rsid w:val="00C466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garita.sanchez@finanzasoaxaca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ita.sanchez@finanzasoaxaca.gob.m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SANCHEZ ROJAS</dc:creator>
  <cp:keywords/>
  <dc:description/>
  <cp:lastModifiedBy>MARGARITA SANCHEZ ROJAS</cp:lastModifiedBy>
  <cp:revision>2</cp:revision>
  <dcterms:created xsi:type="dcterms:W3CDTF">2018-12-21T23:56:00Z</dcterms:created>
  <dcterms:modified xsi:type="dcterms:W3CDTF">2018-12-21T23:56:00Z</dcterms:modified>
</cp:coreProperties>
</file>